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7E" w:rsidRPr="005E1F85" w:rsidRDefault="00163931" w:rsidP="00163931">
      <w:pPr>
        <w:spacing w:before="240" w:after="0" w:line="340" w:lineRule="exact"/>
        <w:rPr>
          <w:rFonts w:asciiTheme="majorBidi" w:hAnsiTheme="majorBidi" w:cstheme="majorBidi"/>
        </w:rPr>
      </w:pPr>
      <w:r w:rsidRPr="005E1F85">
        <w:rPr>
          <w:rFonts w:asciiTheme="majorBidi" w:hAnsiTheme="majorBidi" w:cstheme="majorBidi"/>
        </w:rPr>
        <w:t xml:space="preserve">   </w:t>
      </w:r>
    </w:p>
    <w:p w:rsidR="00DC334D" w:rsidRPr="005E1F85" w:rsidRDefault="00EC2CC5" w:rsidP="00076DB3">
      <w:pPr>
        <w:pStyle w:val="af2"/>
        <w:spacing w:after="120"/>
      </w:pPr>
      <w:bookmarkStart w:id="0" w:name="_Toc65490727"/>
      <w:proofErr w:type="gramStart"/>
      <w:r w:rsidRPr="005E1F85">
        <w:t>T</w:t>
      </w:r>
      <w:r w:rsidR="00622500" w:rsidRPr="005E1F85">
        <w:t>he case study of “</w:t>
      </w:r>
      <w:proofErr w:type="spellStart"/>
      <w:r w:rsidR="00622500" w:rsidRPr="005E1F85">
        <w:t>Nahn</w:t>
      </w:r>
      <w:r w:rsidR="00EE2DE3" w:rsidRPr="005E1F85">
        <w:t>ol-Mathani</w:t>
      </w:r>
      <w:proofErr w:type="spellEnd"/>
      <w:r w:rsidR="00EE2DE3" w:rsidRPr="005E1F85">
        <w:t xml:space="preserve">” from the perspective of the narrations of the </w:t>
      </w:r>
      <w:proofErr w:type="spellStart"/>
      <w:r w:rsidR="00EE2DE3" w:rsidRPr="005E1F85">
        <w:t>Ahl</w:t>
      </w:r>
      <w:proofErr w:type="spellEnd"/>
      <w:r w:rsidR="00EE2DE3" w:rsidRPr="005E1F85">
        <w:t xml:space="preserve"> al-</w:t>
      </w:r>
      <w:proofErr w:type="spellStart"/>
      <w:r w:rsidR="00EE2DE3" w:rsidRPr="005E1F85">
        <w:t>Bayt</w:t>
      </w:r>
      <w:proofErr w:type="spellEnd"/>
      <w:r w:rsidR="00EE2DE3" w:rsidRPr="005E1F85">
        <w:t xml:space="preserve"> (</w:t>
      </w:r>
      <w:proofErr w:type="spellStart"/>
      <w:r w:rsidR="00EE2DE3" w:rsidRPr="005E1F85">
        <w:t>a.s</w:t>
      </w:r>
      <w:proofErr w:type="spellEnd"/>
      <w:r w:rsidR="00EE2DE3" w:rsidRPr="005E1F85">
        <w:t>.)</w:t>
      </w:r>
      <w:bookmarkEnd w:id="0"/>
      <w:proofErr w:type="gramEnd"/>
    </w:p>
    <w:p w:rsidR="00DC334D" w:rsidRPr="005E1F85" w:rsidRDefault="00EE2DE3" w:rsidP="00C94E03">
      <w:pPr>
        <w:spacing w:after="0" w:line="360" w:lineRule="auto"/>
        <w:ind w:firstLine="0"/>
        <w:jc w:val="center"/>
        <w:rPr>
          <w:rFonts w:asciiTheme="majorBidi" w:hAnsiTheme="majorBidi" w:cstheme="majorBidi"/>
          <w:b/>
          <w:bCs/>
        </w:rPr>
      </w:pPr>
      <w:r w:rsidRPr="005E1F85">
        <w:rPr>
          <w:rFonts w:asciiTheme="majorBidi" w:hAnsiTheme="majorBidi" w:cstheme="majorBidi"/>
          <w:b/>
          <w:bCs/>
        </w:rPr>
        <w:t xml:space="preserve">Mohammad </w:t>
      </w:r>
      <w:proofErr w:type="spellStart"/>
      <w:r w:rsidRPr="005E1F85">
        <w:rPr>
          <w:rFonts w:asciiTheme="majorBidi" w:hAnsiTheme="majorBidi" w:cstheme="majorBidi"/>
          <w:b/>
          <w:bCs/>
        </w:rPr>
        <w:t>Ranjbar</w:t>
      </w:r>
      <w:proofErr w:type="spellEnd"/>
      <w:r w:rsidRPr="005E1F85">
        <w:rPr>
          <w:rFonts w:asciiTheme="majorBidi" w:hAnsiTheme="majorBidi" w:cstheme="majorBidi"/>
          <w:b/>
          <w:bCs/>
        </w:rPr>
        <w:t xml:space="preserve"> Hosseini</w:t>
      </w:r>
    </w:p>
    <w:p w:rsidR="0055465A" w:rsidRPr="005E1F85" w:rsidRDefault="007870B4" w:rsidP="00EE2DE3">
      <w:pPr>
        <w:spacing w:after="0" w:line="360" w:lineRule="auto"/>
        <w:ind w:firstLine="0"/>
        <w:jc w:val="center"/>
        <w:rPr>
          <w:rFonts w:asciiTheme="majorBidi" w:hAnsiTheme="majorBidi" w:cstheme="majorBidi"/>
          <w:b/>
          <w:bCs/>
        </w:rPr>
      </w:pPr>
      <w:r w:rsidRPr="005E1F85">
        <w:rPr>
          <w:rFonts w:asciiTheme="majorBidi" w:hAnsiTheme="majorBidi" w:cstheme="majorBidi"/>
        </w:rPr>
        <w:t xml:space="preserve">Faculty member, </w:t>
      </w:r>
      <w:r w:rsidR="00EE2DE3" w:rsidRPr="005E1F85">
        <w:rPr>
          <w:rFonts w:asciiTheme="majorBidi" w:hAnsiTheme="majorBidi" w:cstheme="majorBidi"/>
        </w:rPr>
        <w:t xml:space="preserve">Quran and </w:t>
      </w:r>
      <w:proofErr w:type="spellStart"/>
      <w:r w:rsidR="00EE2DE3" w:rsidRPr="005E1F85">
        <w:rPr>
          <w:rFonts w:asciiTheme="majorBidi" w:hAnsiTheme="majorBidi" w:cstheme="majorBidi"/>
        </w:rPr>
        <w:t>Hadith</w:t>
      </w:r>
      <w:proofErr w:type="spellEnd"/>
      <w:r w:rsidR="00EE2DE3" w:rsidRPr="005E1F85">
        <w:rPr>
          <w:rFonts w:asciiTheme="majorBidi" w:hAnsiTheme="majorBidi" w:cstheme="majorBidi"/>
        </w:rPr>
        <w:t xml:space="preserve"> University</w:t>
      </w:r>
      <w:r w:rsidRPr="005E1F85">
        <w:rPr>
          <w:rFonts w:asciiTheme="majorBidi" w:hAnsiTheme="majorBidi" w:cstheme="majorBidi"/>
        </w:rPr>
        <w:t xml:space="preserve"> </w:t>
      </w:r>
    </w:p>
    <w:p w:rsidR="0055465A" w:rsidRPr="005E1F85" w:rsidRDefault="00EE2DE3" w:rsidP="0055465A">
      <w:pPr>
        <w:spacing w:after="0" w:line="360" w:lineRule="auto"/>
        <w:ind w:firstLine="0"/>
        <w:jc w:val="center"/>
        <w:rPr>
          <w:rFonts w:asciiTheme="majorBidi" w:hAnsiTheme="majorBidi" w:cstheme="majorBidi"/>
          <w:b/>
          <w:bCs/>
        </w:rPr>
      </w:pPr>
      <w:proofErr w:type="spellStart"/>
      <w:r w:rsidRPr="005E1F85">
        <w:rPr>
          <w:rFonts w:asciiTheme="majorBidi" w:hAnsiTheme="majorBidi" w:cstheme="majorBidi"/>
          <w:b/>
          <w:bCs/>
        </w:rPr>
        <w:t>Saira</w:t>
      </w:r>
      <w:proofErr w:type="spellEnd"/>
      <w:r w:rsidRPr="005E1F85">
        <w:rPr>
          <w:rFonts w:asciiTheme="majorBidi" w:hAnsiTheme="majorBidi" w:cstheme="majorBidi"/>
          <w:b/>
          <w:bCs/>
        </w:rPr>
        <w:t xml:space="preserve"> </w:t>
      </w:r>
      <w:proofErr w:type="spellStart"/>
      <w:r w:rsidRPr="005E1F85">
        <w:rPr>
          <w:rFonts w:asciiTheme="majorBidi" w:hAnsiTheme="majorBidi" w:cstheme="majorBidi"/>
          <w:b/>
          <w:bCs/>
        </w:rPr>
        <w:t>Zanjani</w:t>
      </w:r>
      <w:proofErr w:type="spellEnd"/>
      <w:r w:rsidRPr="005E1F85">
        <w:rPr>
          <w:rFonts w:asciiTheme="majorBidi" w:hAnsiTheme="majorBidi" w:cstheme="majorBidi"/>
          <w:b/>
          <w:bCs/>
        </w:rPr>
        <w:t xml:space="preserve"> </w:t>
      </w:r>
      <w:proofErr w:type="spellStart"/>
      <w:r w:rsidRPr="005E1F85">
        <w:rPr>
          <w:rFonts w:asciiTheme="majorBidi" w:hAnsiTheme="majorBidi" w:cstheme="majorBidi"/>
          <w:b/>
          <w:bCs/>
        </w:rPr>
        <w:t>Sabet</w:t>
      </w:r>
      <w:proofErr w:type="spellEnd"/>
    </w:p>
    <w:p w:rsidR="00EE2DE3" w:rsidRPr="005E1F85" w:rsidRDefault="00EE2DE3" w:rsidP="00EE2DE3">
      <w:pPr>
        <w:spacing w:after="0" w:line="360" w:lineRule="auto"/>
        <w:ind w:firstLine="0"/>
        <w:jc w:val="center"/>
        <w:rPr>
          <w:rFonts w:asciiTheme="majorBidi" w:hAnsiTheme="majorBidi" w:cstheme="majorBidi"/>
          <w:b/>
          <w:bCs/>
        </w:rPr>
      </w:pPr>
      <w:r w:rsidRPr="005E1F85">
        <w:rPr>
          <w:rFonts w:asciiTheme="majorBidi" w:hAnsiTheme="majorBidi" w:cstheme="majorBidi"/>
        </w:rPr>
        <w:t xml:space="preserve">PhD student in </w:t>
      </w:r>
      <w:proofErr w:type="spellStart"/>
      <w:r w:rsidRPr="005E1F85">
        <w:rPr>
          <w:rFonts w:asciiTheme="majorBidi" w:hAnsiTheme="majorBidi" w:cstheme="majorBidi"/>
        </w:rPr>
        <w:t>Kalaam</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Imamiye</w:t>
      </w:r>
      <w:r w:rsidR="005E1F85">
        <w:rPr>
          <w:rFonts w:asciiTheme="majorBidi" w:hAnsiTheme="majorBidi" w:cstheme="majorBidi"/>
        </w:rPr>
        <w:t>h</w:t>
      </w:r>
      <w:proofErr w:type="spellEnd"/>
      <w:r w:rsidRPr="005E1F85">
        <w:rPr>
          <w:rFonts w:asciiTheme="majorBidi" w:hAnsiTheme="majorBidi" w:cstheme="majorBidi"/>
        </w:rPr>
        <w:t xml:space="preserve">, </w:t>
      </w:r>
      <w:r w:rsidR="00C4345C" w:rsidRPr="005E1F85">
        <w:rPr>
          <w:rFonts w:asciiTheme="majorBidi" w:hAnsiTheme="majorBidi" w:cstheme="majorBidi"/>
        </w:rPr>
        <w:t xml:space="preserve">Quran and </w:t>
      </w:r>
      <w:proofErr w:type="spellStart"/>
      <w:r w:rsidR="00C4345C" w:rsidRPr="005E1F85">
        <w:rPr>
          <w:rFonts w:asciiTheme="majorBidi" w:hAnsiTheme="majorBidi" w:cstheme="majorBidi"/>
        </w:rPr>
        <w:t>Hadith</w:t>
      </w:r>
      <w:proofErr w:type="spellEnd"/>
      <w:r w:rsidR="00C4345C" w:rsidRPr="005E1F85">
        <w:rPr>
          <w:rFonts w:asciiTheme="majorBidi" w:hAnsiTheme="majorBidi" w:cstheme="majorBidi"/>
        </w:rPr>
        <w:t xml:space="preserve"> University</w:t>
      </w:r>
    </w:p>
    <w:p w:rsidR="007870B4" w:rsidRPr="005E1F85" w:rsidRDefault="007870B4" w:rsidP="007870B4">
      <w:pPr>
        <w:spacing w:before="120" w:after="0"/>
        <w:ind w:firstLine="0"/>
        <w:jc w:val="center"/>
        <w:rPr>
          <w:rFonts w:asciiTheme="majorBidi" w:hAnsiTheme="majorBidi" w:cstheme="majorBidi"/>
        </w:rPr>
      </w:pPr>
    </w:p>
    <w:p w:rsidR="00DC334D" w:rsidRPr="005E1F85" w:rsidRDefault="00067E0E" w:rsidP="000B7627">
      <w:pPr>
        <w:spacing w:before="120"/>
        <w:ind w:firstLine="0"/>
        <w:jc w:val="center"/>
        <w:rPr>
          <w:rFonts w:asciiTheme="majorBidi" w:hAnsiTheme="majorBidi" w:cstheme="majorBidi"/>
          <w:sz w:val="21"/>
          <w:szCs w:val="21"/>
        </w:rPr>
      </w:pPr>
      <w:r w:rsidRPr="005E1F85">
        <w:rPr>
          <w:rFonts w:asciiTheme="majorBidi" w:hAnsiTheme="majorBidi" w:cstheme="majorBidi"/>
          <w:sz w:val="21"/>
          <w:szCs w:val="21"/>
        </w:rPr>
        <w:t>Jan</w:t>
      </w:r>
      <w:r w:rsidR="00DC334D" w:rsidRPr="005E1F85">
        <w:rPr>
          <w:rFonts w:asciiTheme="majorBidi" w:hAnsiTheme="majorBidi" w:cstheme="majorBidi"/>
          <w:sz w:val="21"/>
          <w:szCs w:val="21"/>
        </w:rPr>
        <w:t xml:space="preserve"> </w:t>
      </w:r>
      <w:r w:rsidR="000B7627" w:rsidRPr="005E1F85">
        <w:rPr>
          <w:rFonts w:asciiTheme="majorBidi" w:hAnsiTheme="majorBidi" w:cstheme="majorBidi"/>
          <w:sz w:val="21"/>
          <w:szCs w:val="21"/>
        </w:rPr>
        <w:t>2020</w:t>
      </w:r>
    </w:p>
    <w:p w:rsidR="00E05700" w:rsidRPr="005E1F85" w:rsidRDefault="00DC334D" w:rsidP="00E05700">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Abstract: </w:t>
      </w:r>
      <w:r w:rsidR="00E05700" w:rsidRPr="005E1F85">
        <w:rPr>
          <w:rFonts w:asciiTheme="majorBidi" w:hAnsiTheme="majorBidi" w:cstheme="majorBidi"/>
          <w:i/>
          <w:iCs/>
        </w:rPr>
        <w:t xml:space="preserve">As it is clear, the Qur'an is a book of guidance and a source of enlightenment for those who seek to find a straight path and a certain path to which God Almighty has commanded us. Therefore, this research; It has been done in order to study one of the verses full of brains and to find its examples. The verses in question 87 and 88 of </w:t>
      </w:r>
      <w:proofErr w:type="spellStart"/>
      <w:r w:rsidR="00E05700" w:rsidRPr="005E1F85">
        <w:rPr>
          <w:rFonts w:asciiTheme="majorBidi" w:hAnsiTheme="majorBidi" w:cstheme="majorBidi"/>
          <w:i/>
          <w:iCs/>
        </w:rPr>
        <w:t>Surah</w:t>
      </w:r>
      <w:proofErr w:type="spellEnd"/>
      <w:r w:rsidR="00E05700" w:rsidRPr="005E1F85">
        <w:rPr>
          <w:rFonts w:asciiTheme="majorBidi" w:hAnsiTheme="majorBidi" w:cstheme="majorBidi"/>
          <w:i/>
          <w:iCs/>
        </w:rPr>
        <w:t xml:space="preserve"> Al-</w:t>
      </w:r>
      <w:proofErr w:type="spellStart"/>
      <w:r w:rsidR="00E05700" w:rsidRPr="005E1F85">
        <w:rPr>
          <w:rFonts w:asciiTheme="majorBidi" w:hAnsiTheme="majorBidi" w:cstheme="majorBidi"/>
          <w:i/>
          <w:iCs/>
        </w:rPr>
        <w:t>Hijr</w:t>
      </w:r>
      <w:proofErr w:type="spellEnd"/>
      <w:r w:rsidR="00E05700" w:rsidRPr="005E1F85">
        <w:rPr>
          <w:rFonts w:asciiTheme="majorBidi" w:hAnsiTheme="majorBidi" w:cstheme="majorBidi"/>
          <w:i/>
          <w:iCs/>
        </w:rPr>
        <w:t xml:space="preserve"> are that God Almighty says:</w:t>
      </w:r>
    </w:p>
    <w:p w:rsidR="00E05700" w:rsidRPr="005E1F85" w:rsidRDefault="00E05700" w:rsidP="00E05700">
      <w:pPr>
        <w:bidi/>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tl/>
        </w:rPr>
        <w:t xml:space="preserve">وَ لَقَدْ آتَیْنَاکَ سَبْعاً مِنَ الْمَثَانِی وَ الْقُرْآنَ الْعَظِیمَ‌ * لاَ تَمُدَّنَّ عَیْنَیْکَ إِلَى مَا مَتَّعْنَا بِهِ أَزْوَاجاً مِنْهُمْ وَ لاَ تَحْزَنْ عَلَیْهِمْ وَ اخْفِضْ جَنَاحَکَ لِلْمُؤْمِنِینَ‌ </w:t>
      </w:r>
    </w:p>
    <w:p w:rsidR="00E05700" w:rsidRPr="005E1F85" w:rsidRDefault="00E05700" w:rsidP="00E05700">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-And </w:t>
      </w:r>
      <w:proofErr w:type="gramStart"/>
      <w:r w:rsidRPr="005E1F85">
        <w:rPr>
          <w:rFonts w:asciiTheme="majorBidi" w:hAnsiTheme="majorBidi" w:cstheme="majorBidi"/>
          <w:i/>
          <w:iCs/>
        </w:rPr>
        <w:t>We</w:t>
      </w:r>
      <w:proofErr w:type="gramEnd"/>
      <w:r w:rsidRPr="005E1F85">
        <w:rPr>
          <w:rFonts w:asciiTheme="majorBidi" w:hAnsiTheme="majorBidi" w:cstheme="majorBidi"/>
          <w:i/>
          <w:iCs/>
        </w:rPr>
        <w:t xml:space="preserve"> have bestowed upon thee the</w:t>
      </w:r>
      <w:r w:rsidRPr="005E1F85">
        <w:rPr>
          <w:rFonts w:asciiTheme="majorBidi" w:hAnsiTheme="majorBidi" w:cstheme="majorBidi"/>
          <w:i/>
          <w:iCs/>
          <w:rtl/>
        </w:rPr>
        <w:t xml:space="preserve"> </w:t>
      </w:r>
      <w:r w:rsidRPr="005E1F85">
        <w:rPr>
          <w:rFonts w:asciiTheme="majorBidi" w:hAnsiTheme="majorBidi" w:cstheme="majorBidi"/>
          <w:i/>
          <w:iCs/>
        </w:rPr>
        <w:t>"</w:t>
      </w:r>
      <w:proofErr w:type="spellStart"/>
      <w:r w:rsidRPr="005E1F85">
        <w:rPr>
          <w:rFonts w:asciiTheme="majorBidi" w:hAnsiTheme="majorBidi" w:cstheme="majorBidi"/>
          <w:i/>
          <w:iCs/>
        </w:rPr>
        <w:t>Saba’an</w:t>
      </w:r>
      <w:proofErr w:type="spellEnd"/>
      <w:r w:rsidRPr="005E1F85">
        <w:rPr>
          <w:rFonts w:asciiTheme="majorBidi" w:hAnsiTheme="majorBidi" w:cstheme="majorBidi"/>
          <w:i/>
          <w:iCs/>
        </w:rPr>
        <w:t xml:space="preserve"> men al-</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w:t>
      </w:r>
      <w:r w:rsidRPr="005E1F85">
        <w:rPr>
          <w:rFonts w:asciiTheme="majorBidi" w:hAnsiTheme="majorBidi" w:cstheme="majorBidi"/>
          <w:i/>
          <w:iCs/>
          <w:rtl/>
        </w:rPr>
        <w:t>سبعا من المثانی</w:t>
      </w:r>
      <w:r w:rsidRPr="005E1F85">
        <w:rPr>
          <w:rFonts w:asciiTheme="majorBidi" w:hAnsiTheme="majorBidi" w:cstheme="majorBidi"/>
          <w:i/>
          <w:iCs/>
        </w:rPr>
        <w:t>) and the Grand Qur'an</w:t>
      </w:r>
      <w:r w:rsidRPr="005E1F85">
        <w:rPr>
          <w:rFonts w:asciiTheme="majorBidi" w:hAnsiTheme="majorBidi" w:cstheme="majorBidi"/>
          <w:shd w:val="clear" w:color="auto" w:fill="FFFFFF"/>
          <w:rtl/>
        </w:rPr>
        <w:t>*</w:t>
      </w:r>
      <w:r w:rsidRPr="005E1F85">
        <w:rPr>
          <w:rFonts w:asciiTheme="majorBidi" w:hAnsiTheme="majorBidi" w:cstheme="majorBidi"/>
          <w:i/>
          <w:iCs/>
        </w:rPr>
        <w:t xml:space="preserve">Strain not </w:t>
      </w:r>
      <w:proofErr w:type="spellStart"/>
      <w:r w:rsidRPr="005E1F85">
        <w:rPr>
          <w:rFonts w:asciiTheme="majorBidi" w:hAnsiTheme="majorBidi" w:cstheme="majorBidi"/>
          <w:i/>
          <w:iCs/>
        </w:rPr>
        <w:t>thine</w:t>
      </w:r>
      <w:proofErr w:type="spellEnd"/>
      <w:r w:rsidRPr="005E1F85">
        <w:rPr>
          <w:rFonts w:asciiTheme="majorBidi" w:hAnsiTheme="majorBidi" w:cstheme="majorBidi"/>
          <w:i/>
          <w:iCs/>
        </w:rPr>
        <w:t xml:space="preserve"> eyes. [Wistfully] at what </w:t>
      </w:r>
      <w:proofErr w:type="gramStart"/>
      <w:r w:rsidRPr="005E1F85">
        <w:rPr>
          <w:rFonts w:asciiTheme="majorBidi" w:hAnsiTheme="majorBidi" w:cstheme="majorBidi"/>
          <w:i/>
          <w:iCs/>
        </w:rPr>
        <w:t>We</w:t>
      </w:r>
      <w:proofErr w:type="gramEnd"/>
      <w:r w:rsidRPr="005E1F85">
        <w:rPr>
          <w:rFonts w:asciiTheme="majorBidi" w:hAnsiTheme="majorBidi" w:cstheme="majorBidi"/>
          <w:i/>
          <w:iCs/>
        </w:rPr>
        <w:t xml:space="preserve"> have </w:t>
      </w:r>
      <w:r w:rsidRPr="005E1F85">
        <w:rPr>
          <w:rFonts w:asciiTheme="majorBidi" w:hAnsiTheme="majorBidi" w:cstheme="majorBidi"/>
          <w:i/>
          <w:iCs/>
        </w:rPr>
        <w:lastRenderedPageBreak/>
        <w:t>bestowed on certain classes of them, nor grieve over them: but lower thy wing [in gentleness] to the believers</w:t>
      </w:r>
    </w:p>
    <w:p w:rsidR="00E05700" w:rsidRPr="005E1F85" w:rsidRDefault="00E05700" w:rsidP="00E05700">
      <w:pPr>
        <w:spacing w:before="120" w:after="120" w:line="380" w:lineRule="exact"/>
        <w:ind w:firstLine="284"/>
        <w:rPr>
          <w:rFonts w:asciiTheme="majorBidi" w:hAnsiTheme="majorBidi" w:cstheme="majorBidi"/>
          <w:i/>
          <w:iCs/>
        </w:rPr>
      </w:pPr>
      <w:r w:rsidRPr="005E1F85">
        <w:rPr>
          <w:rFonts w:asciiTheme="majorBidi" w:hAnsiTheme="majorBidi" w:cstheme="majorBidi"/>
          <w:i/>
          <w:iCs/>
        </w:rPr>
        <w:t>Whereas the best and most recommended method for obtaining depth and examples of verses; Referring to the teachers of the Qur'an, who are certainly not people other than the Holy Prophet of Islam, peace and blessings of God be upon him, and the infallible Imams, peace be upon them; We go to the narrations and examine the narrations below the mentioned verses.</w:t>
      </w:r>
    </w:p>
    <w:p w:rsidR="00E05700" w:rsidRPr="005E1F85" w:rsidRDefault="00E05700" w:rsidP="00E05700">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Among the interpretive narrations, we came across a narration from Imam </w:t>
      </w:r>
      <w:proofErr w:type="spellStart"/>
      <w:r w:rsidRPr="005E1F85">
        <w:rPr>
          <w:rFonts w:asciiTheme="majorBidi" w:hAnsiTheme="majorBidi" w:cstheme="majorBidi"/>
          <w:i/>
          <w:iCs/>
        </w:rPr>
        <w:t>Baqir</w:t>
      </w:r>
      <w:proofErr w:type="spellEnd"/>
      <w:r w:rsidRPr="005E1F85">
        <w:rPr>
          <w:rFonts w:asciiTheme="majorBidi" w:hAnsiTheme="majorBidi" w:cstheme="majorBidi"/>
          <w:i/>
          <w:iCs/>
        </w:rPr>
        <w:t xml:space="preserve"> (as) with the following theme:</w:t>
      </w:r>
    </w:p>
    <w:p w:rsidR="00E05700" w:rsidRPr="005E1F85" w:rsidRDefault="00E05700" w:rsidP="00E05700">
      <w:pPr>
        <w:bidi/>
        <w:spacing w:before="120" w:after="120" w:line="380" w:lineRule="exact"/>
        <w:ind w:firstLine="284"/>
        <w:rPr>
          <w:rFonts w:asciiTheme="majorBidi" w:hAnsiTheme="majorBidi" w:cstheme="majorBidi"/>
        </w:rPr>
      </w:pPr>
      <w:r w:rsidRPr="005E1F85">
        <w:rPr>
          <w:rFonts w:asciiTheme="majorBidi" w:hAnsiTheme="majorBidi" w:cstheme="majorBidi"/>
          <w:rtl/>
        </w:rPr>
        <w:t>«نَحْنُ الْمَثَانِي الَّتِي أَعْطَاهَا اللَّهُ نَبِيَّنَا (صلي الله عليه و آله) وَ نَحْنُ وَجْهُ اللَّهِ نَتَقَلَّبُ فِي الْأَرْضِ بَيْنَ أَظْهُرِكُمْ عَرَفَنَا مَنْ عَرَفَنَا وَ جَهِلَنَا مَنْ جَهِلَنَا مَنْ عَرَفَنَا فَأَمَامَهُ الْيَقِينُ وَ مَنْ جَهِلَنَا فَأَمَامَهُ السَّعِيرُ»</w:t>
      </w:r>
    </w:p>
    <w:p w:rsidR="00E05700" w:rsidRPr="005E1F85" w:rsidRDefault="00E05700" w:rsidP="00E05700">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 - We are the Latter or the second that God has given to our Prophet, peace and blessings of God be upon him, and we are the face of God that we count on the earth. He knows whoever knows us and is ignorant, whoever is ignorant of our position. Whoever knows us is certain before him, and whoever is ignorant of us is hell before him.</w:t>
      </w:r>
    </w:p>
    <w:p w:rsidR="00A23E61" w:rsidRPr="005E1F85" w:rsidRDefault="00E05700" w:rsidP="00F83D90">
      <w:pPr>
        <w:pStyle w:val="HTMLPreformatted"/>
        <w:spacing w:line="340" w:lineRule="exact"/>
        <w:jc w:val="both"/>
        <w:rPr>
          <w:rFonts w:asciiTheme="majorBidi" w:hAnsiTheme="majorBidi" w:cstheme="majorBidi"/>
          <w:i/>
          <w:iCs/>
          <w:sz w:val="22"/>
          <w:szCs w:val="22"/>
        </w:rPr>
      </w:pPr>
      <w:r w:rsidRPr="005E1F85">
        <w:rPr>
          <w:rFonts w:asciiTheme="majorBidi" w:hAnsiTheme="majorBidi" w:cstheme="majorBidi"/>
          <w:i/>
          <w:iCs/>
          <w:sz w:val="22"/>
          <w:szCs w:val="22"/>
        </w:rPr>
        <w:t>Therefore, the main body of this article is the analysis of the instances of "</w:t>
      </w:r>
      <w:proofErr w:type="spellStart"/>
      <w:r w:rsidRPr="005E1F85">
        <w:rPr>
          <w:rFonts w:asciiTheme="majorBidi" w:hAnsiTheme="majorBidi" w:cstheme="majorBidi"/>
          <w:i/>
          <w:iCs/>
          <w:sz w:val="22"/>
          <w:szCs w:val="22"/>
        </w:rPr>
        <w:t>Nahn</w:t>
      </w:r>
      <w:proofErr w:type="spellEnd"/>
      <w:r w:rsidRPr="005E1F85">
        <w:rPr>
          <w:rFonts w:asciiTheme="majorBidi" w:hAnsiTheme="majorBidi" w:cstheme="majorBidi"/>
          <w:i/>
          <w:iCs/>
          <w:sz w:val="22"/>
          <w:szCs w:val="22"/>
        </w:rPr>
        <w:t xml:space="preserve"> </w:t>
      </w:r>
      <w:proofErr w:type="spellStart"/>
      <w:r w:rsidRPr="005E1F85">
        <w:rPr>
          <w:rFonts w:asciiTheme="majorBidi" w:hAnsiTheme="majorBidi" w:cstheme="majorBidi"/>
          <w:i/>
          <w:iCs/>
          <w:sz w:val="22"/>
          <w:szCs w:val="22"/>
        </w:rPr>
        <w:t>ol-Mathani</w:t>
      </w:r>
      <w:proofErr w:type="spellEnd"/>
      <w:r w:rsidRPr="005E1F85">
        <w:rPr>
          <w:rFonts w:asciiTheme="majorBidi" w:hAnsiTheme="majorBidi" w:cstheme="majorBidi"/>
          <w:i/>
          <w:iCs/>
          <w:sz w:val="22"/>
          <w:szCs w:val="22"/>
        </w:rPr>
        <w:t>" (</w:t>
      </w:r>
      <w:r w:rsidRPr="005E1F85">
        <w:rPr>
          <w:rFonts w:asciiTheme="majorBidi" w:hAnsiTheme="majorBidi" w:cstheme="majorBidi"/>
          <w:i/>
          <w:iCs/>
          <w:sz w:val="22"/>
          <w:szCs w:val="22"/>
          <w:rtl/>
        </w:rPr>
        <w:t>نَحْنُ الْمَثَانِي</w:t>
      </w:r>
      <w:r w:rsidRPr="005E1F85">
        <w:rPr>
          <w:rFonts w:asciiTheme="majorBidi" w:hAnsiTheme="majorBidi" w:cstheme="majorBidi"/>
          <w:i/>
          <w:iCs/>
          <w:sz w:val="22"/>
          <w:szCs w:val="22"/>
        </w:rPr>
        <w:t xml:space="preserve">) in the mentioned narration from the perspective of the narrations of the </w:t>
      </w:r>
      <w:proofErr w:type="spellStart"/>
      <w:r w:rsidRPr="005E1F85">
        <w:rPr>
          <w:rFonts w:asciiTheme="majorBidi" w:hAnsiTheme="majorBidi" w:cstheme="majorBidi"/>
          <w:i/>
          <w:iCs/>
          <w:sz w:val="22"/>
          <w:szCs w:val="22"/>
        </w:rPr>
        <w:t>Ahl</w:t>
      </w:r>
      <w:proofErr w:type="spellEnd"/>
      <w:r w:rsidRPr="005E1F85">
        <w:rPr>
          <w:rFonts w:asciiTheme="majorBidi" w:hAnsiTheme="majorBidi" w:cstheme="majorBidi"/>
          <w:i/>
          <w:iCs/>
          <w:sz w:val="22"/>
          <w:szCs w:val="22"/>
        </w:rPr>
        <w:t xml:space="preserve"> al-</w:t>
      </w:r>
      <w:proofErr w:type="spellStart"/>
      <w:r w:rsidRPr="005E1F85">
        <w:rPr>
          <w:rFonts w:asciiTheme="majorBidi" w:hAnsiTheme="majorBidi" w:cstheme="majorBidi"/>
          <w:i/>
          <w:iCs/>
          <w:sz w:val="22"/>
          <w:szCs w:val="22"/>
        </w:rPr>
        <w:t>Bayt</w:t>
      </w:r>
      <w:proofErr w:type="spellEnd"/>
      <w:r w:rsidRPr="005E1F85">
        <w:rPr>
          <w:rFonts w:asciiTheme="majorBidi" w:hAnsiTheme="majorBidi" w:cstheme="majorBidi"/>
          <w:i/>
          <w:iCs/>
          <w:sz w:val="22"/>
          <w:szCs w:val="22"/>
        </w:rPr>
        <w:t xml:space="preserve"> (as). But even if this narration is an example of </w:t>
      </w:r>
      <w:proofErr w:type="spellStart"/>
      <w:r w:rsidRPr="005E1F85">
        <w:rPr>
          <w:rFonts w:asciiTheme="majorBidi" w:hAnsiTheme="majorBidi" w:cstheme="majorBidi"/>
          <w:i/>
          <w:iCs/>
          <w:sz w:val="22"/>
          <w:szCs w:val="22"/>
        </w:rPr>
        <w:t>Surah</w:t>
      </w:r>
      <w:proofErr w:type="spellEnd"/>
      <w:r w:rsidRPr="005E1F85">
        <w:rPr>
          <w:rFonts w:asciiTheme="majorBidi" w:hAnsiTheme="majorBidi" w:cstheme="majorBidi"/>
          <w:i/>
          <w:iCs/>
          <w:sz w:val="22"/>
          <w:szCs w:val="22"/>
        </w:rPr>
        <w:t xml:space="preserve"> </w:t>
      </w:r>
      <w:proofErr w:type="spellStart"/>
      <w:r w:rsidRPr="005E1F85">
        <w:rPr>
          <w:rFonts w:asciiTheme="majorBidi" w:hAnsiTheme="majorBidi" w:cstheme="majorBidi"/>
          <w:i/>
          <w:iCs/>
          <w:sz w:val="22"/>
          <w:szCs w:val="22"/>
        </w:rPr>
        <w:t>Hamd</w:t>
      </w:r>
      <w:proofErr w:type="spellEnd"/>
      <w:r w:rsidRPr="005E1F85">
        <w:rPr>
          <w:rFonts w:asciiTheme="majorBidi" w:hAnsiTheme="majorBidi" w:cstheme="majorBidi"/>
          <w:i/>
          <w:iCs/>
          <w:sz w:val="22"/>
          <w:szCs w:val="22"/>
        </w:rPr>
        <w:t xml:space="preserve">; </w:t>
      </w:r>
      <w:proofErr w:type="gramStart"/>
      <w:r w:rsidRPr="005E1F85">
        <w:rPr>
          <w:rFonts w:asciiTheme="majorBidi" w:hAnsiTheme="majorBidi" w:cstheme="majorBidi"/>
          <w:i/>
          <w:iCs/>
          <w:sz w:val="22"/>
          <w:szCs w:val="22"/>
        </w:rPr>
        <w:t>The</w:t>
      </w:r>
      <w:proofErr w:type="gramEnd"/>
      <w:r w:rsidRPr="005E1F85">
        <w:rPr>
          <w:rFonts w:asciiTheme="majorBidi" w:hAnsiTheme="majorBidi" w:cstheme="majorBidi"/>
          <w:i/>
          <w:iCs/>
          <w:sz w:val="22"/>
          <w:szCs w:val="22"/>
        </w:rPr>
        <w:t xml:space="preserve"> tenth of the ten sayings leads us to the conclusion that "we are the second" or "the seventh" are the same infallible Imams (as). And a very important point in this research is to receive the main part of Islam and the true meaning of faith, which cannot have a title other than the issue of Imamate and guardianship of the Commander of the Faithful and his infallible descendants </w:t>
      </w:r>
      <w:r w:rsidR="00F83D90" w:rsidRPr="005E1F85">
        <w:rPr>
          <w:rFonts w:asciiTheme="majorBidi" w:hAnsiTheme="majorBidi" w:cstheme="majorBidi"/>
          <w:i/>
          <w:iCs/>
          <w:sz w:val="22"/>
          <w:szCs w:val="22"/>
        </w:rPr>
        <w:t xml:space="preserve">from the generation of Imam </w:t>
      </w:r>
      <w:proofErr w:type="spellStart"/>
      <w:r w:rsidR="00F83D90" w:rsidRPr="005E1F85">
        <w:rPr>
          <w:rFonts w:asciiTheme="majorBidi" w:hAnsiTheme="majorBidi" w:cstheme="majorBidi"/>
          <w:i/>
          <w:iCs/>
          <w:sz w:val="22"/>
          <w:szCs w:val="22"/>
        </w:rPr>
        <w:t>Husay</w:t>
      </w:r>
      <w:r w:rsidRPr="005E1F85">
        <w:rPr>
          <w:rFonts w:asciiTheme="majorBidi" w:hAnsiTheme="majorBidi" w:cstheme="majorBidi"/>
          <w:i/>
          <w:iCs/>
          <w:sz w:val="22"/>
          <w:szCs w:val="22"/>
        </w:rPr>
        <w:t>n</w:t>
      </w:r>
      <w:proofErr w:type="spellEnd"/>
      <w:r w:rsidRPr="005E1F85">
        <w:rPr>
          <w:rFonts w:asciiTheme="majorBidi" w:hAnsiTheme="majorBidi" w:cstheme="majorBidi"/>
          <w:i/>
          <w:iCs/>
          <w:sz w:val="22"/>
          <w:szCs w:val="22"/>
        </w:rPr>
        <w:t xml:space="preserve"> (as). Finally, this article leads us to the fact that in the present situation, "we are the second", </w:t>
      </w:r>
      <w:proofErr w:type="gramStart"/>
      <w:r w:rsidRPr="005E1F85">
        <w:rPr>
          <w:rFonts w:asciiTheme="majorBidi" w:hAnsiTheme="majorBidi" w:cstheme="majorBidi"/>
          <w:i/>
          <w:iCs/>
          <w:sz w:val="22"/>
          <w:szCs w:val="22"/>
        </w:rPr>
        <w:t>Imam</w:t>
      </w:r>
      <w:proofErr w:type="gramEnd"/>
      <w:r w:rsidRPr="005E1F85">
        <w:rPr>
          <w:rFonts w:asciiTheme="majorBidi" w:hAnsiTheme="majorBidi" w:cstheme="majorBidi"/>
          <w:i/>
          <w:iCs/>
          <w:sz w:val="22"/>
          <w:szCs w:val="22"/>
        </w:rPr>
        <w:t xml:space="preserve"> al-</w:t>
      </w:r>
      <w:proofErr w:type="spellStart"/>
      <w:r w:rsidRPr="005E1F85">
        <w:rPr>
          <w:rFonts w:asciiTheme="majorBidi" w:hAnsiTheme="majorBidi" w:cstheme="majorBidi"/>
          <w:i/>
          <w:iCs/>
          <w:sz w:val="22"/>
          <w:szCs w:val="22"/>
        </w:rPr>
        <w:t>Asr</w:t>
      </w:r>
      <w:proofErr w:type="spellEnd"/>
      <w:r w:rsidRPr="005E1F85">
        <w:rPr>
          <w:rFonts w:asciiTheme="majorBidi" w:hAnsiTheme="majorBidi" w:cstheme="majorBidi"/>
          <w:i/>
          <w:iCs/>
          <w:sz w:val="22"/>
          <w:szCs w:val="22"/>
        </w:rPr>
        <w:t xml:space="preserve"> (as) is the one </w:t>
      </w:r>
      <w:r w:rsidRPr="005E1F85">
        <w:rPr>
          <w:rFonts w:asciiTheme="majorBidi" w:hAnsiTheme="majorBidi" w:cstheme="majorBidi"/>
          <w:i/>
          <w:iCs/>
          <w:sz w:val="22"/>
          <w:szCs w:val="22"/>
        </w:rPr>
        <w:lastRenderedPageBreak/>
        <w:t>who, according to the research narration, "whoever knows us is sure before him and whoever is ignorant of us is before him in hell."</w:t>
      </w:r>
    </w:p>
    <w:p w:rsidR="00A23E61" w:rsidRPr="005E1F85" w:rsidRDefault="00A23E61" w:rsidP="00E05700">
      <w:pPr>
        <w:pStyle w:val="HTMLPreformatted"/>
        <w:spacing w:line="340" w:lineRule="exact"/>
        <w:jc w:val="both"/>
        <w:rPr>
          <w:rFonts w:asciiTheme="majorBidi" w:hAnsiTheme="majorBidi" w:cstheme="majorBidi"/>
          <w:i/>
          <w:iCs/>
          <w:sz w:val="22"/>
          <w:szCs w:val="22"/>
        </w:rPr>
      </w:pPr>
    </w:p>
    <w:p w:rsidR="00A23E61" w:rsidRPr="005E1F85" w:rsidRDefault="00E05700" w:rsidP="00A23E61">
      <w:pPr>
        <w:spacing w:before="120" w:after="120" w:line="380" w:lineRule="exact"/>
        <w:ind w:firstLine="284"/>
        <w:rPr>
          <w:rFonts w:asciiTheme="majorBidi" w:hAnsiTheme="majorBidi" w:cstheme="majorBidi"/>
        </w:rPr>
      </w:pPr>
      <w:r w:rsidRPr="005E1F85">
        <w:rPr>
          <w:rFonts w:asciiTheme="majorBidi" w:hAnsiTheme="majorBidi" w:cstheme="majorBidi"/>
          <w:i/>
          <w:iCs/>
        </w:rPr>
        <w:t xml:space="preserve"> </w:t>
      </w:r>
      <w:r w:rsidR="00DC334D" w:rsidRPr="005E1F85">
        <w:rPr>
          <w:b/>
          <w:bCs/>
          <w:i/>
          <w:iCs/>
        </w:rPr>
        <w:t>Keywords:</w:t>
      </w:r>
      <w:r w:rsidR="00DC334D" w:rsidRPr="005E1F85">
        <w:rPr>
          <w:rFonts w:asciiTheme="majorBidi" w:hAnsiTheme="majorBidi" w:cstheme="majorBidi"/>
          <w:i/>
          <w:iCs/>
        </w:rPr>
        <w:t xml:space="preserve"> </w:t>
      </w:r>
      <w:r w:rsidR="00A23E61" w:rsidRPr="005E1F85">
        <w:rPr>
          <w:rFonts w:asciiTheme="majorBidi" w:hAnsiTheme="majorBidi" w:cstheme="majorBidi"/>
          <w:i/>
          <w:iCs/>
        </w:rPr>
        <w:t xml:space="preserve">Interpretation of narration, seven from the two, </w:t>
      </w:r>
      <w:proofErr w:type="spellStart"/>
      <w:r w:rsidR="00A23E61" w:rsidRPr="005E1F85">
        <w:rPr>
          <w:rFonts w:asciiTheme="majorBidi" w:hAnsiTheme="majorBidi" w:cstheme="majorBidi"/>
          <w:i/>
          <w:iCs/>
        </w:rPr>
        <w:t>Surah</w:t>
      </w:r>
      <w:proofErr w:type="spellEnd"/>
      <w:r w:rsidR="00A23E61" w:rsidRPr="005E1F85">
        <w:rPr>
          <w:rFonts w:asciiTheme="majorBidi" w:hAnsiTheme="majorBidi" w:cstheme="majorBidi"/>
          <w:i/>
          <w:iCs/>
        </w:rPr>
        <w:t xml:space="preserve"> </w:t>
      </w:r>
      <w:proofErr w:type="spellStart"/>
      <w:r w:rsidR="00A23E61" w:rsidRPr="005E1F85">
        <w:rPr>
          <w:rFonts w:asciiTheme="majorBidi" w:hAnsiTheme="majorBidi" w:cstheme="majorBidi"/>
          <w:i/>
          <w:iCs/>
        </w:rPr>
        <w:t>Hamad</w:t>
      </w:r>
      <w:proofErr w:type="spellEnd"/>
      <w:r w:rsidR="00A23E61" w:rsidRPr="005E1F85">
        <w:rPr>
          <w:rFonts w:asciiTheme="majorBidi" w:hAnsiTheme="majorBidi" w:cstheme="majorBidi"/>
          <w:i/>
          <w:iCs/>
        </w:rPr>
        <w:t xml:space="preserve">, infallible Imam (as), Imam of the </w:t>
      </w:r>
      <w:proofErr w:type="gramStart"/>
      <w:r w:rsidR="00A23E61" w:rsidRPr="005E1F85">
        <w:rPr>
          <w:rFonts w:asciiTheme="majorBidi" w:hAnsiTheme="majorBidi" w:cstheme="majorBidi"/>
          <w:i/>
          <w:iCs/>
        </w:rPr>
        <w:t>Age(</w:t>
      </w:r>
      <w:proofErr w:type="spellStart"/>
      <w:proofErr w:type="gramEnd"/>
      <w:r w:rsidR="00A23E61" w:rsidRPr="005E1F85">
        <w:rPr>
          <w:rFonts w:asciiTheme="majorBidi" w:hAnsiTheme="majorBidi" w:cstheme="majorBidi"/>
          <w:i/>
          <w:iCs/>
        </w:rPr>
        <w:t>Asr</w:t>
      </w:r>
      <w:proofErr w:type="spellEnd"/>
      <w:r w:rsidR="00A23E61" w:rsidRPr="005E1F85">
        <w:rPr>
          <w:rFonts w:asciiTheme="majorBidi" w:hAnsiTheme="majorBidi" w:cstheme="majorBidi"/>
          <w:i/>
          <w:iCs/>
        </w:rPr>
        <w:t>) (as)</w:t>
      </w:r>
    </w:p>
    <w:p w:rsidR="00DC334D" w:rsidRPr="005E1F85" w:rsidRDefault="006A134E" w:rsidP="00A23E61">
      <w:pPr>
        <w:pStyle w:val="HTMLPreformatted"/>
        <w:spacing w:line="340" w:lineRule="exact"/>
        <w:jc w:val="both"/>
        <w:rPr>
          <w:rFonts w:asciiTheme="majorBidi" w:hAnsiTheme="majorBidi" w:cstheme="majorBidi"/>
          <w:i/>
          <w:iCs/>
          <w:color w:val="FFFFFF" w:themeColor="background1"/>
          <w:sz w:val="21"/>
          <w:szCs w:val="21"/>
        </w:rPr>
      </w:pPr>
      <w:r w:rsidRPr="005E1F85">
        <w:rPr>
          <w:rFonts w:asciiTheme="majorBidi" w:hAnsiTheme="majorBidi" w:cstheme="majorBidi"/>
          <w:i/>
          <w:iCs/>
          <w:color w:val="FFFFFF" w:themeColor="background1"/>
        </w:rPr>
        <w:t>,</w:t>
      </w:r>
    </w:p>
    <w:p w:rsidR="00DC334D" w:rsidRPr="005E1F85" w:rsidRDefault="00DC334D" w:rsidP="00076DB3">
      <w:pPr>
        <w:pStyle w:val="af0"/>
        <w:spacing w:before="240" w:after="120" w:line="340" w:lineRule="exact"/>
        <w:rPr>
          <w:rFonts w:asciiTheme="majorBidi" w:hAnsiTheme="majorBidi" w:cstheme="majorBidi"/>
          <w:i/>
          <w:iCs/>
          <w:color w:val="FFFFFF" w:themeColor="background1"/>
          <w:sz w:val="21"/>
          <w:szCs w:val="21"/>
        </w:rPr>
        <w:sectPr w:rsidR="00DC334D" w:rsidRPr="005E1F85" w:rsidSect="00C81A28">
          <w:headerReference w:type="even" r:id="rId8"/>
          <w:headerReference w:type="default" r:id="rId9"/>
          <w:headerReference w:type="first" r:id="rId10"/>
          <w:footerReference w:type="first" r:id="rId11"/>
          <w:footnotePr>
            <w:numRestart w:val="eachSect"/>
          </w:footnotePr>
          <w:endnotePr>
            <w:numFmt w:val="decimal"/>
            <w:numRestart w:val="eachSect"/>
          </w:endnotePr>
          <w:pgSz w:w="9185" w:h="12984" w:code="28"/>
          <w:pgMar w:top="862" w:right="1009" w:bottom="1412" w:left="1009" w:header="720" w:footer="720" w:gutter="0"/>
          <w:cols w:space="284"/>
          <w:titlePg/>
          <w:docGrid w:linePitch="360"/>
        </w:sectPr>
      </w:pPr>
    </w:p>
    <w:p w:rsidR="004F108B" w:rsidRPr="005E1F85" w:rsidRDefault="004F108B" w:rsidP="004F108B">
      <w:pPr>
        <w:spacing w:before="120" w:after="120" w:line="380" w:lineRule="exact"/>
        <w:ind w:firstLine="284"/>
        <w:rPr>
          <w:rFonts w:asciiTheme="majorBidi" w:hAnsiTheme="majorBidi" w:cstheme="majorBidi"/>
        </w:rPr>
      </w:pPr>
      <w:bookmarkStart w:id="1" w:name="_Toc485804540"/>
      <w:r w:rsidRPr="005E1F85">
        <w:rPr>
          <w:rFonts w:asciiTheme="majorBidi" w:hAnsiTheme="majorBidi" w:cstheme="majorBidi"/>
        </w:rPr>
        <w:lastRenderedPageBreak/>
        <w:t xml:space="preserve">What is stated in this article is an example analysis of the following </w:t>
      </w:r>
      <w:proofErr w:type="spellStart"/>
      <w:r w:rsidRPr="005E1F85">
        <w:rPr>
          <w:rFonts w:asciiTheme="majorBidi" w:hAnsiTheme="majorBidi" w:cstheme="majorBidi"/>
        </w:rPr>
        <w:t>hadith</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Imam Al-</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 said:</w:t>
      </w:r>
    </w:p>
    <w:p w:rsidR="004F108B" w:rsidRPr="005E1F85" w:rsidRDefault="004F108B" w:rsidP="004F108B">
      <w:pPr>
        <w:pStyle w:val="PlainText"/>
        <w:spacing w:before="120" w:after="120" w:line="380" w:lineRule="exact"/>
        <w:ind w:firstLine="284"/>
        <w:jc w:val="right"/>
        <w:rPr>
          <w:rFonts w:asciiTheme="majorBidi" w:hAnsiTheme="majorBidi" w:cstheme="majorBidi"/>
          <w:sz w:val="22"/>
          <w:szCs w:val="22"/>
        </w:rPr>
      </w:pPr>
      <w:r w:rsidRPr="005E1F85">
        <w:rPr>
          <w:rFonts w:asciiTheme="majorBidi" w:hAnsiTheme="majorBidi" w:cstheme="majorBidi"/>
          <w:sz w:val="22"/>
          <w:szCs w:val="22"/>
          <w:rtl/>
        </w:rPr>
        <w:t>«نَحْنُ الْمَثَانِي الَّتِي أَعْطَاهَا اللَّهُ نَبِيَّنَا(صلي الله عليه و آله) وَ نَحْنُ وَجْهُ اللَّهِ نَتَقَلَّبُ فِي الْأَرْضِ بَيْنَ أَظْهُرِكُمْ عَرَفَنَا مَنْ عَرَفَنَا وَ جَهِلَنَا مَنْ جَهِلَنَا مَنْ عَرَفَنَا فَأَمَامَهُ الْيَقِينُ وَ مَنْ جَهِلَنَا فَأَمَامَهُ السَّعِيرُ».</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rtl/>
        </w:rPr>
        <w:t>-</w:t>
      </w:r>
      <w:r w:rsidRPr="005E1F85">
        <w:rPr>
          <w:rFonts w:asciiTheme="majorBidi" w:hAnsiTheme="majorBidi" w:cstheme="majorBidi"/>
          <w:i/>
          <w:iCs/>
        </w:rPr>
        <w:t>We are the Latter or the Second that God has given to our Prophet, peace and blessings of God be upon him, and we are the face of God that we come and go on earth. He knows whoever knows us and is ignorant, whoever is ignorant of our position. Whoever knows us is certain before him, and whoever is ignorant of us is hell before him.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What is clear is that the narration has been narrated in order to interpret verse eighty-seven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Although new scholars have paid close attention to the subject of "the Latter (the Second)" since the beginning of the twentieth century, none of them have seriously considered the examples of this narrative. Exemplary analysis of such narrations clarifies some of the basic aspects of Islamic interpretations about Imamate and Wilayah.</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In order to study the examples of narration from the Shiite point of view, from authoritative interpretive authorities such as Al-</w:t>
      </w:r>
      <w:proofErr w:type="spellStart"/>
      <w:r w:rsidRPr="005E1F85">
        <w:rPr>
          <w:rFonts w:asciiTheme="majorBidi" w:hAnsiTheme="majorBidi" w:cstheme="majorBidi"/>
        </w:rPr>
        <w:t>Burhan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Noor</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Thaqalin</w:t>
      </w:r>
      <w:proofErr w:type="spellEnd"/>
      <w:r w:rsidRPr="005E1F85">
        <w:rPr>
          <w:rFonts w:asciiTheme="majorBidi" w:hAnsiTheme="majorBidi" w:cstheme="majorBidi"/>
        </w:rPr>
        <w:t>, Al-</w:t>
      </w:r>
      <w:proofErr w:type="spellStart"/>
      <w:r w:rsidRPr="005E1F85">
        <w:rPr>
          <w:rFonts w:asciiTheme="majorBidi" w:hAnsiTheme="majorBidi" w:cstheme="majorBidi"/>
        </w:rPr>
        <w:t>Qomi</w:t>
      </w:r>
      <w:proofErr w:type="spellEnd"/>
      <w:r w:rsidRPr="005E1F85">
        <w:rPr>
          <w:rFonts w:asciiTheme="majorBidi" w:hAnsiTheme="majorBidi" w:cstheme="majorBidi"/>
        </w:rPr>
        <w:t xml:space="preserve">, etc., following verse 87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as well as Shiite narrations, some of which are from the four books of the first and later great Shiite narrators </w:t>
      </w:r>
      <w:r w:rsidRPr="005E1F85">
        <w:rPr>
          <w:rFonts w:asciiTheme="majorBidi" w:hAnsiTheme="majorBidi" w:cstheme="majorBidi"/>
        </w:rPr>
        <w:lastRenderedPageBreak/>
        <w:t>such as Al-</w:t>
      </w:r>
      <w:proofErr w:type="spellStart"/>
      <w:r w:rsidRPr="005E1F85">
        <w:rPr>
          <w:rFonts w:asciiTheme="majorBidi" w:hAnsiTheme="majorBidi" w:cstheme="majorBidi"/>
        </w:rPr>
        <w:t>Kafi</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Basair</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Darjat</w:t>
      </w:r>
      <w:proofErr w:type="spellEnd"/>
      <w:r w:rsidRPr="005E1F85">
        <w:rPr>
          <w:rFonts w:asciiTheme="majorBidi" w:hAnsiTheme="majorBidi" w:cstheme="majorBidi"/>
        </w:rPr>
        <w:t>, Al-</w:t>
      </w:r>
      <w:proofErr w:type="spellStart"/>
      <w:r w:rsidRPr="005E1F85">
        <w:rPr>
          <w:rFonts w:asciiTheme="majorBidi" w:hAnsiTheme="majorBidi" w:cstheme="majorBidi"/>
        </w:rPr>
        <w:t>Wafi</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Masabih</w:t>
      </w:r>
      <w:proofErr w:type="spellEnd"/>
      <w:r w:rsidRPr="005E1F85">
        <w:rPr>
          <w:rFonts w:asciiTheme="majorBidi" w:hAnsiTheme="majorBidi" w:cstheme="majorBidi"/>
        </w:rPr>
        <w:t xml:space="preserve"> Al-Anwar in solving the problems of Al-</w:t>
      </w:r>
      <w:proofErr w:type="spellStart"/>
      <w:r w:rsidRPr="005E1F85">
        <w:rPr>
          <w:rFonts w:asciiTheme="majorBidi" w:hAnsiTheme="majorBidi" w:cstheme="majorBidi"/>
        </w:rPr>
        <w:t>Akhbar</w:t>
      </w:r>
      <w:proofErr w:type="spellEnd"/>
      <w:r w:rsidRPr="005E1F85">
        <w:rPr>
          <w:rFonts w:asciiTheme="majorBidi" w:hAnsiTheme="majorBidi" w:cstheme="majorBidi"/>
        </w:rPr>
        <w:t xml:space="preserve"> are written by the late Sayyid Abdullah </w:t>
      </w:r>
      <w:proofErr w:type="spellStart"/>
      <w:r w:rsidRPr="005E1F85">
        <w:rPr>
          <w:rFonts w:asciiTheme="majorBidi" w:hAnsiTheme="majorBidi" w:cstheme="majorBidi"/>
        </w:rPr>
        <w:t>Shobbar</w:t>
      </w:r>
      <w:proofErr w:type="spellEnd"/>
      <w:r w:rsidRPr="005E1F85">
        <w:rPr>
          <w:rFonts w:asciiTheme="majorBidi" w:hAnsiTheme="majorBidi" w:cstheme="majorBidi"/>
        </w:rPr>
        <w:t xml:space="preserve"> .... It was helped that a number of these narrations are presented as representatives of all of them.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Then, the main body of the research, which is the study of the examples of "we are the second" or "the seventh of the second", is formed. In the analysis of these examples, from the Shiite point of view, there are ten statements that are detailed, but the important point is the tenth statement. In this regard, which is a stronger promise to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narrations under different parts of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under verses 6 and 7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have been dealt with and finally the result of the research is obtained.</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 xml:space="preserve">Background of </w:t>
      </w:r>
      <w:proofErr w:type="spellStart"/>
      <w:r w:rsidRPr="005E1F85">
        <w:rPr>
          <w:rFonts w:asciiTheme="majorBidi" w:hAnsiTheme="majorBidi" w:cstheme="majorBidi"/>
          <w:b/>
          <w:bCs/>
        </w:rPr>
        <w:t>Hadith</w:t>
      </w:r>
      <w:proofErr w:type="spellEnd"/>
      <w:r w:rsidRPr="005E1F85">
        <w:rPr>
          <w:rFonts w:asciiTheme="majorBidi" w:hAnsiTheme="majorBidi" w:cstheme="majorBidi"/>
          <w:b/>
          <w:bCs/>
        </w:rPr>
        <w:t xml:space="preserve"> (sources of narration)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It is worth mentioning that before this research, the following articles have been published in determining the content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1- The Interaction of Interpretation and </w:t>
      </w:r>
      <w:proofErr w:type="spellStart"/>
      <w:r w:rsidRPr="005E1F85">
        <w:rPr>
          <w:rFonts w:asciiTheme="majorBidi" w:hAnsiTheme="majorBidi" w:cstheme="majorBidi"/>
        </w:rPr>
        <w:t>Hadith</w:t>
      </w:r>
      <w:proofErr w:type="spellEnd"/>
      <w:r w:rsidRPr="005E1F85">
        <w:rPr>
          <w:rFonts w:asciiTheme="majorBidi" w:hAnsiTheme="majorBidi" w:cstheme="majorBidi"/>
        </w:rPr>
        <w:t xml:space="preserve"> in Determining the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written by </w:t>
      </w:r>
      <w:proofErr w:type="spellStart"/>
      <w:r w:rsidRPr="005E1F85">
        <w:rPr>
          <w:rFonts w:asciiTheme="majorBidi" w:hAnsiTheme="majorBidi" w:cstheme="majorBidi"/>
        </w:rPr>
        <w:t>Ori</w:t>
      </w:r>
      <w:proofErr w:type="spellEnd"/>
      <w:r w:rsidRPr="005E1F85">
        <w:rPr>
          <w:rFonts w:asciiTheme="majorBidi" w:hAnsiTheme="majorBidi" w:cstheme="majorBidi"/>
        </w:rPr>
        <w:t xml:space="preserve"> Rabin, translated by </w:t>
      </w:r>
      <w:proofErr w:type="spellStart"/>
      <w:r w:rsidRPr="005E1F85">
        <w:rPr>
          <w:rFonts w:asciiTheme="majorBidi" w:hAnsiTheme="majorBidi" w:cstheme="majorBidi"/>
        </w:rPr>
        <w:t>Morteza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Kariminia</w:t>
      </w:r>
      <w:proofErr w:type="spellEnd"/>
      <w:r w:rsidRPr="005E1F85">
        <w:rPr>
          <w:rFonts w:asciiTheme="majorBidi" w:hAnsiTheme="majorBidi" w:cstheme="majorBidi"/>
        </w:rPr>
        <w:t>, translator of Revelation, March 2000, No. 8 (pp. 11-33).</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2- Discussion on the interpretation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written by </w:t>
      </w:r>
      <w:proofErr w:type="spellStart"/>
      <w:r w:rsidRPr="005E1F85">
        <w:rPr>
          <w:rFonts w:asciiTheme="majorBidi" w:hAnsiTheme="majorBidi" w:cstheme="majorBidi"/>
        </w:rPr>
        <w:t>Yaqub</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Jafari</w:t>
      </w:r>
      <w:proofErr w:type="spellEnd"/>
      <w:r w:rsidRPr="005E1F85">
        <w:rPr>
          <w:rFonts w:asciiTheme="majorBidi" w:hAnsiTheme="majorBidi" w:cstheme="majorBidi"/>
        </w:rPr>
        <w:t>, translator of revelation, September 2001, (No. 9, pp. 84-102) Finally, using the narrations of the revelation of the Qur'an in seven letters, he offers a new opinion in the interpretation of this verse, that "what is meant by" seven from the example "refers to the semantic belly of the Qur'an.</w:t>
      </w:r>
    </w:p>
    <w:p w:rsidR="004F108B" w:rsidRPr="005E1F85" w:rsidRDefault="004F108B" w:rsidP="004F108B">
      <w:pPr>
        <w:spacing w:before="120" w:after="120" w:line="380" w:lineRule="exact"/>
        <w:ind w:firstLine="284"/>
        <w:rPr>
          <w:rFonts w:asciiTheme="majorBidi" w:hAnsiTheme="majorBidi" w:cstheme="majorBidi"/>
        </w:rPr>
      </w:pPr>
      <w:proofErr w:type="gramStart"/>
      <w:r w:rsidRPr="005E1F85">
        <w:rPr>
          <w:rFonts w:asciiTheme="majorBidi" w:hAnsiTheme="majorBidi" w:cstheme="majorBidi"/>
        </w:rPr>
        <w:t>3-  Article</w:t>
      </w:r>
      <w:proofErr w:type="gramEnd"/>
      <w:r w:rsidRPr="005E1F85">
        <w:rPr>
          <w:rFonts w:asciiTheme="majorBidi" w:hAnsiTheme="majorBidi" w:cstheme="majorBidi"/>
        </w:rPr>
        <w:t xml:space="preserve">; Critical analysis of the interpretations of the interpretive narrations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written by Ms. </w:t>
      </w:r>
      <w:proofErr w:type="spellStart"/>
      <w:r w:rsidRPr="005E1F85">
        <w:rPr>
          <w:rFonts w:asciiTheme="majorBidi" w:hAnsiTheme="majorBidi" w:cstheme="majorBidi"/>
        </w:rPr>
        <w:t>Mahdieh</w:t>
      </w:r>
      <w:proofErr w:type="spellEnd"/>
      <w:r w:rsidRPr="005E1F85">
        <w:rPr>
          <w:rFonts w:asciiTheme="majorBidi" w:hAnsiTheme="majorBidi" w:cstheme="majorBidi"/>
        </w:rPr>
        <w:t xml:space="preserve"> Dehghani </w:t>
      </w:r>
      <w:proofErr w:type="spellStart"/>
      <w:r w:rsidRPr="005E1F85">
        <w:rPr>
          <w:rFonts w:asciiTheme="majorBidi" w:hAnsiTheme="majorBidi" w:cstheme="majorBidi"/>
        </w:rPr>
        <w:lastRenderedPageBreak/>
        <w:t>Qanataghestani</w:t>
      </w:r>
      <w:proofErr w:type="spellEnd"/>
      <w:r w:rsidRPr="005E1F85">
        <w:rPr>
          <w:rFonts w:asciiTheme="majorBidi" w:hAnsiTheme="majorBidi" w:cstheme="majorBidi"/>
        </w:rPr>
        <w:t>; In this article, she examines the authenticity and signification of seven Shiite narrations in this regard.</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4- Again in an article by the above-mentioned author entitled: Examining the Sunni Document and Significance in the Interpretation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t>
      </w:r>
      <w:proofErr w:type="gramStart"/>
      <w:r w:rsidRPr="005E1F85">
        <w:rPr>
          <w:rFonts w:asciiTheme="majorBidi" w:hAnsiTheme="majorBidi" w:cstheme="majorBidi"/>
        </w:rPr>
        <w:t>Which</w:t>
      </w:r>
      <w:proofErr w:type="gramEnd"/>
      <w:r w:rsidRPr="005E1F85">
        <w:rPr>
          <w:rFonts w:asciiTheme="majorBidi" w:hAnsiTheme="majorBidi" w:cstheme="majorBidi"/>
        </w:rPr>
        <w:t xml:space="preserve"> has studied the narrations from Sunni sources.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As mentioned, the present study, in a different work from previous researches, examines an example of the narrations of the Infallibles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them). Therefore, the typological aspect of this research is in receiving the instances of this difficult narration from the </w:t>
      </w:r>
      <w:proofErr w:type="spellStart"/>
      <w:r w:rsidRPr="005E1F85">
        <w:rPr>
          <w:rFonts w:asciiTheme="majorBidi" w:hAnsiTheme="majorBidi" w:cstheme="majorBidi"/>
        </w:rPr>
        <w:t>hadith</w:t>
      </w:r>
      <w:proofErr w:type="spellEnd"/>
      <w:r w:rsidRPr="005E1F85">
        <w:rPr>
          <w:rFonts w:asciiTheme="majorBidi" w:hAnsiTheme="majorBidi" w:cstheme="majorBidi"/>
        </w:rPr>
        <w:t xml:space="preserve"> family, which will state the main purpose of the narration.</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An example analysis of the narration of "We are the second" (</w:t>
      </w:r>
      <w:r w:rsidRPr="005E1F85">
        <w:rPr>
          <w:rFonts w:asciiTheme="majorBidi" w:hAnsiTheme="majorBidi" w:cstheme="majorBidi"/>
          <w:rtl/>
        </w:rPr>
        <w:t>"نحن المثانی"</w:t>
      </w:r>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What we are looking for in this study is a more complete and accurate understanding; </w:t>
      </w:r>
      <w:proofErr w:type="gramStart"/>
      <w:r w:rsidRPr="005E1F85">
        <w:rPr>
          <w:rFonts w:asciiTheme="majorBidi" w:hAnsiTheme="majorBidi" w:cstheme="majorBidi"/>
        </w:rPr>
        <w:t>That</w:t>
      </w:r>
      <w:proofErr w:type="gramEnd"/>
      <w:r w:rsidRPr="005E1F85">
        <w:rPr>
          <w:rFonts w:asciiTheme="majorBidi" w:hAnsiTheme="majorBidi" w:cstheme="majorBidi"/>
        </w:rPr>
        <w:t xml:space="preserve"> is, according to the order of Imam </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(as), what is the meaning of </w:t>
      </w:r>
      <w:r w:rsidRPr="005E1F85">
        <w:rPr>
          <w:rFonts w:asciiTheme="majorBidi" w:hAnsiTheme="majorBidi" w:cstheme="majorBidi"/>
          <w:rtl/>
        </w:rPr>
        <w:t>«سَبْعاً مِنَ الْمَثَانِی»</w:t>
      </w:r>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mentioned narration has been mentioned in important Shiite narrations such as Al-</w:t>
      </w:r>
      <w:proofErr w:type="spellStart"/>
      <w:r w:rsidRPr="005E1F85">
        <w:rPr>
          <w:rFonts w:asciiTheme="majorBidi" w:hAnsiTheme="majorBidi" w:cstheme="majorBidi"/>
        </w:rPr>
        <w:t>Kafi</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Basair</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Darjat</w:t>
      </w:r>
      <w:proofErr w:type="spellEnd"/>
      <w:r w:rsidRPr="005E1F85">
        <w:rPr>
          <w:rFonts w:asciiTheme="majorBidi" w:hAnsiTheme="majorBidi" w:cstheme="majorBidi"/>
        </w:rPr>
        <w:t xml:space="preserve">, and it has also been mentioned in the </w:t>
      </w:r>
      <w:proofErr w:type="spellStart"/>
      <w:r w:rsidRPr="005E1F85">
        <w:rPr>
          <w:rFonts w:asciiTheme="majorBidi" w:hAnsiTheme="majorBidi" w:cstheme="majorBidi"/>
        </w:rPr>
        <w:t>Masabih</w:t>
      </w:r>
      <w:proofErr w:type="spellEnd"/>
      <w:r w:rsidRPr="005E1F85">
        <w:rPr>
          <w:rFonts w:asciiTheme="majorBidi" w:hAnsiTheme="majorBidi" w:cstheme="majorBidi"/>
        </w:rPr>
        <w:t xml:space="preserve"> Al-Anwar by the late Sayyid </w:t>
      </w:r>
      <w:proofErr w:type="spellStart"/>
      <w:r w:rsidRPr="005E1F85">
        <w:rPr>
          <w:rFonts w:asciiTheme="majorBidi" w:hAnsiTheme="majorBidi" w:cstheme="majorBidi"/>
        </w:rPr>
        <w:t>Shobbar</w:t>
      </w:r>
      <w:proofErr w:type="spellEnd"/>
      <w:r w:rsidRPr="005E1F85">
        <w:rPr>
          <w:rFonts w:asciiTheme="majorBidi" w:hAnsiTheme="majorBidi" w:cstheme="majorBidi"/>
        </w:rPr>
        <w:t xml:space="preserve"> under verses 87 and 88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jc w:val="right"/>
        <w:rPr>
          <w:rFonts w:asciiTheme="majorBidi" w:hAnsiTheme="majorBidi" w:cstheme="majorBidi"/>
          <w:shd w:val="clear" w:color="auto" w:fill="FFFFFF"/>
        </w:rPr>
      </w:pPr>
      <w:r w:rsidRPr="005E1F85">
        <w:rPr>
          <w:rFonts w:asciiTheme="majorBidi" w:hAnsiTheme="majorBidi" w:cstheme="majorBidi"/>
          <w:shd w:val="clear" w:color="auto" w:fill="FFFFFF"/>
          <w:rtl/>
        </w:rPr>
        <w:t xml:space="preserve">(وَ لَقَدْ آتَیْنَاکَ سَبْعاً مِنَ الْمَثَانِی وَ الْقُرْآنَ الْعَظِیمَ‌ * لاَ تَمُدَّنَّ عَیْنَیْکَ إِلَى مَا مَتَّعْنَا بِهِ أَزْوَاجاً مِنْهُمْ وَ لاَ تَحْزَنْ عَلَیْهِمْ وَ اخْفِضْ جَنَاحَکَ لِلْمُؤْمِنِینَ‌ ) </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-And </w:t>
      </w:r>
      <w:proofErr w:type="gramStart"/>
      <w:r w:rsidRPr="005E1F85">
        <w:rPr>
          <w:rFonts w:asciiTheme="majorBidi" w:hAnsiTheme="majorBidi" w:cstheme="majorBidi"/>
          <w:i/>
          <w:iCs/>
        </w:rPr>
        <w:t>We</w:t>
      </w:r>
      <w:proofErr w:type="gramEnd"/>
      <w:r w:rsidRPr="005E1F85">
        <w:rPr>
          <w:rFonts w:asciiTheme="majorBidi" w:hAnsiTheme="majorBidi" w:cstheme="majorBidi"/>
          <w:i/>
          <w:iCs/>
        </w:rPr>
        <w:t xml:space="preserve"> have bestowed upon thee the</w:t>
      </w:r>
      <w:r w:rsidRPr="005E1F85">
        <w:rPr>
          <w:rFonts w:asciiTheme="majorBidi" w:hAnsiTheme="majorBidi" w:cstheme="majorBidi"/>
          <w:i/>
          <w:iCs/>
          <w:rtl/>
        </w:rPr>
        <w:t xml:space="preserve"> </w:t>
      </w:r>
      <w:r w:rsidRPr="005E1F85">
        <w:rPr>
          <w:rFonts w:asciiTheme="majorBidi" w:hAnsiTheme="majorBidi" w:cstheme="majorBidi"/>
          <w:i/>
          <w:iCs/>
        </w:rPr>
        <w:t>"</w:t>
      </w:r>
      <w:proofErr w:type="spellStart"/>
      <w:r w:rsidRPr="005E1F85">
        <w:rPr>
          <w:rFonts w:asciiTheme="majorBidi" w:hAnsiTheme="majorBidi" w:cstheme="majorBidi"/>
          <w:i/>
          <w:iCs/>
        </w:rPr>
        <w:t>Saba’an</w:t>
      </w:r>
      <w:proofErr w:type="spellEnd"/>
      <w:r w:rsidRPr="005E1F85">
        <w:rPr>
          <w:rFonts w:asciiTheme="majorBidi" w:hAnsiTheme="majorBidi" w:cstheme="majorBidi"/>
          <w:i/>
          <w:iCs/>
        </w:rPr>
        <w:t xml:space="preserve"> men al-</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w:t>
      </w:r>
      <w:r w:rsidRPr="005E1F85">
        <w:rPr>
          <w:rFonts w:asciiTheme="majorBidi" w:hAnsiTheme="majorBidi" w:cstheme="majorBidi"/>
          <w:i/>
          <w:iCs/>
          <w:rtl/>
        </w:rPr>
        <w:t>سبعا من المثانی</w:t>
      </w:r>
      <w:r w:rsidRPr="005E1F85">
        <w:rPr>
          <w:rFonts w:asciiTheme="majorBidi" w:hAnsiTheme="majorBidi" w:cstheme="majorBidi"/>
          <w:i/>
          <w:iCs/>
        </w:rPr>
        <w:t>) and the Grand Qur'an</w:t>
      </w:r>
      <w:r w:rsidRPr="005E1F85">
        <w:rPr>
          <w:rFonts w:asciiTheme="majorBidi" w:hAnsiTheme="majorBidi" w:cstheme="majorBidi"/>
          <w:shd w:val="clear" w:color="auto" w:fill="FFFFFF"/>
          <w:rtl/>
        </w:rPr>
        <w:t>*</w:t>
      </w:r>
      <w:r w:rsidRPr="005E1F85">
        <w:rPr>
          <w:rFonts w:asciiTheme="majorBidi" w:hAnsiTheme="majorBidi" w:cstheme="majorBidi"/>
          <w:i/>
          <w:iCs/>
        </w:rPr>
        <w:t xml:space="preserve">Strain not </w:t>
      </w:r>
      <w:proofErr w:type="spellStart"/>
      <w:r w:rsidRPr="005E1F85">
        <w:rPr>
          <w:rFonts w:asciiTheme="majorBidi" w:hAnsiTheme="majorBidi" w:cstheme="majorBidi"/>
          <w:i/>
          <w:iCs/>
        </w:rPr>
        <w:t>thine</w:t>
      </w:r>
      <w:proofErr w:type="spellEnd"/>
      <w:r w:rsidRPr="005E1F85">
        <w:rPr>
          <w:rFonts w:asciiTheme="majorBidi" w:hAnsiTheme="majorBidi" w:cstheme="majorBidi"/>
          <w:i/>
          <w:iCs/>
        </w:rPr>
        <w:t xml:space="preserve"> eyes. [Wistfully] at what </w:t>
      </w:r>
      <w:proofErr w:type="gramStart"/>
      <w:r w:rsidRPr="005E1F85">
        <w:rPr>
          <w:rFonts w:asciiTheme="majorBidi" w:hAnsiTheme="majorBidi" w:cstheme="majorBidi"/>
          <w:i/>
          <w:iCs/>
        </w:rPr>
        <w:t>We</w:t>
      </w:r>
      <w:proofErr w:type="gramEnd"/>
      <w:r w:rsidRPr="005E1F85">
        <w:rPr>
          <w:rFonts w:asciiTheme="majorBidi" w:hAnsiTheme="majorBidi" w:cstheme="majorBidi"/>
          <w:i/>
          <w:iCs/>
        </w:rPr>
        <w:t xml:space="preserve"> have </w:t>
      </w:r>
      <w:r w:rsidRPr="005E1F85">
        <w:rPr>
          <w:rFonts w:asciiTheme="majorBidi" w:hAnsiTheme="majorBidi" w:cstheme="majorBidi"/>
          <w:i/>
          <w:iCs/>
        </w:rPr>
        <w:lastRenderedPageBreak/>
        <w:t>bestowed on certain classes of them, nor grieve over them: but lower thy wing [in gentleness] to the believers.</w:t>
      </w:r>
    </w:p>
    <w:p w:rsidR="007C14B7" w:rsidRPr="005E1F85" w:rsidRDefault="007C14B7" w:rsidP="004F108B">
      <w:pPr>
        <w:spacing w:before="120" w:after="120" w:line="380" w:lineRule="exact"/>
        <w:ind w:firstLine="284"/>
        <w:rPr>
          <w:rFonts w:asciiTheme="majorBidi" w:hAnsiTheme="majorBidi" w:cstheme="majorBidi"/>
          <w:b/>
          <w:bCs/>
        </w:rPr>
      </w:pPr>
    </w:p>
    <w:p w:rsidR="007C14B7" w:rsidRPr="005E1F85" w:rsidRDefault="007C14B7" w:rsidP="004F108B">
      <w:pPr>
        <w:spacing w:before="120" w:after="120" w:line="380" w:lineRule="exact"/>
        <w:ind w:firstLine="284"/>
        <w:rPr>
          <w:rFonts w:asciiTheme="majorBidi" w:hAnsiTheme="majorBidi" w:cstheme="majorBidi"/>
          <w:b/>
          <w:bCs/>
        </w:rPr>
      </w:pP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b/>
          <w:bCs/>
        </w:rPr>
        <w:t>Words</w:t>
      </w:r>
      <w:r w:rsidRPr="005E1F85">
        <w:rPr>
          <w:rFonts w:asciiTheme="majorBidi" w:hAnsiTheme="majorBidi" w:cstheme="majorBidi"/>
        </w:rPr>
        <w:t xml:space="preserve"> </w:t>
      </w:r>
      <w:r w:rsidRPr="005E1F85">
        <w:rPr>
          <w:rFonts w:asciiTheme="majorBidi" w:hAnsiTheme="majorBidi" w:cstheme="majorBidi"/>
          <w:b/>
          <w:bCs/>
        </w:rPr>
        <w:t>definition</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1- </w:t>
      </w:r>
      <w:proofErr w:type="spellStart"/>
      <w:r w:rsidRPr="005E1F85">
        <w:rPr>
          <w:rFonts w:asciiTheme="majorBidi" w:hAnsiTheme="majorBidi" w:cstheme="majorBidi"/>
        </w:rPr>
        <w:t>Atainaka</w:t>
      </w:r>
      <w:proofErr w:type="spellEnd"/>
      <w:r w:rsidRPr="005E1F85">
        <w:rPr>
          <w:rFonts w:asciiTheme="majorBidi" w:hAnsiTheme="majorBidi" w:cstheme="majorBidi"/>
        </w:rPr>
        <w:t xml:space="preserve"> (</w:t>
      </w:r>
      <w:r w:rsidRPr="005E1F85">
        <w:rPr>
          <w:rFonts w:asciiTheme="majorBidi" w:hAnsiTheme="majorBidi" w:cstheme="majorBidi"/>
          <w:shd w:val="clear" w:color="auto" w:fill="FFFFFF"/>
          <w:rtl/>
        </w:rPr>
        <w:t>آتَیْنَاکَ</w:t>
      </w:r>
      <w:r w:rsidRPr="005E1F85">
        <w:rPr>
          <w:rFonts w:asciiTheme="majorBidi" w:hAnsiTheme="majorBidi" w:cstheme="majorBidi"/>
          <w:shd w:val="clear" w:color="auto" w:fill="FFFFFF"/>
        </w:rPr>
        <w:t xml:space="preserve">): </w:t>
      </w:r>
      <w:r w:rsidRPr="005E1F85">
        <w:rPr>
          <w:rFonts w:asciiTheme="majorBidi" w:hAnsiTheme="majorBidi" w:cstheme="majorBidi"/>
        </w:rPr>
        <w:t xml:space="preserve">We gave it to you, we gave it to you. The fact that the verb " </w:t>
      </w:r>
      <w:proofErr w:type="spellStart"/>
      <w:r w:rsidRPr="005E1F85">
        <w:rPr>
          <w:rFonts w:asciiTheme="majorBidi" w:hAnsiTheme="majorBidi" w:cstheme="majorBidi"/>
        </w:rPr>
        <w:t>Atainaka</w:t>
      </w:r>
      <w:proofErr w:type="spellEnd"/>
      <w:r w:rsidRPr="005E1F85">
        <w:rPr>
          <w:rFonts w:asciiTheme="majorBidi" w:hAnsiTheme="majorBidi" w:cstheme="majorBidi"/>
        </w:rPr>
        <w:t xml:space="preserve"> " or (</w:t>
      </w:r>
      <w:proofErr w:type="spellStart"/>
      <w:r w:rsidRPr="005E1F85">
        <w:rPr>
          <w:rFonts w:asciiTheme="majorBidi" w:hAnsiTheme="majorBidi" w:cstheme="majorBidi"/>
        </w:rPr>
        <w:t>Anzalna</w:t>
      </w:r>
      <w:proofErr w:type="spellEnd"/>
      <w:r w:rsidRPr="005E1F85">
        <w:rPr>
          <w:rFonts w:asciiTheme="majorBidi" w:hAnsiTheme="majorBidi" w:cstheme="majorBidi"/>
        </w:rPr>
        <w:t>) is not used here may be due to the fact that the position of authority is gratitude and giving and bestowing are more appropriate with it; 2- In terms of vocabulary and Arabic, we will give a detailed explanation about "seven from the example" in terms of words and Arabic; 3- Do not look at your eyes in amazement. Do not look surprised, burn your eyes. "Fashion" basically means excess, and legally refers to the stretching and opening of a limb; Such as: "fashion" and here it means opening the eye socket and looking in surprise; 4- "</w:t>
      </w:r>
      <w:r w:rsidRPr="005E1F85">
        <w:rPr>
          <w:rFonts w:asciiTheme="majorBidi" w:hAnsiTheme="majorBidi" w:cstheme="majorBidi"/>
          <w:rtl/>
        </w:rPr>
        <w:t>أَزوَاجاً</w:t>
      </w:r>
      <w:r w:rsidRPr="005E1F85">
        <w:rPr>
          <w:rFonts w:asciiTheme="majorBidi" w:hAnsiTheme="majorBidi" w:cstheme="majorBidi"/>
        </w:rPr>
        <w:t>" groups. The coming of "them" after this indicates that not all infidels have wealth; 5- "Lowering the wing" means lowering and opening the wings, which birds do when they land, and it is used as a means of humility and kindness.</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God's special care for the Prophet of Islam, peace and blessings of God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various verses of the Holy Qur'an, God mentions some of the blessings He has bestowed only on the Prophet of Islam (peace and blessings of Allah be upon him) out of gratitude. The purpose of remembering these blessings is to strengthen his spirit and emphasize that God pays special attention to the Prophet </w:t>
      </w:r>
      <w:r w:rsidRPr="005E1F85">
        <w:rPr>
          <w:rFonts w:asciiTheme="majorBidi" w:hAnsiTheme="majorBidi" w:cstheme="majorBidi"/>
        </w:rPr>
        <w:lastRenderedPageBreak/>
        <w:t>and is always caressed by God's blessings and grace, and the abundant divine grace accompanies him. These verses are one of the things that God raises the spiritual power of the Prophet by remembering a great blessing. In these verses, God points out that the Prophet of Islam should not magnify the material pleasures of the disbelievers and grieve why he and the Muslims do not enjoy these possibilities and pleasures; Because God has given him a great blessing that is not comparable to the wealth and possessions of the unbelievers, and that precious blessing is the same as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w:t>
      </w:r>
      <w:proofErr w:type="spellStart"/>
      <w:r w:rsidRPr="005E1F85">
        <w:rPr>
          <w:rFonts w:asciiTheme="majorBidi" w:hAnsiTheme="majorBidi" w:cstheme="majorBidi"/>
        </w:rPr>
        <w:t>Almathani</w:t>
      </w:r>
      <w:proofErr w:type="spellEnd"/>
      <w:r w:rsidRPr="005E1F85">
        <w:rPr>
          <w:rFonts w:asciiTheme="majorBidi" w:hAnsiTheme="majorBidi" w:cstheme="majorBidi"/>
        </w:rPr>
        <w:t xml:space="preserve"> " and the great Qur'an. Therefore, the Prophet should spread his wings of mercy for the believers and caress them.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Like this verse, in remembrance of some of the blessings that God has bestowed on the Prophet, the following verse is: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w:t>
      </w:r>
      <w:r w:rsidRPr="005E1F85">
        <w:rPr>
          <w:rFonts w:asciiTheme="majorBidi" w:hAnsiTheme="majorBidi" w:cstheme="majorBidi"/>
          <w:rtl/>
        </w:rPr>
        <w:t>انَّا أَعْطَیْنَاکَ الْکَوْثَرَ</w:t>
      </w:r>
      <w:r w:rsidRPr="005E1F85">
        <w:rPr>
          <w:rFonts w:asciiTheme="majorBidi" w:hAnsiTheme="majorBidi" w:cstheme="majorBidi"/>
        </w:rPr>
        <w:t>); (</w:t>
      </w:r>
      <w:proofErr w:type="spellStart"/>
      <w:r w:rsidRPr="005E1F85">
        <w:rPr>
          <w:rFonts w:asciiTheme="majorBidi" w:hAnsiTheme="majorBidi" w:cstheme="majorBidi"/>
        </w:rPr>
        <w:t>Kowsar</w:t>
      </w:r>
      <w:proofErr w:type="spellEnd"/>
      <w:r w:rsidRPr="005E1F85">
        <w:rPr>
          <w:rFonts w:asciiTheme="majorBidi" w:hAnsiTheme="majorBidi" w:cstheme="majorBidi"/>
        </w:rPr>
        <w:t xml:space="preserve">, verse 1) </w:t>
      </w:r>
      <w:r w:rsidRPr="005E1F85">
        <w:rPr>
          <w:rFonts w:asciiTheme="majorBidi" w:hAnsiTheme="majorBidi" w:cstheme="majorBidi"/>
          <w:i/>
          <w:iCs/>
        </w:rPr>
        <w:t xml:space="preserve">"Indeed, we have given you </w:t>
      </w:r>
      <w:proofErr w:type="spellStart"/>
      <w:r w:rsidRPr="005E1F85">
        <w:rPr>
          <w:rFonts w:asciiTheme="majorBidi" w:hAnsiTheme="majorBidi" w:cstheme="majorBidi"/>
          <w:i/>
          <w:iCs/>
        </w:rPr>
        <w:t>Kowsar</w:t>
      </w:r>
      <w:proofErr w:type="spellEnd"/>
      <w:r w:rsidRPr="005E1F85">
        <w:rPr>
          <w:rFonts w:asciiTheme="majorBidi" w:hAnsiTheme="majorBidi" w:cstheme="majorBidi"/>
          <w:i/>
          <w:iCs/>
        </w:rPr>
        <w:t>."</w:t>
      </w:r>
    </w:p>
    <w:p w:rsidR="004F108B" w:rsidRPr="005E1F85" w:rsidRDefault="004F108B" w:rsidP="004F108B">
      <w:pPr>
        <w:spacing w:before="120" w:after="120" w:line="380" w:lineRule="exact"/>
        <w:ind w:firstLine="284"/>
        <w:rPr>
          <w:rFonts w:asciiTheme="majorBidi" w:hAnsiTheme="majorBidi" w:cstheme="majorBidi"/>
        </w:rPr>
      </w:pPr>
      <w:proofErr w:type="spellStart"/>
      <w:r w:rsidRPr="005E1F85">
        <w:rPr>
          <w:rFonts w:asciiTheme="majorBidi" w:hAnsiTheme="majorBidi" w:cstheme="majorBidi"/>
        </w:rPr>
        <w:t>Vahedi</w:t>
      </w:r>
      <w:proofErr w:type="spellEnd"/>
      <w:r w:rsidRPr="005E1F85">
        <w:rPr>
          <w:rFonts w:asciiTheme="majorBidi" w:hAnsiTheme="majorBidi" w:cstheme="majorBidi"/>
        </w:rPr>
        <w:t xml:space="preserve"> quotes that seven commercial convoys of </w:t>
      </w:r>
      <w:proofErr w:type="spellStart"/>
      <w:r w:rsidRPr="005E1F85">
        <w:rPr>
          <w:rFonts w:asciiTheme="majorBidi" w:hAnsiTheme="majorBidi" w:cstheme="majorBidi"/>
        </w:rPr>
        <w:t>Basri</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Azra’at</w:t>
      </w:r>
      <w:proofErr w:type="spellEnd"/>
      <w:r w:rsidRPr="005E1F85">
        <w:rPr>
          <w:rFonts w:asciiTheme="majorBidi" w:hAnsiTheme="majorBidi" w:cstheme="majorBidi"/>
        </w:rPr>
        <w:t xml:space="preserve"> arrived for the Jews of Bin</w:t>
      </w:r>
      <w:r w:rsidRPr="005E1F85">
        <w:rPr>
          <w:rFonts w:asciiTheme="majorBidi" w:hAnsiTheme="majorBidi" w:cstheme="majorBidi"/>
          <w:rtl/>
        </w:rPr>
        <w:t xml:space="preserve"> </w:t>
      </w:r>
      <w:proofErr w:type="spellStart"/>
      <w:r w:rsidRPr="005E1F85">
        <w:rPr>
          <w:rFonts w:asciiTheme="majorBidi" w:hAnsiTheme="majorBidi" w:cstheme="majorBidi"/>
        </w:rPr>
        <w:t>qraizah</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Bani</w:t>
      </w:r>
      <w:proofErr w:type="spellEnd"/>
      <w:r w:rsidRPr="005E1F85">
        <w:rPr>
          <w:rFonts w:asciiTheme="majorBidi" w:hAnsiTheme="majorBidi" w:cstheme="majorBidi"/>
        </w:rPr>
        <w:t xml:space="preserve"> Nadir, which contained all kinds of fabrics, perfumes, jewelry and other goods. The Muslims wished that the property belonged to them so that they could spend it in the way of God, so these verses (verses 87-88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were revealed so that the Muslims would know that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w:t>
      </w:r>
      <w:proofErr w:type="spellStart"/>
      <w:r w:rsidRPr="005E1F85">
        <w:rPr>
          <w:rFonts w:asciiTheme="majorBidi" w:hAnsiTheme="majorBidi" w:cstheme="majorBidi"/>
        </w:rPr>
        <w:t>Almathani</w:t>
      </w:r>
      <w:proofErr w:type="spellEnd"/>
      <w:r w:rsidRPr="005E1F85">
        <w:rPr>
          <w:rFonts w:asciiTheme="majorBidi" w:hAnsiTheme="majorBidi" w:cstheme="majorBidi"/>
        </w:rPr>
        <w:t xml:space="preserve"> " and the great Qur'an that was given to them. Better than that is seven caravans. (1)</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What we are discussing here is what is meant by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men-al </w:t>
      </w:r>
      <w:proofErr w:type="spellStart"/>
      <w:r w:rsidRPr="005E1F85">
        <w:rPr>
          <w:rFonts w:asciiTheme="majorBidi" w:hAnsiTheme="majorBidi" w:cstheme="majorBidi"/>
        </w:rPr>
        <w:t>Mathani</w:t>
      </w:r>
      <w:proofErr w:type="spellEnd"/>
      <w:r w:rsidRPr="005E1F85">
        <w:rPr>
          <w:rFonts w:asciiTheme="majorBidi" w:hAnsiTheme="majorBidi" w:cstheme="majorBidi"/>
        </w:rPr>
        <w:t>" which is placed next to the great Qur'an in this verse as a blessing equal to it?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What is the meaning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men-al </w:t>
      </w:r>
      <w:proofErr w:type="spellStart"/>
      <w:r w:rsidRPr="005E1F85">
        <w:rPr>
          <w:rFonts w:asciiTheme="majorBidi" w:hAnsiTheme="majorBidi" w:cstheme="majorBidi"/>
        </w:rPr>
        <w:t>Mathani</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Before answering this question, which is our main question, it is necessary to clarify two important points from a literary point of view here, in order to provide a basis for a better understanding of the statements that will come.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A) The word "the latter" is either the plural of "double" or a collective name that has no singular. In any case, it is derived from the word "</w:t>
      </w:r>
      <w:proofErr w:type="spellStart"/>
      <w:r w:rsidRPr="005E1F85">
        <w:rPr>
          <w:rFonts w:asciiTheme="majorBidi" w:hAnsiTheme="majorBidi" w:cstheme="majorBidi"/>
        </w:rPr>
        <w:t>sanaya</w:t>
      </w:r>
      <w:proofErr w:type="spellEnd"/>
      <w:r w:rsidRPr="005E1F85">
        <w:rPr>
          <w:rFonts w:asciiTheme="majorBidi" w:hAnsiTheme="majorBidi" w:cstheme="majorBidi"/>
        </w:rPr>
        <w:t xml:space="preserve"> </w:t>
      </w:r>
      <w:r w:rsidRPr="005E1F85">
        <w:rPr>
          <w:rFonts w:asciiTheme="majorBidi" w:hAnsiTheme="majorBidi" w:cstheme="majorBidi"/>
          <w:shd w:val="clear" w:color="auto" w:fill="FFFFFF"/>
        </w:rPr>
        <w:t>(</w:t>
      </w:r>
      <w:r w:rsidRPr="005E1F85">
        <w:rPr>
          <w:rFonts w:asciiTheme="majorBidi" w:hAnsiTheme="majorBidi" w:cstheme="majorBidi"/>
          <w:rtl/>
          <w:lang w:bidi="fa-IR"/>
        </w:rPr>
        <w:t>ثنی</w:t>
      </w:r>
      <w:r w:rsidRPr="005E1F85">
        <w:rPr>
          <w:rFonts w:asciiTheme="majorBidi" w:hAnsiTheme="majorBidi" w:cstheme="majorBidi"/>
          <w:shd w:val="clear" w:color="auto" w:fill="FFFFFF"/>
        </w:rPr>
        <w:t>)</w:t>
      </w:r>
      <w:r w:rsidRPr="005E1F85">
        <w:rPr>
          <w:rFonts w:asciiTheme="majorBidi" w:hAnsiTheme="majorBidi" w:cstheme="majorBidi"/>
        </w:rPr>
        <w:t>", which has various uses in the word. What is appropriate with this verse has three meanings: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1. It means to repeat and repeat and to count two to two and to be </w:t>
      </w:r>
      <w:proofErr w:type="gramStart"/>
      <w:r w:rsidRPr="005E1F85">
        <w:rPr>
          <w:rFonts w:asciiTheme="majorBidi" w:hAnsiTheme="majorBidi" w:cstheme="majorBidi"/>
        </w:rPr>
        <w:t>two,</w:t>
      </w:r>
      <w:proofErr w:type="gramEnd"/>
      <w:r w:rsidRPr="005E1F85">
        <w:rPr>
          <w:rFonts w:asciiTheme="majorBidi" w:hAnsiTheme="majorBidi" w:cstheme="majorBidi"/>
        </w:rPr>
        <w:t xml:space="preserve"> and "two" means the number two. Derivatives of this substance, in this sense, have been used several times in the Qur'an; Such as: (.... </w:t>
      </w:r>
      <w:r w:rsidRPr="005E1F85">
        <w:rPr>
          <w:rFonts w:asciiTheme="majorBidi" w:hAnsiTheme="majorBidi" w:cstheme="majorBidi"/>
          <w:rtl/>
        </w:rPr>
        <w:t>مَثْنَى وَثُلاَثَ وَرُبَاعَ</w:t>
      </w:r>
      <w:r w:rsidRPr="005E1F85">
        <w:rPr>
          <w:rFonts w:asciiTheme="majorBidi" w:hAnsiTheme="majorBidi" w:cstheme="majorBidi"/>
        </w:rPr>
        <w:t xml:space="preserve"> ...); (</w:t>
      </w:r>
      <w:proofErr w:type="spellStart"/>
      <w:r w:rsidRPr="005E1F85">
        <w:rPr>
          <w:rFonts w:asciiTheme="majorBidi" w:hAnsiTheme="majorBidi" w:cstheme="majorBidi"/>
        </w:rPr>
        <w:t>Nesa</w:t>
      </w:r>
      <w:proofErr w:type="spellEnd"/>
      <w:r w:rsidRPr="005E1F85">
        <w:rPr>
          <w:rFonts w:asciiTheme="majorBidi" w:hAnsiTheme="majorBidi" w:cstheme="majorBidi"/>
        </w:rPr>
        <w:t>, verse 3), (</w:t>
      </w:r>
      <w:r w:rsidRPr="005E1F85">
        <w:rPr>
          <w:rFonts w:asciiTheme="majorBidi" w:hAnsiTheme="majorBidi" w:cstheme="majorBidi"/>
          <w:shd w:val="clear" w:color="auto" w:fill="FFFFFF"/>
          <w:rtl/>
        </w:rPr>
        <w:t>...ثَانِیَ اثْنَیْنِ...</w:t>
      </w:r>
      <w:r w:rsidRPr="005E1F85">
        <w:rPr>
          <w:rFonts w:asciiTheme="majorBidi" w:hAnsiTheme="majorBidi" w:cstheme="majorBidi"/>
          <w:shd w:val="clear" w:color="auto" w:fill="FFFFFF"/>
        </w:rPr>
        <w:t>)</w:t>
      </w:r>
      <w:r w:rsidRPr="005E1F85">
        <w:rPr>
          <w:rFonts w:asciiTheme="majorBidi" w:hAnsiTheme="majorBidi" w:cstheme="majorBidi"/>
        </w:rPr>
        <w:t xml:space="preserve"> (</w:t>
      </w:r>
      <w:proofErr w:type="spellStart"/>
      <w:r w:rsidRPr="005E1F85">
        <w:rPr>
          <w:rFonts w:asciiTheme="majorBidi" w:hAnsiTheme="majorBidi" w:cstheme="majorBidi"/>
        </w:rPr>
        <w:t>Towbe</w:t>
      </w:r>
      <w:proofErr w:type="spellEnd"/>
      <w:r w:rsidRPr="005E1F85">
        <w:rPr>
          <w:rFonts w:asciiTheme="majorBidi" w:hAnsiTheme="majorBidi" w:cstheme="majorBidi"/>
        </w:rPr>
        <w:t>, verse 40) and (</w:t>
      </w:r>
      <w:r w:rsidRPr="005E1F85">
        <w:rPr>
          <w:rFonts w:asciiTheme="majorBidi" w:hAnsiTheme="majorBidi" w:cstheme="majorBidi"/>
          <w:shd w:val="clear" w:color="auto" w:fill="FFFFFF"/>
          <w:rtl/>
        </w:rPr>
        <w:t>ثَانِیَ عِطْفِهِ....</w:t>
      </w:r>
      <w:r w:rsidRPr="005E1F85">
        <w:rPr>
          <w:rFonts w:asciiTheme="majorBidi" w:hAnsiTheme="majorBidi" w:cstheme="majorBidi"/>
        </w:rPr>
        <w:t>) (Hajj, verse 9) The word "</w:t>
      </w:r>
      <w:proofErr w:type="spellStart"/>
      <w:r w:rsidRPr="005E1F85">
        <w:rPr>
          <w:rFonts w:asciiTheme="majorBidi" w:hAnsiTheme="majorBidi" w:cstheme="majorBidi"/>
        </w:rPr>
        <w:t>Yathnun</w:t>
      </w:r>
      <w:proofErr w:type="spellEnd"/>
      <w:r w:rsidRPr="005E1F85">
        <w:rPr>
          <w:rFonts w:asciiTheme="majorBidi" w:hAnsiTheme="majorBidi" w:cstheme="majorBidi"/>
        </w:rPr>
        <w:t>"</w:t>
      </w:r>
      <w:r w:rsidRPr="005E1F85">
        <w:rPr>
          <w:rFonts w:asciiTheme="majorBidi" w:hAnsiTheme="majorBidi" w:cstheme="majorBidi"/>
          <w:shd w:val="clear" w:color="auto" w:fill="FFFFFF"/>
          <w:rtl/>
        </w:rPr>
        <w:t>یثنون)</w:t>
      </w:r>
      <w:r w:rsidRPr="005E1F85">
        <w:rPr>
          <w:rFonts w:asciiTheme="majorBidi" w:hAnsiTheme="majorBidi" w:cstheme="majorBidi"/>
          <w:shd w:val="clear" w:color="auto" w:fill="FFFFFF"/>
        </w:rPr>
        <w:t>)</w:t>
      </w:r>
      <w:r w:rsidRPr="005E1F85">
        <w:rPr>
          <w:rFonts w:asciiTheme="majorBidi" w:hAnsiTheme="majorBidi" w:cstheme="majorBidi"/>
        </w:rPr>
        <w:t xml:space="preserve"> in the verse: (</w:t>
      </w:r>
      <w:r w:rsidRPr="005E1F85">
        <w:rPr>
          <w:rFonts w:asciiTheme="majorBidi" w:hAnsiTheme="majorBidi" w:cstheme="majorBidi"/>
          <w:shd w:val="clear" w:color="auto" w:fill="FFFFFF"/>
          <w:rtl/>
        </w:rPr>
        <w:t>أَلاَ إِنَّهُمْ یَثْنُونَ صُدُورَهُمْ لِیَسْتَخْفُوا مِنْهُ....</w:t>
      </w:r>
      <w:r w:rsidRPr="005E1F85">
        <w:rPr>
          <w:rFonts w:asciiTheme="majorBidi" w:hAnsiTheme="majorBidi" w:cstheme="majorBidi"/>
        </w:rPr>
        <w:t>) (Hood, verse 5) also observes the same meaning; That is, "the hypocrites bend their breasts and bend down"; The irony is that they bow their heads and turn away from the Prophet to hide themselves from him.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2. It means to define and describe and praise. This article is not used in the Holy Quran in this sense, except in the same word "the Latter" according to some sayings that will come.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3. In the sense of monopolizing and excluding: One of the derivatives of this word has been used in this sense in the Qur'an: (</w:t>
      </w:r>
      <w:r w:rsidRPr="005E1F85">
        <w:rPr>
          <w:rFonts w:asciiTheme="majorBidi" w:hAnsiTheme="majorBidi" w:cstheme="majorBidi"/>
          <w:shd w:val="clear" w:color="auto" w:fill="FFFFFF"/>
          <w:rtl/>
        </w:rPr>
        <w:t>...إذا أَقسَمُوا لَیصرِ مُنَّهَا مُصبِحِینَ* وَ لَا یستَثنُون</w:t>
      </w:r>
      <w:proofErr w:type="gramStart"/>
      <w:r w:rsidRPr="005E1F85">
        <w:rPr>
          <w:rFonts w:asciiTheme="majorBidi" w:hAnsiTheme="majorBidi" w:cstheme="majorBidi"/>
          <w:shd w:val="clear" w:color="auto" w:fill="FFFFFF"/>
          <w:rtl/>
        </w:rPr>
        <w:t xml:space="preserve">َ </w:t>
      </w:r>
      <w:proofErr w:type="gramEnd"/>
      <w:r w:rsidRPr="005E1F85">
        <w:rPr>
          <w:rFonts w:asciiTheme="majorBidi" w:hAnsiTheme="majorBidi" w:cstheme="majorBidi"/>
        </w:rPr>
        <w:br/>
        <w:t>) (</w:t>
      </w:r>
      <w:proofErr w:type="spellStart"/>
      <w:r w:rsidRPr="005E1F85">
        <w:rPr>
          <w:rFonts w:asciiTheme="majorBidi" w:hAnsiTheme="majorBidi" w:cstheme="majorBidi"/>
        </w:rPr>
        <w:t>Qalam</w:t>
      </w:r>
      <w:proofErr w:type="spellEnd"/>
      <w:r w:rsidRPr="005E1F85">
        <w:rPr>
          <w:rFonts w:asciiTheme="majorBidi" w:hAnsiTheme="majorBidi" w:cstheme="majorBidi"/>
        </w:rPr>
        <w:t>, verse 17-18) (2)</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B) Various lexical combinations can be considered for the sentence (</w:t>
      </w:r>
      <w:r w:rsidRPr="005E1F85">
        <w:rPr>
          <w:rFonts w:asciiTheme="majorBidi" w:hAnsiTheme="majorBidi" w:cstheme="majorBidi"/>
          <w:rtl/>
        </w:rPr>
        <w:t>وَلَقَد أتیناکَ سَبعًا مِنَ المَثانی وَ القُرَانَ العظيمَ</w:t>
      </w:r>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1- That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w:t>
      </w:r>
      <w:r w:rsidRPr="005E1F85">
        <w:rPr>
          <w:rFonts w:asciiTheme="majorBidi" w:hAnsiTheme="majorBidi" w:cstheme="majorBidi"/>
          <w:lang w:bidi="fa-IR"/>
        </w:rPr>
        <w:t>e</w:t>
      </w:r>
      <w:r w:rsidRPr="005E1F85">
        <w:rPr>
          <w:rFonts w:asciiTheme="majorBidi" w:hAnsiTheme="majorBidi" w:cstheme="majorBidi"/>
        </w:rPr>
        <w:t>n al-</w:t>
      </w:r>
      <w:proofErr w:type="spellStart"/>
      <w:r w:rsidRPr="005E1F85">
        <w:rPr>
          <w:rFonts w:asciiTheme="majorBidi" w:hAnsiTheme="majorBidi" w:cstheme="majorBidi"/>
        </w:rPr>
        <w:t>Mathani</w:t>
      </w:r>
      <w:proofErr w:type="spellEnd"/>
      <w:r w:rsidRPr="005E1F85">
        <w:rPr>
          <w:rFonts w:asciiTheme="majorBidi" w:hAnsiTheme="majorBidi" w:cstheme="majorBidi"/>
        </w:rPr>
        <w:t>" is the second object of "</w:t>
      </w:r>
      <w:proofErr w:type="spellStart"/>
      <w:r w:rsidRPr="005E1F85">
        <w:rPr>
          <w:rFonts w:asciiTheme="majorBidi" w:hAnsiTheme="majorBidi" w:cstheme="majorBidi"/>
        </w:rPr>
        <w:t>Atainaka</w:t>
      </w:r>
      <w:proofErr w:type="spellEnd"/>
      <w:r w:rsidRPr="005E1F85">
        <w:rPr>
          <w:rFonts w:asciiTheme="majorBidi" w:hAnsiTheme="majorBidi" w:cstheme="majorBidi"/>
        </w:rPr>
        <w:t>", and "Al-Qur'an al-'</w:t>
      </w:r>
      <w:proofErr w:type="spellStart"/>
      <w:r w:rsidRPr="005E1F85">
        <w:rPr>
          <w:rFonts w:asciiTheme="majorBidi" w:hAnsiTheme="majorBidi" w:cstheme="majorBidi"/>
        </w:rPr>
        <w:t>Azeem</w:t>
      </w:r>
      <w:proofErr w:type="spellEnd"/>
      <w:r w:rsidRPr="005E1F85">
        <w:rPr>
          <w:rFonts w:asciiTheme="majorBidi" w:hAnsiTheme="majorBidi" w:cstheme="majorBidi"/>
        </w:rPr>
        <w:t>" is a reference to "</w:t>
      </w:r>
      <w:proofErr w:type="spellStart"/>
      <w:r w:rsidRPr="005E1F85">
        <w:rPr>
          <w:rFonts w:asciiTheme="majorBidi" w:hAnsiTheme="majorBidi" w:cstheme="majorBidi"/>
        </w:rPr>
        <w:t>Saba'a</w:t>
      </w:r>
      <w:proofErr w:type="spellEnd"/>
      <w:r w:rsidRPr="005E1F85">
        <w:rPr>
          <w:rFonts w:asciiTheme="majorBidi" w:hAnsiTheme="majorBidi" w:cstheme="majorBidi"/>
        </w:rPr>
        <w:t xml:space="preserve">" and each of them has a separate instance. According to this aspect, the Prophet of God (peace and blessings of Allah be upon him) was given two things: one is </w:t>
      </w:r>
      <w:proofErr w:type="gramStart"/>
      <w:r w:rsidRPr="005E1F85">
        <w:rPr>
          <w:rFonts w:asciiTheme="majorBidi" w:hAnsiTheme="majorBidi" w:cstheme="majorBidi"/>
        </w:rPr>
        <w:t xml:space="preserve">" </w:t>
      </w:r>
      <w:proofErr w:type="spellStart"/>
      <w:r w:rsidRPr="005E1F85">
        <w:rPr>
          <w:rFonts w:asciiTheme="majorBidi" w:hAnsiTheme="majorBidi" w:cstheme="majorBidi"/>
        </w:rPr>
        <w:t>Sab'an</w:t>
      </w:r>
      <w:proofErr w:type="spellEnd"/>
      <w:proofErr w:type="gramEnd"/>
      <w:r w:rsidRPr="005E1F85">
        <w:rPr>
          <w:rFonts w:asciiTheme="majorBidi" w:hAnsiTheme="majorBidi" w:cstheme="majorBidi"/>
        </w:rPr>
        <w:t xml:space="preserve"> m</w:t>
      </w:r>
      <w:r w:rsidRPr="005E1F85">
        <w:rPr>
          <w:rFonts w:asciiTheme="majorBidi" w:hAnsiTheme="majorBidi" w:cstheme="majorBidi"/>
          <w:lang w:bidi="fa-IR"/>
        </w:rPr>
        <w:t>e</w:t>
      </w:r>
      <w:r w:rsidRPr="005E1F85">
        <w:rPr>
          <w:rFonts w:asciiTheme="majorBidi" w:hAnsiTheme="majorBidi" w:cstheme="majorBidi"/>
        </w:rPr>
        <w:t>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 and the other is the great Qur'an.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2- "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w:t>
      </w:r>
      <w:r w:rsidRPr="005E1F85">
        <w:rPr>
          <w:rFonts w:asciiTheme="majorBidi" w:hAnsiTheme="majorBidi" w:cstheme="majorBidi"/>
          <w:lang w:bidi="fa-IR"/>
        </w:rPr>
        <w:t>e</w:t>
      </w:r>
      <w:r w:rsidRPr="005E1F85">
        <w:rPr>
          <w:rFonts w:asciiTheme="majorBidi" w:hAnsiTheme="majorBidi" w:cstheme="majorBidi"/>
        </w:rPr>
        <w:t>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 and "the great Qur'an" is one thing, and among them, the “and” is a kind of extra one, and its destiny is as follows: </w:t>
      </w:r>
      <w:r w:rsidRPr="005E1F85">
        <w:rPr>
          <w:rFonts w:asciiTheme="majorBidi" w:hAnsiTheme="majorBidi" w:cstheme="majorBidi"/>
          <w:shd w:val="clear" w:color="auto" w:fill="FFFFFF"/>
          <w:rtl/>
        </w:rPr>
        <w:t>«سَبْعاً مِنَ الْمَثَانِی وَ الْقُرْآنَ الْعَظِیمَ‌»</w:t>
      </w:r>
      <w:r w:rsidRPr="005E1F85">
        <w:rPr>
          <w:rFonts w:asciiTheme="majorBidi" w:hAnsiTheme="majorBidi" w:cstheme="majorBidi"/>
        </w:rPr>
        <w:t xml:space="preserve">, and if the “and” means connecting, no problem exists. And it is not necessary to turn the object on itself; </w:t>
      </w:r>
      <w:proofErr w:type="gramStart"/>
      <w:r w:rsidRPr="005E1F85">
        <w:rPr>
          <w:rFonts w:asciiTheme="majorBidi" w:hAnsiTheme="majorBidi" w:cstheme="majorBidi"/>
        </w:rPr>
        <w:t>Because</w:t>
      </w:r>
      <w:proofErr w:type="gramEnd"/>
      <w:r w:rsidRPr="005E1F85">
        <w:rPr>
          <w:rFonts w:asciiTheme="majorBidi" w:hAnsiTheme="majorBidi" w:cstheme="majorBidi"/>
        </w:rPr>
        <w:t xml:space="preserve"> these two are the same in terms of external instance, but they are contradictory in terms of mental concept, and the same amount is enough in inflection.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According to the first aspect, there are two aspects in the interpretation of </w:t>
      </w:r>
      <w:r w:rsidRPr="005E1F85">
        <w:rPr>
          <w:rFonts w:asciiTheme="majorBidi" w:hAnsiTheme="majorBidi" w:cstheme="majorBidi"/>
          <w:shd w:val="clear" w:color="auto" w:fill="FFFFFF"/>
          <w:rtl/>
        </w:rPr>
        <w:t>«مِنَ الْمَثَانِی»</w:t>
      </w:r>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First: take</w:t>
      </w:r>
      <w:r w:rsidRPr="005E1F85">
        <w:rPr>
          <w:rFonts w:asciiTheme="majorBidi" w:hAnsiTheme="majorBidi" w:cstheme="majorBidi"/>
          <w:rtl/>
        </w:rPr>
        <w:t xml:space="preserve"> </w:t>
      </w:r>
      <w:r w:rsidRPr="005E1F85">
        <w:rPr>
          <w:rFonts w:asciiTheme="majorBidi" w:hAnsiTheme="majorBidi" w:cstheme="majorBidi"/>
        </w:rPr>
        <w:t>"</w:t>
      </w:r>
      <w:r w:rsidRPr="005E1F85">
        <w:rPr>
          <w:rFonts w:asciiTheme="majorBidi" w:hAnsiTheme="majorBidi" w:cstheme="majorBidi"/>
          <w:rtl/>
        </w:rPr>
        <w:t>من</w:t>
      </w:r>
      <w:r w:rsidRPr="005E1F85">
        <w:rPr>
          <w:rFonts w:asciiTheme="majorBidi" w:hAnsiTheme="majorBidi" w:cstheme="majorBidi"/>
        </w:rPr>
        <w:t>"</w:t>
      </w:r>
      <w:r w:rsidRPr="005E1F85">
        <w:rPr>
          <w:rFonts w:asciiTheme="majorBidi" w:hAnsiTheme="majorBidi" w:cstheme="majorBidi"/>
          <w:rtl/>
        </w:rPr>
        <w:t xml:space="preserve"> </w:t>
      </w:r>
      <w:r w:rsidRPr="005E1F85">
        <w:rPr>
          <w:rFonts w:asciiTheme="majorBidi" w:hAnsiTheme="majorBidi" w:cstheme="majorBidi"/>
        </w:rPr>
        <w:t>as a kind of statement, such as: (</w:t>
      </w:r>
      <w:r w:rsidRPr="005E1F85">
        <w:rPr>
          <w:rFonts w:asciiTheme="majorBidi" w:hAnsiTheme="majorBidi" w:cstheme="majorBidi"/>
          <w:rtl/>
        </w:rPr>
        <w:t>فَاجْتَنِبُوا الرِّجْسَ مِنَ الْأَوْثَانِ</w:t>
      </w:r>
      <w:r w:rsidRPr="005E1F85">
        <w:rPr>
          <w:rFonts w:asciiTheme="majorBidi" w:hAnsiTheme="majorBidi" w:cstheme="majorBidi"/>
        </w:rPr>
        <w:t xml:space="preserve"> ....) In this case, whatever the example of "</w:t>
      </w:r>
      <w:proofErr w:type="spellStart"/>
      <w:r w:rsidRPr="005E1F85">
        <w:rPr>
          <w:rFonts w:asciiTheme="majorBidi" w:hAnsiTheme="majorBidi" w:cstheme="majorBidi"/>
        </w:rPr>
        <w:t>Saba’an</w:t>
      </w:r>
      <w:proofErr w:type="spellEnd"/>
      <w:r w:rsidRPr="005E1F85">
        <w:rPr>
          <w:rFonts w:asciiTheme="majorBidi" w:hAnsiTheme="majorBidi" w:cstheme="majorBidi"/>
        </w:rPr>
        <w:t>" is, it is also called "bladder"; That is, it is both seven parts and bladder.</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Second: "I" is for discrimination, such as: "</w:t>
      </w:r>
      <w:r w:rsidRPr="005E1F85">
        <w:rPr>
          <w:rFonts w:asciiTheme="majorBidi" w:hAnsiTheme="majorBidi" w:cstheme="majorBidi"/>
          <w:rtl/>
        </w:rPr>
        <w:t>فَاجْتَنِبُوا الرِّجْسَ مِنَ الْأَوْثَانِ</w:t>
      </w:r>
      <w:r w:rsidRPr="005E1F85">
        <w:rPr>
          <w:rFonts w:asciiTheme="majorBidi" w:hAnsiTheme="majorBidi" w:cstheme="majorBidi"/>
        </w:rPr>
        <w:t xml:space="preserve"> ....) in which case, the example of"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"whatever it is, It is also called "</w:t>
      </w:r>
      <w:r w:rsidRPr="005E1F85">
        <w:rPr>
          <w:rFonts w:asciiTheme="majorBidi" w:hAnsiTheme="majorBidi" w:cstheme="majorBidi"/>
          <w:rtl/>
        </w:rPr>
        <w:t>مثانی</w:t>
      </w:r>
      <w:r w:rsidRPr="005E1F85">
        <w:rPr>
          <w:rFonts w:asciiTheme="majorBidi" w:hAnsiTheme="majorBidi" w:cstheme="majorBidi"/>
        </w:rPr>
        <w:t>"; That is, it is both seven parts and the latter (the second).</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Second: "</w:t>
      </w:r>
      <w:r w:rsidRPr="005E1F85">
        <w:rPr>
          <w:rFonts w:asciiTheme="majorBidi" w:hAnsiTheme="majorBidi" w:cstheme="majorBidi"/>
          <w:rtl/>
        </w:rPr>
        <w:t>من</w:t>
      </w:r>
      <w:r w:rsidRPr="005E1F85">
        <w:rPr>
          <w:rFonts w:asciiTheme="majorBidi" w:hAnsiTheme="majorBidi" w:cstheme="majorBidi"/>
        </w:rPr>
        <w:t xml:space="preserve">" is for discrimination, such as: </w:t>
      </w:r>
      <w:r w:rsidRPr="005E1F85">
        <w:rPr>
          <w:rFonts w:asciiTheme="majorBidi" w:hAnsiTheme="majorBidi" w:cstheme="majorBidi"/>
          <w:shd w:val="clear" w:color="auto" w:fill="FFFFFF"/>
          <w:rtl/>
        </w:rPr>
        <w:t>«طائفة منهم»</w:t>
      </w:r>
      <w:r w:rsidRPr="005E1F85">
        <w:rPr>
          <w:rFonts w:asciiTheme="majorBidi" w:hAnsiTheme="majorBidi" w:cstheme="majorBidi"/>
          <w:shd w:val="clear" w:color="auto" w:fill="FFFFFF"/>
        </w:rPr>
        <w:t xml:space="preserve"> </w:t>
      </w:r>
      <w:r w:rsidRPr="005E1F85">
        <w:rPr>
          <w:rFonts w:asciiTheme="majorBidi" w:hAnsiTheme="majorBidi" w:cstheme="majorBidi"/>
        </w:rPr>
        <w:t>In this case, "</w:t>
      </w:r>
      <w:proofErr w:type="spellStart"/>
      <w:r w:rsidRPr="005E1F85">
        <w:rPr>
          <w:rFonts w:asciiTheme="majorBidi" w:hAnsiTheme="majorBidi" w:cstheme="majorBidi"/>
        </w:rPr>
        <w:t>Saba’an</w:t>
      </w:r>
      <w:proofErr w:type="spellEnd"/>
      <w:r w:rsidRPr="005E1F85">
        <w:rPr>
          <w:rFonts w:asciiTheme="majorBidi" w:hAnsiTheme="majorBidi" w:cstheme="majorBidi"/>
        </w:rPr>
        <w:t>" and "Al-</w:t>
      </w:r>
      <w:proofErr w:type="spellStart"/>
      <w:r w:rsidRPr="005E1F85">
        <w:rPr>
          <w:rFonts w:asciiTheme="majorBidi" w:hAnsiTheme="majorBidi" w:cstheme="majorBidi"/>
        </w:rPr>
        <w:t>Mathani</w:t>
      </w:r>
      <w:proofErr w:type="spellEnd"/>
      <w:r w:rsidRPr="005E1F85">
        <w:rPr>
          <w:rFonts w:asciiTheme="majorBidi" w:hAnsiTheme="majorBidi" w:cstheme="majorBidi"/>
        </w:rPr>
        <w:t>" will have two separate instances and "</w:t>
      </w:r>
      <w:proofErr w:type="spellStart"/>
      <w:r w:rsidRPr="005E1F85">
        <w:rPr>
          <w:rFonts w:asciiTheme="majorBidi" w:hAnsiTheme="majorBidi" w:cstheme="majorBidi"/>
        </w:rPr>
        <w:t>Saba’an</w:t>
      </w:r>
      <w:proofErr w:type="spellEnd"/>
      <w:r w:rsidRPr="005E1F85">
        <w:rPr>
          <w:rFonts w:asciiTheme="majorBidi" w:hAnsiTheme="majorBidi" w:cstheme="majorBidi"/>
        </w:rPr>
        <w:t>" will be a part of "Al-</w:t>
      </w:r>
      <w:proofErr w:type="spellStart"/>
      <w:r w:rsidRPr="005E1F85">
        <w:rPr>
          <w:rFonts w:asciiTheme="majorBidi" w:hAnsiTheme="majorBidi" w:cstheme="majorBidi"/>
        </w:rPr>
        <w:t>Mathani</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According to the mentioned aspects, there is a difference of opinion among the commentators and </w:t>
      </w:r>
      <w:proofErr w:type="spellStart"/>
      <w:r w:rsidRPr="005E1F85">
        <w:rPr>
          <w:rFonts w:asciiTheme="majorBidi" w:hAnsiTheme="majorBidi" w:cstheme="majorBidi"/>
        </w:rPr>
        <w:t>Quranic</w:t>
      </w:r>
      <w:proofErr w:type="spellEnd"/>
      <w:r w:rsidRPr="005E1F85">
        <w:rPr>
          <w:rFonts w:asciiTheme="majorBidi" w:hAnsiTheme="majorBidi" w:cstheme="majorBidi"/>
        </w:rPr>
        <w:t xml:space="preserve"> scholars in determining the instance of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Some of them have given specific opinions based on the </w:t>
      </w:r>
      <w:r w:rsidRPr="005E1F85">
        <w:rPr>
          <w:rFonts w:asciiTheme="majorBidi" w:hAnsiTheme="majorBidi" w:cstheme="majorBidi"/>
        </w:rPr>
        <w:lastRenderedPageBreak/>
        <w:t>narrations that have been narrated in this regard and others based on the analogies that they have found, and thus various aspects and interpretations have been found. We will now list these interpretations (3) in the order of importance and frequency of their proponents, and examine each one. In the end, we say our final opinion.</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 xml:space="preserve">Different interpretations of the </w:t>
      </w:r>
      <w:proofErr w:type="spellStart"/>
      <w:r w:rsidRPr="005E1F85">
        <w:rPr>
          <w:rFonts w:asciiTheme="majorBidi" w:hAnsiTheme="majorBidi" w:cstheme="majorBidi"/>
          <w:b/>
          <w:bCs/>
        </w:rPr>
        <w:t>hadith</w:t>
      </w:r>
      <w:proofErr w:type="spellEnd"/>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First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most common opinion in determining the instance of </w:t>
      </w:r>
      <w:proofErr w:type="gramStart"/>
      <w:r w:rsidRPr="005E1F85">
        <w:rPr>
          <w:rFonts w:asciiTheme="majorBidi" w:hAnsiTheme="majorBidi" w:cstheme="majorBidi"/>
        </w:rPr>
        <w:t>"</w:t>
      </w:r>
      <w:r w:rsidRPr="005E1F85">
        <w:rPr>
          <w:rFonts w:asciiTheme="majorBidi" w:hAnsiTheme="majorBidi" w:cstheme="majorBidi"/>
          <w:rtl/>
        </w:rPr>
        <w:t xml:space="preserve"> س</w:t>
      </w:r>
      <w:proofErr w:type="gramEnd"/>
      <w:r w:rsidRPr="005E1F85">
        <w:rPr>
          <w:rFonts w:asciiTheme="majorBidi" w:hAnsiTheme="majorBidi" w:cstheme="majorBidi"/>
          <w:rtl/>
        </w:rPr>
        <w:t>َبْعاً مِنَ الْمَثَانِی</w:t>
      </w:r>
      <w:r w:rsidRPr="005E1F85">
        <w:rPr>
          <w:rFonts w:asciiTheme="majorBidi" w:hAnsiTheme="majorBidi" w:cstheme="majorBidi"/>
        </w:rPr>
        <w:t xml:space="preserve"> " is that it refers to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which has seven verses. In various narrations that have been narrated from the Prophet and the infallible Imams (as), </w:t>
      </w:r>
      <w:proofErr w:type="gramStart"/>
      <w:r w:rsidRPr="005E1F85">
        <w:rPr>
          <w:rFonts w:asciiTheme="majorBidi" w:hAnsiTheme="majorBidi" w:cstheme="majorBidi"/>
        </w:rPr>
        <w:t>"</w:t>
      </w:r>
      <w:r w:rsidRPr="005E1F85">
        <w:rPr>
          <w:rFonts w:asciiTheme="majorBidi" w:hAnsiTheme="majorBidi" w:cstheme="majorBidi"/>
          <w:rtl/>
        </w:rPr>
        <w:t xml:space="preserve"> س</w:t>
      </w:r>
      <w:proofErr w:type="gramEnd"/>
      <w:r w:rsidRPr="005E1F85">
        <w:rPr>
          <w:rFonts w:asciiTheme="majorBidi" w:hAnsiTheme="majorBidi" w:cstheme="majorBidi"/>
          <w:rtl/>
        </w:rPr>
        <w:t>َبْعاً مِنَ الْمَثَانِی</w:t>
      </w:r>
      <w:r w:rsidRPr="005E1F85">
        <w:rPr>
          <w:rFonts w:asciiTheme="majorBidi" w:hAnsiTheme="majorBidi" w:cstheme="majorBidi"/>
        </w:rPr>
        <w:t xml:space="preserve"> " has been interpreted as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or the Conqueror of the Book. Here are some of those narrations: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Prophet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 and his progeny said:</w:t>
      </w:r>
    </w:p>
    <w:p w:rsidR="004F108B" w:rsidRPr="005E1F85" w:rsidRDefault="004F108B" w:rsidP="00D25B3F">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w:t>
      </w:r>
      <w:r w:rsidRPr="005E1F85">
        <w:rPr>
          <w:rFonts w:asciiTheme="majorBidi" w:hAnsiTheme="majorBidi" w:cstheme="majorBidi"/>
          <w:rtl/>
        </w:rPr>
        <w:t>إنَّ اللهَ عَزَّ وَ جَلَّ قَالَ لِی یَا مُحَمَّدُ وَ لَقَدْ آتَیْنَاکَ سَبْعاً مِنَ الْمَثَانِی وَ الْقُرْآنَ الْعَظِیمَ‌ فأفرَدَ الِامتنَانَ عَلَیَ بِفَاتِحَةِ الکِتَابِ وَ جَعَلَهَا بِإِزاَءِ الْقُرْآنَ الْعَظِیمَ‌ وَ إنَّ فَاتحَةَ الکِتَابِ أشرَفُ مَا فِی کَنُوزِ العَرش؛</w:t>
      </w:r>
      <w:r w:rsidRPr="005E1F85">
        <w:rPr>
          <w:rFonts w:asciiTheme="majorBidi" w:hAnsiTheme="majorBidi" w:cstheme="majorBidi"/>
          <w:rtl/>
          <w:lang w:bidi="fa-IR"/>
        </w:rPr>
        <w:t>(۴)</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 Indeed, God said to me: O Muhammad, indeed, we have given you </w:t>
      </w:r>
      <w:r w:rsidRPr="005E1F85">
        <w:rPr>
          <w:rFonts w:asciiTheme="majorBidi" w:hAnsiTheme="majorBidi" w:cstheme="majorBidi"/>
          <w:rtl/>
        </w:rPr>
        <w:t xml:space="preserve">سبعا من المثانی </w:t>
      </w:r>
      <w:r w:rsidRPr="005E1F85">
        <w:rPr>
          <w:rFonts w:asciiTheme="majorBidi" w:hAnsiTheme="majorBidi" w:cstheme="majorBidi"/>
        </w:rPr>
        <w:t>and</w:t>
      </w:r>
      <w:r w:rsidRPr="005E1F85">
        <w:rPr>
          <w:rFonts w:asciiTheme="majorBidi" w:hAnsiTheme="majorBidi" w:cstheme="majorBidi"/>
          <w:i/>
          <w:iCs/>
        </w:rPr>
        <w:t xml:space="preserve"> the great Qur'an. With the victory of the Book (Sure </w:t>
      </w:r>
      <w:proofErr w:type="spellStart"/>
      <w:r w:rsidRPr="005E1F85">
        <w:rPr>
          <w:rFonts w:asciiTheme="majorBidi" w:hAnsiTheme="majorBidi" w:cstheme="majorBidi"/>
          <w:i/>
          <w:iCs/>
        </w:rPr>
        <w:t>Hamd</w:t>
      </w:r>
      <w:proofErr w:type="spellEnd"/>
      <w:r w:rsidRPr="005E1F85">
        <w:rPr>
          <w:rFonts w:asciiTheme="majorBidi" w:hAnsiTheme="majorBidi" w:cstheme="majorBidi"/>
          <w:i/>
          <w:iCs/>
        </w:rPr>
        <w:t xml:space="preserve">), God blessed me alone and placed it in front of the great Qur'an; </w:t>
      </w:r>
      <w:proofErr w:type="gramStart"/>
      <w:r w:rsidRPr="005E1F85">
        <w:rPr>
          <w:rFonts w:asciiTheme="majorBidi" w:hAnsiTheme="majorBidi" w:cstheme="majorBidi"/>
          <w:i/>
          <w:iCs/>
        </w:rPr>
        <w:t>And</w:t>
      </w:r>
      <w:proofErr w:type="gramEnd"/>
      <w:r w:rsidRPr="005E1F85">
        <w:rPr>
          <w:rFonts w:asciiTheme="majorBidi" w:hAnsiTheme="majorBidi" w:cstheme="majorBidi"/>
          <w:i/>
          <w:iCs/>
        </w:rPr>
        <w:t xml:space="preserve"> indeed, the Conqueror of the Book is the most honorable thing that is in the treasures of the Throne.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On the authority of Muhammad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Muslim, he said: You asked Abu Abdullah, peace be upon him, about the </w:t>
      </w:r>
      <w:r w:rsidRPr="005E1F85">
        <w:rPr>
          <w:rFonts w:asciiTheme="majorBidi" w:hAnsiTheme="majorBidi" w:cstheme="majorBidi"/>
          <w:rtl/>
        </w:rPr>
        <w:t xml:space="preserve">السَّبعِ المَثَانِی </w:t>
      </w:r>
      <w:r w:rsidRPr="005E1F85">
        <w:rPr>
          <w:rFonts w:asciiTheme="majorBidi" w:hAnsiTheme="majorBidi" w:cstheme="majorBidi"/>
        </w:rPr>
        <w:t>and the great Qur'an, which is Al-</w:t>
      </w:r>
      <w:proofErr w:type="spellStart"/>
      <w:r w:rsidRPr="005E1F85">
        <w:rPr>
          <w:rFonts w:asciiTheme="majorBidi" w:hAnsiTheme="majorBidi" w:cstheme="majorBidi"/>
        </w:rPr>
        <w:t>Fatihah</w:t>
      </w:r>
      <w:proofErr w:type="spellEnd"/>
      <w:r w:rsidRPr="005E1F85">
        <w:rPr>
          <w:rFonts w:asciiTheme="majorBidi" w:hAnsiTheme="majorBidi" w:cstheme="majorBidi"/>
        </w:rPr>
        <w:t xml:space="preserve">? </w:t>
      </w:r>
      <w:r w:rsidRPr="005E1F85">
        <w:rPr>
          <w:rFonts w:asciiTheme="majorBidi" w:hAnsiTheme="majorBidi" w:cstheme="majorBidi"/>
          <w:rtl/>
        </w:rPr>
        <w:t>قَالَ: نَعَم</w:t>
      </w:r>
      <w:r w:rsidRPr="005E1F85">
        <w:rPr>
          <w:rFonts w:asciiTheme="majorBidi" w:hAnsiTheme="majorBidi" w:cstheme="majorBidi"/>
        </w:rPr>
        <w:t xml:space="preserve">. He said: In the name of God, the Merciful, the Compassionate, the Merciful </w:t>
      </w:r>
      <w:r w:rsidRPr="005E1F85">
        <w:rPr>
          <w:rFonts w:asciiTheme="majorBidi" w:hAnsiTheme="majorBidi" w:cstheme="majorBidi"/>
          <w:rtl/>
        </w:rPr>
        <w:t>مِنَ السَّبعِ</w:t>
      </w:r>
      <w:r w:rsidRPr="005E1F85">
        <w:rPr>
          <w:rFonts w:asciiTheme="majorBidi" w:hAnsiTheme="majorBidi" w:cstheme="majorBidi"/>
        </w:rPr>
        <w:t xml:space="preserve">? </w:t>
      </w:r>
      <w:r w:rsidRPr="005E1F85">
        <w:rPr>
          <w:rFonts w:asciiTheme="majorBidi" w:hAnsiTheme="majorBidi" w:cstheme="majorBidi"/>
          <w:rtl/>
        </w:rPr>
        <w:t>قَالَ: نَعَم هِي أفضَلُهُن</w:t>
      </w:r>
      <w:r w:rsidRPr="005E1F85">
        <w:rPr>
          <w:rFonts w:asciiTheme="majorBidi" w:hAnsiTheme="majorBidi" w:cstheme="majorBidi"/>
        </w:rPr>
        <w:t xml:space="preserve"> (5) </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Muhammad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Muslim says: I asked Imam </w:t>
      </w:r>
      <w:proofErr w:type="spellStart"/>
      <w:r w:rsidRPr="005E1F85">
        <w:rPr>
          <w:rFonts w:asciiTheme="majorBidi" w:hAnsiTheme="majorBidi" w:cstheme="majorBidi"/>
        </w:rPr>
        <w:t>Sadiq</w:t>
      </w:r>
      <w:proofErr w:type="spellEnd"/>
      <w:r w:rsidRPr="005E1F85">
        <w:rPr>
          <w:rFonts w:asciiTheme="majorBidi" w:hAnsiTheme="majorBidi" w:cstheme="majorBidi"/>
        </w:rPr>
        <w:t xml:space="preserve"> (as) about Saba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and the great Qur'an, and whether it means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Fatihah</w:t>
      </w:r>
      <w:proofErr w:type="spellEnd"/>
      <w:r w:rsidRPr="005E1F85">
        <w:rPr>
          <w:rFonts w:asciiTheme="majorBidi" w:hAnsiTheme="majorBidi" w:cstheme="majorBidi"/>
        </w:rPr>
        <w:t>? He said: Yes. I said: In the name of God, the Merciful, the Compassionate, is there a verse from it? He said: Yes, and that is the best verse.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On the son of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Abd</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Rahman</w:t>
      </w:r>
      <w:proofErr w:type="spellEnd"/>
      <w:r w:rsidRPr="005E1F85">
        <w:rPr>
          <w:rFonts w:asciiTheme="majorBidi" w:hAnsiTheme="majorBidi" w:cstheme="majorBidi"/>
        </w:rPr>
        <w:t xml:space="preserve">, Oman raised his hand, he said: I asked my servant,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 from whom he said: Who is above him, then he is above you. He said: It is the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of Al-</w:t>
      </w:r>
      <w:proofErr w:type="spellStart"/>
      <w:r w:rsidRPr="005E1F85">
        <w:rPr>
          <w:rFonts w:asciiTheme="majorBidi" w:hAnsiTheme="majorBidi" w:cstheme="majorBidi"/>
        </w:rPr>
        <w:t>Hamd</w:t>
      </w:r>
      <w:proofErr w:type="spellEnd"/>
      <w:r w:rsidRPr="005E1F85">
        <w:rPr>
          <w:rFonts w:asciiTheme="majorBidi" w:hAnsiTheme="majorBidi" w:cstheme="majorBidi"/>
        </w:rPr>
        <w:t>, and it is seven verses from the Compassionate God, the Merciful, the Compassionate, and He is the One for you.</w:t>
      </w:r>
    </w:p>
    <w:p w:rsidR="004F108B" w:rsidRPr="005E1F85" w:rsidRDefault="004F108B" w:rsidP="004F108B">
      <w:pPr>
        <w:spacing w:before="120" w:after="120" w:line="380" w:lineRule="exact"/>
        <w:ind w:firstLine="284"/>
        <w:rPr>
          <w:rFonts w:asciiTheme="majorBidi" w:hAnsiTheme="majorBidi" w:cstheme="majorBidi"/>
        </w:rPr>
      </w:pPr>
      <w:proofErr w:type="spellStart"/>
      <w:r w:rsidRPr="005E1F85">
        <w:rPr>
          <w:rFonts w:asciiTheme="majorBidi" w:hAnsiTheme="majorBidi" w:cstheme="majorBidi"/>
        </w:rPr>
        <w:t>Yunus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Abd</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Rahman</w:t>
      </w:r>
      <w:proofErr w:type="spellEnd"/>
      <w:r w:rsidRPr="005E1F85">
        <w:rPr>
          <w:rFonts w:asciiTheme="majorBidi" w:hAnsiTheme="majorBidi" w:cstheme="majorBidi"/>
        </w:rPr>
        <w:t xml:space="preserve"> says: From Imam </w:t>
      </w:r>
      <w:proofErr w:type="spellStart"/>
      <w:r w:rsidRPr="005E1F85">
        <w:rPr>
          <w:rFonts w:asciiTheme="majorBidi" w:hAnsiTheme="majorBidi" w:cstheme="majorBidi"/>
        </w:rPr>
        <w:t>Sadiq</w:t>
      </w:r>
      <w:proofErr w:type="spellEnd"/>
      <w:r w:rsidRPr="005E1F85">
        <w:rPr>
          <w:rFonts w:asciiTheme="majorBidi" w:hAnsiTheme="majorBidi" w:cstheme="majorBidi"/>
        </w:rPr>
        <w:t xml:space="preserve"> (as) about our verse, we have given you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and the great Quran!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 87) I asked, he said: </w:t>
      </w:r>
      <w:proofErr w:type="gramStart"/>
      <w:r w:rsidRPr="005E1F85">
        <w:rPr>
          <w:rFonts w:asciiTheme="majorBidi" w:hAnsiTheme="majorBidi" w:cstheme="majorBidi"/>
        </w:rPr>
        <w:t>"</w:t>
      </w:r>
      <w:r w:rsidRPr="005E1F85">
        <w:rPr>
          <w:rFonts w:asciiTheme="majorBidi" w:hAnsiTheme="majorBidi" w:cstheme="majorBidi"/>
          <w:rtl/>
        </w:rPr>
        <w:t xml:space="preserve"> سبع</w:t>
      </w:r>
      <w:proofErr w:type="gramEnd"/>
      <w:r w:rsidRPr="005E1F85">
        <w:rPr>
          <w:rFonts w:asciiTheme="majorBidi" w:hAnsiTheme="majorBidi" w:cstheme="majorBidi"/>
          <w:rtl/>
        </w:rPr>
        <w:t xml:space="preserve"> المثانی </w:t>
      </w:r>
      <w:r w:rsidRPr="005E1F85">
        <w:rPr>
          <w:rFonts w:asciiTheme="majorBidi" w:hAnsiTheme="majorBidi" w:cstheme="majorBidi"/>
        </w:rPr>
        <w:t xml:space="preserve">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which has seven verses and in the name of God, the Most Merciful, the Most Compassionate is one of them.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is called </w:t>
      </w:r>
      <w:r w:rsidRPr="005E1F85">
        <w:rPr>
          <w:rFonts w:asciiTheme="majorBidi" w:hAnsiTheme="majorBidi" w:cstheme="majorBidi"/>
          <w:rtl/>
        </w:rPr>
        <w:t>المثانی</w:t>
      </w:r>
      <w:r w:rsidRPr="005E1F85">
        <w:rPr>
          <w:rFonts w:asciiTheme="majorBidi" w:hAnsiTheme="majorBidi" w:cstheme="majorBidi"/>
        </w:rPr>
        <w:t xml:space="preserve"> because it is repeated </w:t>
      </w:r>
      <w:proofErr w:type="gramStart"/>
      <w:r w:rsidRPr="005E1F85">
        <w:rPr>
          <w:rFonts w:asciiTheme="majorBidi" w:hAnsiTheme="majorBidi" w:cstheme="majorBidi"/>
        </w:rPr>
        <w:t xml:space="preserve">in two </w:t>
      </w:r>
      <w:proofErr w:type="spellStart"/>
      <w:r w:rsidRPr="005E1F85">
        <w:rPr>
          <w:rFonts w:asciiTheme="majorBidi" w:hAnsiTheme="majorBidi" w:cstheme="majorBidi"/>
        </w:rPr>
        <w:t>rak'ats</w:t>
      </w:r>
      <w:proofErr w:type="spellEnd"/>
      <w:proofErr w:type="gramEnd"/>
      <w:r w:rsidRPr="005E1F85">
        <w:rPr>
          <w:rFonts w:asciiTheme="majorBidi" w:hAnsiTheme="majorBidi" w:cstheme="majorBidi"/>
        </w:rPr>
        <w:t>. (6)</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There are also narrations through the Sunnis in which Saba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interpreted as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(7)</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This opinion, which refers to the seventh chapter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has been expressed by most of the Imams, whose names we refuse to mention due to the large number of its followers. They believe that Saba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which has seven verses, and the great Qur'an to which it refers is the rest of the Qur'an, and this is due to the general mention after the special, which has a special place in Arabic literature. Meanwhile, "</w:t>
      </w:r>
      <w:r w:rsidRPr="005E1F85">
        <w:rPr>
          <w:rFonts w:asciiTheme="majorBidi" w:hAnsiTheme="majorBidi" w:cstheme="majorBidi"/>
          <w:rtl/>
        </w:rPr>
        <w:t>من</w:t>
      </w:r>
      <w:r w:rsidRPr="005E1F85">
        <w:rPr>
          <w:rFonts w:asciiTheme="majorBidi" w:hAnsiTheme="majorBidi" w:cstheme="majorBidi"/>
        </w:rPr>
        <w:t xml:space="preserve">" </w:t>
      </w:r>
      <w:proofErr w:type="gramStart"/>
      <w:r w:rsidRPr="005E1F85">
        <w:rPr>
          <w:rFonts w:asciiTheme="majorBidi" w:hAnsiTheme="majorBidi" w:cstheme="majorBidi"/>
        </w:rPr>
        <w:t>in "</w:t>
      </w:r>
      <w:proofErr w:type="gramEnd"/>
      <w:r w:rsidRPr="005E1F85">
        <w:rPr>
          <w:rFonts w:asciiTheme="majorBidi" w:hAnsiTheme="majorBidi" w:cstheme="majorBidi"/>
          <w:rtl/>
        </w:rPr>
        <w:t xml:space="preserve"> من المثانی</w:t>
      </w:r>
      <w:r w:rsidRPr="005E1F85">
        <w:rPr>
          <w:rFonts w:asciiTheme="majorBidi" w:hAnsiTheme="majorBidi" w:cstheme="majorBidi"/>
        </w:rPr>
        <w:t xml:space="preserve"> " is a statement and "</w:t>
      </w:r>
      <w:r w:rsidRPr="005E1F85">
        <w:rPr>
          <w:rFonts w:asciiTheme="majorBidi" w:hAnsiTheme="majorBidi" w:cstheme="majorBidi"/>
          <w:rtl/>
        </w:rPr>
        <w:t xml:space="preserve"> مثانی</w:t>
      </w:r>
      <w:r w:rsidRPr="005E1F85">
        <w:rPr>
          <w:rFonts w:asciiTheme="majorBidi" w:hAnsiTheme="majorBidi" w:cstheme="majorBidi"/>
        </w:rPr>
        <w:t xml:space="preserve"> " is the same as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The reason why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is called </w:t>
      </w:r>
      <w:proofErr w:type="gramStart"/>
      <w:r w:rsidRPr="005E1F85">
        <w:rPr>
          <w:rFonts w:asciiTheme="majorBidi" w:hAnsiTheme="majorBidi" w:cstheme="majorBidi"/>
        </w:rPr>
        <w:t>"</w:t>
      </w:r>
      <w:r w:rsidRPr="005E1F85">
        <w:rPr>
          <w:rFonts w:asciiTheme="majorBidi" w:hAnsiTheme="majorBidi" w:cstheme="majorBidi"/>
          <w:rtl/>
        </w:rPr>
        <w:t xml:space="preserve"> مثانی</w:t>
      </w:r>
      <w:proofErr w:type="gramEnd"/>
      <w:r w:rsidRPr="005E1F85">
        <w:rPr>
          <w:rFonts w:asciiTheme="majorBidi" w:hAnsiTheme="majorBidi" w:cstheme="majorBidi"/>
        </w:rPr>
        <w:t xml:space="preserve"> " is that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was revealed twice: once in Mecca and once in Medina. Sheikh Baha'i criticizes the statement that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which contains </w:t>
      </w:r>
      <w:r w:rsidRPr="005E1F85">
        <w:rPr>
          <w:rFonts w:asciiTheme="majorBidi" w:hAnsiTheme="majorBidi" w:cstheme="majorBidi"/>
        </w:rPr>
        <w:lastRenderedPageBreak/>
        <w:t xml:space="preserve">the verse of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w:t>
      </w:r>
      <w:proofErr w:type="spellStart"/>
      <w:r w:rsidRPr="005E1F85">
        <w:rPr>
          <w:rFonts w:asciiTheme="majorBidi" w:hAnsiTheme="majorBidi" w:cstheme="majorBidi"/>
        </w:rPr>
        <w:t>Makki</w:t>
      </w:r>
      <w:proofErr w:type="spellEnd"/>
      <w:r w:rsidRPr="005E1F85">
        <w:rPr>
          <w:rFonts w:asciiTheme="majorBidi" w:hAnsiTheme="majorBidi" w:cstheme="majorBidi"/>
        </w:rPr>
        <w:t xml:space="preserve">, and at the time of the revelation of this verse,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was revealed only once; </w:t>
      </w:r>
      <w:proofErr w:type="gramStart"/>
      <w:r w:rsidRPr="005E1F85">
        <w:rPr>
          <w:rFonts w:asciiTheme="majorBidi" w:hAnsiTheme="majorBidi" w:cstheme="majorBidi"/>
        </w:rPr>
        <w:t>Then</w:t>
      </w:r>
      <w:proofErr w:type="gramEnd"/>
      <w:r w:rsidRPr="005E1F85">
        <w:rPr>
          <w:rFonts w:asciiTheme="majorBidi" w:hAnsiTheme="majorBidi" w:cstheme="majorBidi"/>
        </w:rPr>
        <w:t xml:space="preserve"> he himself answers that it has been so in the knowledge of God that it will be revealed again. (8) But this can be answered as follows: Although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is from Mecca, but according to the commentators, not all of its verses were revealed in Mecca and the verse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was revealed in Medina. (9)</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Other aspects have been mentioned for referring to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as "</w:t>
      </w:r>
      <w:r w:rsidRPr="005E1F85">
        <w:rPr>
          <w:rFonts w:asciiTheme="majorBidi" w:hAnsiTheme="majorBidi" w:cstheme="majorBidi"/>
          <w:rtl/>
        </w:rPr>
        <w:t>مثانی</w:t>
      </w:r>
      <w:r w:rsidRPr="005E1F85">
        <w:rPr>
          <w:rFonts w:asciiTheme="majorBidi" w:hAnsiTheme="majorBidi" w:cstheme="majorBidi"/>
        </w:rPr>
        <w:t xml:space="preserve">"; For example,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is recited twice in each prayer, or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is divided into two parts in terms of content; Part of it is related to the attributes of God and the other part is related to the will of the servants. "Praise" means to define.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second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meaning of "</w:t>
      </w:r>
      <w:proofErr w:type="spellStart"/>
      <w:r w:rsidRPr="005E1F85">
        <w:rPr>
          <w:rFonts w:asciiTheme="majorBidi" w:hAnsiTheme="majorBidi" w:cstheme="majorBidi"/>
        </w:rPr>
        <w:t>Saba’a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and the meaning of "the great Qur'an" is the rest of the Qur'an, but "</w:t>
      </w:r>
      <w:r w:rsidRPr="005E1F85">
        <w:rPr>
          <w:rFonts w:asciiTheme="majorBidi" w:hAnsiTheme="majorBidi" w:cstheme="majorBidi"/>
          <w:rtl/>
        </w:rPr>
        <w:t>من</w:t>
      </w:r>
      <w:r w:rsidRPr="005E1F85">
        <w:rPr>
          <w:rFonts w:asciiTheme="majorBidi" w:hAnsiTheme="majorBidi" w:cstheme="majorBidi"/>
        </w:rPr>
        <w:t>" in "</w:t>
      </w:r>
      <w:r w:rsidRPr="005E1F85">
        <w:rPr>
          <w:rFonts w:asciiTheme="majorBidi" w:hAnsiTheme="majorBidi" w:cstheme="majorBidi"/>
          <w:rtl/>
        </w:rPr>
        <w:t>من المثانی</w:t>
      </w:r>
      <w:r w:rsidRPr="005E1F85">
        <w:rPr>
          <w:rFonts w:asciiTheme="majorBidi" w:hAnsiTheme="majorBidi" w:cstheme="majorBidi"/>
        </w:rPr>
        <w:t xml:space="preserve">" is for discrimination. Therefore, the meaning of the </w:t>
      </w:r>
      <w:r w:rsidRPr="005E1F85">
        <w:rPr>
          <w:rFonts w:asciiTheme="majorBidi" w:hAnsiTheme="majorBidi" w:cstheme="majorBidi"/>
          <w:rtl/>
        </w:rPr>
        <w:t>مثانی</w:t>
      </w:r>
      <w:r w:rsidRPr="005E1F85">
        <w:rPr>
          <w:rFonts w:asciiTheme="majorBidi" w:hAnsiTheme="majorBidi" w:cstheme="majorBidi"/>
        </w:rPr>
        <w:t xml:space="preserve"> of all the Qur'an and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is seven verses of it; </w:t>
      </w:r>
      <w:proofErr w:type="gramStart"/>
      <w:r w:rsidRPr="005E1F85">
        <w:rPr>
          <w:rFonts w:asciiTheme="majorBidi" w:hAnsiTheme="majorBidi" w:cstheme="majorBidi"/>
        </w:rPr>
        <w:t>As</w:t>
      </w:r>
      <w:proofErr w:type="gramEnd"/>
      <w:r w:rsidRPr="005E1F85">
        <w:rPr>
          <w:rFonts w:asciiTheme="majorBidi" w:hAnsiTheme="majorBidi" w:cstheme="majorBidi"/>
        </w:rPr>
        <w:t xml:space="preserve"> in another verse, the whole Qur'an is called "</w:t>
      </w:r>
      <w:r w:rsidRPr="005E1F85">
        <w:rPr>
          <w:rFonts w:asciiTheme="majorBidi" w:hAnsiTheme="majorBidi" w:cstheme="majorBidi"/>
          <w:rtl/>
        </w:rPr>
        <w:t>مثانی</w:t>
      </w:r>
      <w:r w:rsidRPr="005E1F85">
        <w:rPr>
          <w:rFonts w:asciiTheme="majorBidi" w:hAnsiTheme="majorBidi" w:cstheme="majorBidi"/>
        </w:rPr>
        <w:t>":</w:t>
      </w:r>
    </w:p>
    <w:p w:rsidR="004F108B" w:rsidRPr="005E1F85" w:rsidRDefault="004F108B" w:rsidP="00D25B3F">
      <w:pPr>
        <w:spacing w:before="120" w:after="120" w:line="380" w:lineRule="exact"/>
        <w:ind w:firstLine="284"/>
        <w:rPr>
          <w:rFonts w:asciiTheme="majorBidi" w:hAnsiTheme="majorBidi" w:cstheme="majorBidi"/>
        </w:rPr>
      </w:pPr>
      <w:r w:rsidRPr="005E1F85">
        <w:rPr>
          <w:rFonts w:asciiTheme="majorBidi" w:hAnsiTheme="majorBidi" w:cstheme="majorBidi"/>
          <w:rtl/>
        </w:rPr>
        <w:t>اللَّهُ نَزَّلَ أَحْسَنَ الْحَدِیثِ کِتَاباً مُتَشَابِهاً مَثَانِیَ</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Allah has sent down the best discourse, a Book, </w:t>
      </w:r>
      <w:proofErr w:type="spellStart"/>
      <w:r w:rsidRPr="005E1F85">
        <w:rPr>
          <w:rFonts w:asciiTheme="majorBidi" w:hAnsiTheme="majorBidi" w:cstheme="majorBidi"/>
        </w:rPr>
        <w:t>consimilar</w:t>
      </w:r>
      <w:proofErr w:type="spellEnd"/>
      <w:r w:rsidRPr="005E1F85">
        <w:rPr>
          <w:rFonts w:asciiTheme="majorBidi" w:hAnsiTheme="majorBidi" w:cstheme="majorBidi"/>
        </w:rPr>
        <w:t xml:space="preserve"> in </w:t>
      </w:r>
      <w:proofErr w:type="gramStart"/>
      <w:r w:rsidRPr="005E1F85">
        <w:rPr>
          <w:rFonts w:asciiTheme="majorBidi" w:hAnsiTheme="majorBidi" w:cstheme="majorBidi"/>
        </w:rPr>
        <w:t>its</w:t>
      </w:r>
      <w:proofErr w:type="gramEnd"/>
      <w:r w:rsidRPr="005E1F85">
        <w:rPr>
          <w:rFonts w:asciiTheme="majorBidi" w:hAnsiTheme="majorBidi" w:cstheme="majorBidi"/>
        </w:rPr>
        <w:t xml:space="preserve"> of repeated (verses)...; (</w:t>
      </w:r>
      <w:proofErr w:type="spellStart"/>
      <w:r w:rsidRPr="005E1F85">
        <w:rPr>
          <w:rFonts w:asciiTheme="majorBidi" w:hAnsiTheme="majorBidi" w:cstheme="majorBidi"/>
        </w:rPr>
        <w:t>Zumar</w:t>
      </w:r>
      <w:proofErr w:type="spellEnd"/>
      <w:r w:rsidRPr="005E1F85">
        <w:rPr>
          <w:rFonts w:asciiTheme="majorBidi" w:hAnsiTheme="majorBidi" w:cstheme="majorBidi"/>
        </w:rPr>
        <w:t xml:space="preserve">, verse 23) God sent the best word; A book whose verses are like each other and "the latter". Believers in this saying have said that the Qur'an is </w:t>
      </w:r>
      <w:r w:rsidRPr="005E1F85">
        <w:rPr>
          <w:rFonts w:asciiTheme="majorBidi" w:hAnsiTheme="majorBidi" w:cstheme="majorBidi"/>
          <w:rtl/>
        </w:rPr>
        <w:t>مثانی</w:t>
      </w:r>
      <w:r w:rsidRPr="005E1F85">
        <w:rPr>
          <w:rFonts w:asciiTheme="majorBidi" w:hAnsiTheme="majorBidi" w:cstheme="majorBidi"/>
        </w:rPr>
        <w:t xml:space="preserve">; </w:t>
      </w:r>
      <w:proofErr w:type="gramStart"/>
      <w:r w:rsidRPr="005E1F85">
        <w:rPr>
          <w:rFonts w:asciiTheme="majorBidi" w:hAnsiTheme="majorBidi" w:cstheme="majorBidi"/>
        </w:rPr>
        <w:t>It</w:t>
      </w:r>
      <w:proofErr w:type="gramEnd"/>
      <w:r w:rsidRPr="005E1F85">
        <w:rPr>
          <w:rFonts w:asciiTheme="majorBidi" w:hAnsiTheme="majorBidi" w:cstheme="majorBidi"/>
        </w:rPr>
        <w:t xml:space="preserve"> is as if some of the contents of the Qur'an have been repeated and restored, or some of its verses have interpreted others. According to this saying, "</w:t>
      </w:r>
      <w:r w:rsidRPr="005E1F85">
        <w:rPr>
          <w:rFonts w:asciiTheme="majorBidi" w:hAnsiTheme="majorBidi" w:cstheme="majorBidi"/>
          <w:rtl/>
        </w:rPr>
        <w:t>مثانی</w:t>
      </w:r>
      <w:r w:rsidRPr="005E1F85">
        <w:rPr>
          <w:rFonts w:asciiTheme="majorBidi" w:hAnsiTheme="majorBidi" w:cstheme="majorBidi"/>
        </w:rPr>
        <w:t xml:space="preserve">" is not an adjective for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but an adjective for the Qur'an, and </w:t>
      </w:r>
      <w:proofErr w:type="gramStart"/>
      <w:r w:rsidRPr="005E1F85">
        <w:rPr>
          <w:rFonts w:asciiTheme="majorBidi" w:hAnsiTheme="majorBidi" w:cstheme="majorBidi"/>
        </w:rPr>
        <w:t xml:space="preserve">" </w:t>
      </w:r>
      <w:proofErr w:type="spellStart"/>
      <w:r w:rsidRPr="005E1F85">
        <w:rPr>
          <w:rFonts w:asciiTheme="majorBidi" w:hAnsiTheme="majorBidi" w:cstheme="majorBidi"/>
        </w:rPr>
        <w:t>Saba’a</w:t>
      </w:r>
      <w:proofErr w:type="spellEnd"/>
      <w:proofErr w:type="gram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 means seven verses of the Qur'an, which is the same as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Third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meaning of both phrases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and "the great Qur'an" 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proofErr w:type="gramStart"/>
      <w:r w:rsidRPr="005E1F85">
        <w:rPr>
          <w:rFonts w:asciiTheme="majorBidi" w:hAnsiTheme="majorBidi" w:cstheme="majorBidi"/>
        </w:rPr>
        <w:t>Hamad</w:t>
      </w:r>
      <w:proofErr w:type="spellEnd"/>
      <w:r w:rsidRPr="005E1F85">
        <w:rPr>
          <w:rFonts w:asciiTheme="majorBidi" w:hAnsiTheme="majorBidi" w:cstheme="majorBidi"/>
        </w:rPr>
        <w:t>,</w:t>
      </w:r>
      <w:proofErr w:type="gramEnd"/>
      <w:r w:rsidRPr="005E1F85">
        <w:rPr>
          <w:rFonts w:asciiTheme="majorBidi" w:hAnsiTheme="majorBidi" w:cstheme="majorBidi"/>
        </w:rPr>
        <w:t xml:space="preserve"> and this conjunction is an interpretive conjunction, and it is permissible to apply the Qur'an to a part of it. Evidence of this interpretation is the two narrations narrated by </w:t>
      </w:r>
      <w:proofErr w:type="spellStart"/>
      <w:r w:rsidRPr="005E1F85">
        <w:rPr>
          <w:rFonts w:asciiTheme="majorBidi" w:hAnsiTheme="majorBidi" w:cstheme="majorBidi"/>
        </w:rPr>
        <w:t>Bukhari</w:t>
      </w:r>
      <w:proofErr w:type="spellEnd"/>
      <w:r w:rsidRPr="005E1F85">
        <w:rPr>
          <w:rFonts w:asciiTheme="majorBidi" w:hAnsiTheme="majorBidi" w:cstheme="majorBidi"/>
        </w:rPr>
        <w:t xml:space="preserve"> and Tabari, which are referred to them, the Prophet of God, peace and blessings of God be upon him, referred to the whole phrase " </w:t>
      </w:r>
      <w:proofErr w:type="spellStart"/>
      <w:r w:rsidRPr="005E1F85">
        <w:rPr>
          <w:rFonts w:asciiTheme="majorBidi" w:hAnsiTheme="majorBidi" w:cstheme="majorBidi"/>
        </w:rPr>
        <w:t>Saba’a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“and “the great Qur'an" to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According to these three sayings, which are interpreted in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xml:space="preserve"> as </w:t>
      </w:r>
      <w:proofErr w:type="gramStart"/>
      <w:r w:rsidRPr="005E1F85">
        <w:rPr>
          <w:rFonts w:asciiTheme="majorBidi" w:hAnsiTheme="majorBidi" w:cstheme="majorBidi"/>
        </w:rPr>
        <w:t xml:space="preserve">" </w:t>
      </w:r>
      <w:proofErr w:type="spellStart"/>
      <w:r w:rsidRPr="005E1F85">
        <w:rPr>
          <w:rFonts w:asciiTheme="majorBidi" w:hAnsiTheme="majorBidi" w:cstheme="majorBidi"/>
        </w:rPr>
        <w:t>Saba’a</w:t>
      </w:r>
      <w:proofErr w:type="spellEnd"/>
      <w:proofErr w:type="gram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has seven verses. This matter is definite from the Shiite point of view, and “In the name of God, the Most Merciful, </w:t>
      </w:r>
      <w:proofErr w:type="gramStart"/>
      <w:r w:rsidRPr="005E1F85">
        <w:rPr>
          <w:rFonts w:asciiTheme="majorBidi" w:hAnsiTheme="majorBidi" w:cstheme="majorBidi"/>
        </w:rPr>
        <w:t>the</w:t>
      </w:r>
      <w:proofErr w:type="gramEnd"/>
      <w:r w:rsidRPr="005E1F85">
        <w:rPr>
          <w:rFonts w:asciiTheme="majorBidi" w:hAnsiTheme="majorBidi" w:cstheme="majorBidi"/>
        </w:rPr>
        <w:t xml:space="preserve"> Most Compassionate” is the first verse of this </w:t>
      </w:r>
      <w:proofErr w:type="spellStart"/>
      <w:r w:rsidRPr="005E1F85">
        <w:rPr>
          <w:rFonts w:asciiTheme="majorBidi" w:hAnsiTheme="majorBidi" w:cstheme="majorBidi"/>
        </w:rPr>
        <w:t>Surah</w:t>
      </w:r>
      <w:proofErr w:type="spellEnd"/>
      <w:r w:rsidRPr="005E1F85">
        <w:rPr>
          <w:rFonts w:asciiTheme="majorBidi" w:hAnsiTheme="majorBidi" w:cstheme="majorBidi"/>
        </w:rPr>
        <w:t>. (10)</w:t>
      </w:r>
    </w:p>
    <w:p w:rsidR="004F108B" w:rsidRPr="005E1F85" w:rsidRDefault="004F108B" w:rsidP="004F108B">
      <w:pPr>
        <w:bidi/>
        <w:spacing w:before="120" w:after="120" w:line="380" w:lineRule="exact"/>
        <w:ind w:firstLine="284"/>
        <w:rPr>
          <w:rFonts w:asciiTheme="majorBidi" w:hAnsiTheme="majorBidi" w:cstheme="majorBidi"/>
        </w:rPr>
      </w:pPr>
      <w:r w:rsidRPr="005E1F85">
        <w:rPr>
          <w:rFonts w:asciiTheme="majorBidi" w:hAnsiTheme="majorBidi" w:cstheme="majorBidi"/>
          <w:rtl/>
        </w:rPr>
        <w:t>عَن مُحَمَّدِبنِ‌مُسلِم قَالَ: سَأَلْتُ أَبَاعَبْدِاللَّهِ علیه السلام عَنِ السَّبْعِ الْمَثَانِی وَ الْقُرْآنِ الْعَظِیمِ أَهِیَ الْفَاتِحَهْ؟ قَالَ: نَعَمْ. قُلْتُ: بِسْمِ اللهِ الرَّحْمنِ الرَّحِیمِ مِنَ السَّبْعِ؟ قَالَ: نَعَمْ! هِیَ أَفْضَلُهُنَّ</w:t>
      </w:r>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Muhammad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Muslim says: I asked Imam al-</w:t>
      </w:r>
      <w:proofErr w:type="spellStart"/>
      <w:r w:rsidRPr="005E1F85">
        <w:rPr>
          <w:rFonts w:asciiTheme="majorBidi" w:hAnsiTheme="majorBidi" w:cstheme="majorBidi"/>
          <w:i/>
          <w:iCs/>
        </w:rPr>
        <w:t>Sadiq</w:t>
      </w:r>
      <w:proofErr w:type="spellEnd"/>
      <w:r w:rsidRPr="005E1F85">
        <w:rPr>
          <w:rFonts w:asciiTheme="majorBidi" w:hAnsiTheme="majorBidi" w:cstheme="majorBidi"/>
          <w:i/>
          <w:iCs/>
        </w:rPr>
        <w:t xml:space="preserve"> (as) about the “</w:t>
      </w:r>
      <w:proofErr w:type="spellStart"/>
      <w:r w:rsidRPr="005E1F85">
        <w:rPr>
          <w:rFonts w:asciiTheme="majorBidi" w:hAnsiTheme="majorBidi" w:cstheme="majorBidi"/>
          <w:i/>
          <w:iCs/>
        </w:rPr>
        <w:t>Saba’a</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and “the great Qur'an”: "Is the </w:t>
      </w:r>
      <w:r w:rsidRPr="005E1F85">
        <w:rPr>
          <w:rFonts w:asciiTheme="majorBidi" w:hAnsiTheme="majorBidi" w:cstheme="majorBidi"/>
          <w:i/>
          <w:iCs/>
          <w:rtl/>
        </w:rPr>
        <w:t>سبعا المثانی</w:t>
      </w:r>
      <w:r w:rsidRPr="005E1F85">
        <w:rPr>
          <w:rFonts w:asciiTheme="majorBidi" w:hAnsiTheme="majorBidi" w:cstheme="majorBidi"/>
          <w:i/>
          <w:iCs/>
        </w:rPr>
        <w:t xml:space="preserve"> the </w:t>
      </w:r>
      <w:proofErr w:type="spellStart"/>
      <w:r w:rsidRPr="005E1F85">
        <w:rPr>
          <w:rFonts w:asciiTheme="majorBidi" w:hAnsiTheme="majorBidi" w:cstheme="majorBidi"/>
          <w:i/>
          <w:iCs/>
        </w:rPr>
        <w:t>Surah</w:t>
      </w:r>
      <w:proofErr w:type="spellEnd"/>
      <w:r w:rsidRPr="005E1F85">
        <w:rPr>
          <w:rFonts w:asciiTheme="majorBidi" w:hAnsiTheme="majorBidi" w:cstheme="majorBidi"/>
          <w:i/>
          <w:iCs/>
        </w:rPr>
        <w:t xml:space="preserve"> of </w:t>
      </w:r>
      <w:proofErr w:type="spellStart"/>
      <w:r w:rsidRPr="005E1F85">
        <w:rPr>
          <w:rFonts w:asciiTheme="majorBidi" w:hAnsiTheme="majorBidi" w:cstheme="majorBidi"/>
          <w:i/>
          <w:iCs/>
        </w:rPr>
        <w:t>Fatihah</w:t>
      </w:r>
      <w:proofErr w:type="spellEnd"/>
      <w:r w:rsidRPr="005E1F85">
        <w:rPr>
          <w:rFonts w:asciiTheme="majorBidi" w:hAnsiTheme="majorBidi" w:cstheme="majorBidi"/>
          <w:i/>
          <w:iCs/>
        </w:rPr>
        <w:t xml:space="preserve">?" He said: "Yes!" I said: "In the name of God, Most Gracious, </w:t>
      </w:r>
      <w:proofErr w:type="gramStart"/>
      <w:r w:rsidRPr="005E1F85">
        <w:rPr>
          <w:rFonts w:asciiTheme="majorBidi" w:hAnsiTheme="majorBidi" w:cstheme="majorBidi"/>
          <w:i/>
          <w:iCs/>
        </w:rPr>
        <w:t>Most</w:t>
      </w:r>
      <w:proofErr w:type="gramEnd"/>
      <w:r w:rsidRPr="005E1F85">
        <w:rPr>
          <w:rFonts w:asciiTheme="majorBidi" w:hAnsiTheme="majorBidi" w:cstheme="majorBidi"/>
          <w:i/>
          <w:iCs/>
        </w:rPr>
        <w:t xml:space="preserve"> Merciful is among these seven verses"? He said: "Yes! It is the best of them. (11)</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For a more accurate understanding, we will mention the narrations of the Infallibles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them) in the following verses from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 xml:space="preserve">Verse 6: </w:t>
      </w:r>
      <w:r w:rsidRPr="005E1F85">
        <w:rPr>
          <w:rFonts w:asciiTheme="majorBidi" w:hAnsiTheme="majorBidi" w:cstheme="majorBidi"/>
          <w:b/>
          <w:bCs/>
          <w:rtl/>
        </w:rPr>
        <w:t>اهْدِنَا الصِّراطَ الْمُسْتَقیمَ</w:t>
      </w:r>
      <w:r w:rsidRPr="005E1F85">
        <w:rPr>
          <w:rFonts w:asciiTheme="majorBidi" w:hAnsiTheme="majorBidi" w:cstheme="majorBidi"/>
          <w:b/>
          <w:bCs/>
        </w:rPr>
        <w:t xml:space="preserve"> (Guide us to the right path)</w:t>
      </w:r>
    </w:p>
    <w:p w:rsidR="004F108B" w:rsidRPr="005E1F85" w:rsidRDefault="004F108B" w:rsidP="00F253BE">
      <w:pPr>
        <w:bidi/>
        <w:spacing w:before="120" w:after="120" w:line="380" w:lineRule="exact"/>
        <w:ind w:firstLine="284"/>
        <w:rPr>
          <w:rFonts w:asciiTheme="majorBidi" w:eastAsia="Times New Roman" w:hAnsiTheme="majorBidi" w:cstheme="majorBidi"/>
          <w:rtl/>
        </w:rPr>
      </w:pPr>
      <w:r w:rsidRPr="005E1F85">
        <w:rPr>
          <w:rFonts w:asciiTheme="majorBidi" w:eastAsia="Times New Roman" w:hAnsiTheme="majorBidi" w:cstheme="majorBidi"/>
          <w:rtl/>
        </w:rPr>
        <w:t>الصّادقین (علیها السلام): الصِّراطَ الْمُسْتَقِیمَ دِیْنَ اللَّهِ الَّذِی نَزَّلَ جَبْرَئِیلُ عَلَی مُحَمَّدٍ صلی الله علیه و آله</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Imam </w:t>
      </w:r>
      <w:proofErr w:type="spellStart"/>
      <w:r w:rsidRPr="005E1F85">
        <w:rPr>
          <w:rFonts w:asciiTheme="majorBidi" w:hAnsiTheme="majorBidi" w:cstheme="majorBidi"/>
          <w:i/>
          <w:iCs/>
        </w:rPr>
        <w:t>Baqir</w:t>
      </w:r>
      <w:proofErr w:type="spellEnd"/>
      <w:r w:rsidRPr="005E1F85">
        <w:rPr>
          <w:rFonts w:asciiTheme="majorBidi" w:hAnsiTheme="majorBidi" w:cstheme="majorBidi"/>
          <w:i/>
          <w:iCs/>
        </w:rPr>
        <w:t xml:space="preserve"> and </w:t>
      </w:r>
      <w:proofErr w:type="spellStart"/>
      <w:r w:rsidRPr="005E1F85">
        <w:rPr>
          <w:rFonts w:asciiTheme="majorBidi" w:hAnsiTheme="majorBidi" w:cstheme="majorBidi"/>
          <w:i/>
          <w:iCs/>
        </w:rPr>
        <w:t>Sadegh</w:t>
      </w:r>
      <w:proofErr w:type="spellEnd"/>
      <w:r w:rsidRPr="005E1F85">
        <w:rPr>
          <w:rFonts w:asciiTheme="majorBidi" w:hAnsiTheme="majorBidi" w:cstheme="majorBidi"/>
          <w:i/>
          <w:iCs/>
        </w:rPr>
        <w:t xml:space="preserve"> (peace be upon them) - Al-</w:t>
      </w:r>
      <w:proofErr w:type="spellStart"/>
      <w:r w:rsidRPr="005E1F85">
        <w:rPr>
          <w:rFonts w:asciiTheme="majorBidi" w:hAnsiTheme="majorBidi" w:cstheme="majorBidi"/>
          <w:i/>
          <w:iCs/>
        </w:rPr>
        <w:t>Sirat</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Mustaqim</w:t>
      </w:r>
      <w:proofErr w:type="spellEnd"/>
      <w:r w:rsidRPr="005E1F85">
        <w:rPr>
          <w:rFonts w:asciiTheme="majorBidi" w:hAnsiTheme="majorBidi" w:cstheme="majorBidi"/>
          <w:i/>
          <w:iCs/>
        </w:rPr>
        <w:t xml:space="preserve"> is the religion of God that Gabriel revealed to Muhammad (peace be upon him). (12)</w:t>
      </w:r>
    </w:p>
    <w:p w:rsidR="004F108B" w:rsidRPr="005E1F85" w:rsidRDefault="004F108B" w:rsidP="004F108B">
      <w:pPr>
        <w:spacing w:before="120" w:after="120" w:line="380" w:lineRule="exact"/>
        <w:ind w:firstLine="284"/>
        <w:rPr>
          <w:rFonts w:asciiTheme="majorBidi" w:eastAsia="Times New Roman" w:hAnsiTheme="majorBidi" w:cstheme="majorBidi"/>
          <w:b/>
          <w:bCs/>
          <w:rtl/>
        </w:rPr>
      </w:pPr>
      <w:r w:rsidRPr="005E1F85">
        <w:rPr>
          <w:rFonts w:asciiTheme="majorBidi" w:hAnsiTheme="majorBidi" w:cstheme="majorBidi"/>
        </w:rPr>
        <w:t xml:space="preserve">Verse 7: </w:t>
      </w:r>
      <w:r w:rsidRPr="005E1F85">
        <w:rPr>
          <w:rFonts w:asciiTheme="majorBidi" w:eastAsia="Times New Roman" w:hAnsiTheme="majorBidi" w:cstheme="majorBidi"/>
          <w:b/>
          <w:bCs/>
          <w:rtl/>
        </w:rPr>
        <w:t>صِراطَ الَّذینَ أَنْعَمْتَ عَلَیْهِمْ غَیْرِ الْمَغْضُوبِ عَلَیْهِمْ وَ لَا الضّالِّینَ</w:t>
      </w:r>
      <w:r w:rsidRPr="005E1F85">
        <w:rPr>
          <w:rFonts w:asciiTheme="majorBidi" w:eastAsia="Times New Roman" w:hAnsiTheme="majorBidi" w:cstheme="majorBidi"/>
          <w:b/>
          <w:bCs/>
        </w:rPr>
        <w:t xml:space="preserve"> </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lastRenderedPageBreak/>
        <w:t xml:space="preserve"> (The way of those to whom </w:t>
      </w:r>
      <w:proofErr w:type="gramStart"/>
      <w:r w:rsidRPr="005E1F85">
        <w:rPr>
          <w:rFonts w:asciiTheme="majorBidi" w:hAnsiTheme="majorBidi" w:cstheme="majorBidi"/>
          <w:i/>
          <w:iCs/>
        </w:rPr>
        <w:t>You</w:t>
      </w:r>
      <w:proofErr w:type="gramEnd"/>
      <w:r w:rsidRPr="005E1F85">
        <w:rPr>
          <w:rFonts w:asciiTheme="majorBidi" w:hAnsiTheme="majorBidi" w:cstheme="majorBidi"/>
          <w:i/>
          <w:iCs/>
        </w:rPr>
        <w:t xml:space="preserve"> have bestowed blessings, not those who have been angered, nor the misguided)</w:t>
      </w:r>
    </w:p>
    <w:p w:rsidR="004F108B" w:rsidRPr="005E1F85" w:rsidRDefault="004F108B" w:rsidP="004F108B">
      <w:pPr>
        <w:bidi/>
        <w:spacing w:before="120" w:after="120" w:line="380" w:lineRule="exact"/>
        <w:ind w:firstLine="284"/>
        <w:rPr>
          <w:rFonts w:asciiTheme="majorBidi" w:eastAsia="Times New Roman" w:hAnsiTheme="majorBidi" w:cstheme="majorBidi"/>
        </w:rPr>
      </w:pPr>
      <w:r w:rsidRPr="005E1F85">
        <w:rPr>
          <w:rFonts w:asciiTheme="majorBidi" w:eastAsia="Times New Roman" w:hAnsiTheme="majorBidi" w:cstheme="majorBidi"/>
          <w:rtl/>
        </w:rPr>
        <w:t>الصّادقین (علیها السلام) : صِراطَ الَّذِینَ أَنْعَمْتَ عَلَیْهِمْ فَهَدَیْتَهُمْ بِالْإِسْلَامِ وَ بِوَلَایَهْ عَلِیِّ‌بْنِ‌أَبِیطَالِبٍ علیه السلام وَ لَمْ تَغْضَبْ عَلَیْهِمْ وَ لَمْ یَضِلُّوا غَیْرِ الْمَغْضُوبِ عَلَیْهِمْ الْیَهُودِ وَ النَّصَارَی وَ الشُّکَّاکِ الَّذِینَ لَا یَعْرِفُونَ إِمَامَهْ أَمِیرِالْمُؤْمِنِینَ علیه السلام وَ لَا الضَّالِّینَ عَنْ إِمَامَهْ عَلِیِّ‌بْنِ‌أَبِی‌طَالِبٍ علیه السلام</w:t>
      </w:r>
      <w:r w:rsidRPr="005E1F85">
        <w:rPr>
          <w:rFonts w:asciiTheme="majorBidi" w:eastAsia="Times New Roman"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Imam </w:t>
      </w:r>
      <w:proofErr w:type="spellStart"/>
      <w:r w:rsidRPr="005E1F85">
        <w:rPr>
          <w:rFonts w:asciiTheme="majorBidi" w:hAnsiTheme="majorBidi" w:cstheme="majorBidi"/>
          <w:i/>
          <w:iCs/>
        </w:rPr>
        <w:t>Baqir</w:t>
      </w:r>
      <w:proofErr w:type="spellEnd"/>
      <w:r w:rsidRPr="005E1F85">
        <w:rPr>
          <w:rFonts w:asciiTheme="majorBidi" w:hAnsiTheme="majorBidi" w:cstheme="majorBidi"/>
          <w:i/>
          <w:iCs/>
        </w:rPr>
        <w:t xml:space="preserve"> and Imam </w:t>
      </w:r>
      <w:proofErr w:type="spellStart"/>
      <w:r w:rsidRPr="005E1F85">
        <w:rPr>
          <w:rFonts w:asciiTheme="majorBidi" w:hAnsiTheme="majorBidi" w:cstheme="majorBidi"/>
          <w:i/>
          <w:iCs/>
        </w:rPr>
        <w:t>Sadiq</w:t>
      </w:r>
      <w:proofErr w:type="spellEnd"/>
      <w:r w:rsidRPr="005E1F85">
        <w:rPr>
          <w:rFonts w:asciiTheme="majorBidi" w:hAnsiTheme="majorBidi" w:cstheme="majorBidi"/>
          <w:i/>
          <w:iCs/>
        </w:rPr>
        <w:t xml:space="preserve"> (peace be upon them): The path of those who have blessed them; Those whom you have guided to Islam and the guardianship of Ali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Abi</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Talib</w:t>
      </w:r>
      <w:proofErr w:type="spellEnd"/>
      <w:r w:rsidRPr="005E1F85">
        <w:rPr>
          <w:rFonts w:asciiTheme="majorBidi" w:hAnsiTheme="majorBidi" w:cstheme="majorBidi"/>
          <w:i/>
          <w:iCs/>
        </w:rPr>
        <w:t xml:space="preserve"> (peace be upon him) and you have never been angry with them and they have never gone astray, except for those who are angry with them; Who are Jews and Christians and skeptics who do not know the Imamate of the Commanders of the Faithful; </w:t>
      </w:r>
      <w:r w:rsidRPr="005E1F85">
        <w:rPr>
          <w:rFonts w:asciiTheme="majorBidi" w:hAnsiTheme="majorBidi" w:cstheme="majorBidi"/>
          <w:i/>
          <w:iCs/>
          <w:rtl/>
        </w:rPr>
        <w:t>وَلَا الضّالِّينَ</w:t>
      </w:r>
      <w:r w:rsidRPr="005E1F85">
        <w:rPr>
          <w:rFonts w:asciiTheme="majorBidi" w:hAnsiTheme="majorBidi" w:cstheme="majorBidi"/>
          <w:i/>
          <w:iCs/>
        </w:rPr>
        <w:t xml:space="preserve">; They have gone astray from the Imamate of Ali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Abi</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Talib</w:t>
      </w:r>
      <w:proofErr w:type="spellEnd"/>
      <w:r w:rsidRPr="005E1F85">
        <w:rPr>
          <w:rFonts w:asciiTheme="majorBidi" w:hAnsiTheme="majorBidi" w:cstheme="majorBidi"/>
          <w:i/>
          <w:iCs/>
        </w:rPr>
        <w:t xml:space="preserve"> (peace be upon him). (13)</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Sunnis also consider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as seven verses, some of them, like the Shiites, consider </w:t>
      </w:r>
      <w:proofErr w:type="spellStart"/>
      <w:r w:rsidRPr="005E1F85">
        <w:rPr>
          <w:rFonts w:asciiTheme="majorBidi" w:hAnsiTheme="majorBidi" w:cstheme="majorBidi"/>
        </w:rPr>
        <w:t>Bismillah</w:t>
      </w:r>
      <w:proofErr w:type="spellEnd"/>
      <w:r w:rsidRPr="005E1F85">
        <w:rPr>
          <w:rFonts w:asciiTheme="majorBidi" w:hAnsiTheme="majorBidi" w:cstheme="majorBidi"/>
        </w:rPr>
        <w:t xml:space="preserve"> as one verse and also narrate narrations about it; Some of them (</w:t>
      </w:r>
      <w:r w:rsidRPr="005E1F85">
        <w:rPr>
          <w:rFonts w:asciiTheme="majorBidi" w:hAnsiTheme="majorBidi" w:cstheme="majorBidi"/>
          <w:rtl/>
        </w:rPr>
        <w:t>صِرَاطَ الَّذِينَ أَنْعَمْتَ عَلَيْهِمْ</w:t>
      </w:r>
      <w:r w:rsidRPr="005E1F85">
        <w:rPr>
          <w:rFonts w:asciiTheme="majorBidi" w:hAnsiTheme="majorBidi" w:cstheme="majorBidi"/>
        </w:rPr>
        <w:t xml:space="preserve"> ....) consider it as a verse (14)</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Fourth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meaning of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 </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seven long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at the beginning of the Qur'an, which are: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Baqarah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Imran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An-</w:t>
      </w:r>
      <w:proofErr w:type="spellStart"/>
      <w:r w:rsidRPr="005E1F85">
        <w:rPr>
          <w:rFonts w:asciiTheme="majorBidi" w:hAnsiTheme="majorBidi" w:cstheme="majorBidi"/>
        </w:rPr>
        <w:t>Nisa</w:t>
      </w:r>
      <w:proofErr w:type="spellEnd"/>
      <w:r w:rsidRPr="005E1F85">
        <w:rPr>
          <w:rFonts w:asciiTheme="majorBidi" w:hAnsiTheme="majorBidi" w:cstheme="majorBidi"/>
        </w:rPr>
        <w:t xml:space="preserve"> ',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Ma'ida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An'am</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A'raf</w:t>
      </w:r>
      <w:proofErr w:type="spellEnd"/>
      <w:r w:rsidRPr="005E1F85">
        <w:rPr>
          <w:rFonts w:asciiTheme="majorBidi" w:hAnsiTheme="majorBidi" w:cstheme="majorBidi"/>
        </w:rPr>
        <w:t xml:space="preserve">, and two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Anfal</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Tawbah</w:t>
      </w:r>
      <w:proofErr w:type="spellEnd"/>
      <w:r w:rsidRPr="005E1F85">
        <w:rPr>
          <w:rFonts w:asciiTheme="majorBidi" w:hAnsiTheme="majorBidi" w:cstheme="majorBidi"/>
        </w:rPr>
        <w:t xml:space="preserve">, which are one </w:t>
      </w:r>
      <w:proofErr w:type="spellStart"/>
      <w:r w:rsidRPr="005E1F85">
        <w:rPr>
          <w:rFonts w:asciiTheme="majorBidi" w:hAnsiTheme="majorBidi" w:cstheme="majorBidi"/>
        </w:rPr>
        <w:t>surah</w:t>
      </w:r>
      <w:proofErr w:type="spellEnd"/>
      <w:r w:rsidRPr="005E1F85">
        <w:rPr>
          <w:rFonts w:asciiTheme="majorBidi" w:hAnsiTheme="majorBidi" w:cstheme="majorBidi"/>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This interpretation has been attributed to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Umar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Abbas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Mas'ud</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Jubayr</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Mujahid</w:t>
      </w:r>
      <w:proofErr w:type="spellEnd"/>
      <w:r w:rsidRPr="005E1F85">
        <w:rPr>
          <w:rFonts w:asciiTheme="majorBidi" w:hAnsiTheme="majorBidi" w:cstheme="majorBidi"/>
        </w:rPr>
        <w:t xml:space="preserve">. (15) Tabari quotes thirty narrations for this saying, none of which reach the Prophet, and their document does not go beyond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Mas'ud</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Umar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Abbas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Sa'id</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Jubayr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Mujahid</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Zahak</w:t>
      </w:r>
      <w:proofErr w:type="spellEnd"/>
      <w:r w:rsidRPr="005E1F85">
        <w:rPr>
          <w:rFonts w:asciiTheme="majorBidi" w:hAnsiTheme="majorBidi" w:cstheme="majorBidi"/>
        </w:rPr>
        <w:t xml:space="preserve">. (16) Of course, in many of these narrations, the names of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are the same as we used to say; </w:t>
      </w:r>
      <w:proofErr w:type="gramStart"/>
      <w:r w:rsidRPr="005E1F85">
        <w:rPr>
          <w:rFonts w:asciiTheme="majorBidi" w:hAnsiTheme="majorBidi" w:cstheme="majorBidi"/>
        </w:rPr>
        <w:lastRenderedPageBreak/>
        <w:t>But</w:t>
      </w:r>
      <w:proofErr w:type="gramEnd"/>
      <w:r w:rsidRPr="005E1F85">
        <w:rPr>
          <w:rFonts w:asciiTheme="majorBidi" w:hAnsiTheme="majorBidi" w:cstheme="majorBidi"/>
        </w:rPr>
        <w:t xml:space="preserve"> in a narration of </w:t>
      </w:r>
      <w:proofErr w:type="spellStart"/>
      <w:r w:rsidRPr="005E1F85">
        <w:rPr>
          <w:rFonts w:asciiTheme="majorBidi" w:hAnsiTheme="majorBidi" w:cstheme="majorBidi"/>
        </w:rPr>
        <w:t>Saeed</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Jubayr</w:t>
      </w:r>
      <w:proofErr w:type="spellEnd"/>
      <w:r w:rsidRPr="005E1F85">
        <w:rPr>
          <w:rFonts w:asciiTheme="majorBidi" w:hAnsiTheme="majorBidi" w:cstheme="majorBidi"/>
        </w:rPr>
        <w:t xml:space="preserve">, instead of two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Anfal</w:t>
      </w:r>
      <w:proofErr w:type="spellEnd"/>
      <w:r w:rsidRPr="005E1F85">
        <w:rPr>
          <w:rFonts w:asciiTheme="majorBidi" w:hAnsiTheme="majorBidi" w:cstheme="majorBidi"/>
        </w:rPr>
        <w:t xml:space="preserve"> and repentance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Yunus</w:t>
      </w:r>
      <w:proofErr w:type="spellEnd"/>
      <w:r w:rsidRPr="005E1F85">
        <w:rPr>
          <w:rFonts w:asciiTheme="majorBidi" w:hAnsiTheme="majorBidi" w:cstheme="majorBidi"/>
        </w:rPr>
        <w:t xml:space="preserve"> is mentioned. (17) Tabari has quoted some of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Mas'ud</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Abbas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Jubayr</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Mujahid</w:t>
      </w:r>
      <w:proofErr w:type="spellEnd"/>
      <w:r w:rsidRPr="005E1F85">
        <w:rPr>
          <w:rFonts w:asciiTheme="majorBidi" w:hAnsiTheme="majorBidi" w:cstheme="majorBidi"/>
        </w:rPr>
        <w:t xml:space="preserve"> in the collection of narrations that he has brought to </w:t>
      </w:r>
      <w:proofErr w:type="spellStart"/>
      <w:r w:rsidRPr="005E1F85">
        <w:rPr>
          <w:rFonts w:asciiTheme="majorBidi" w:hAnsiTheme="majorBidi" w:cstheme="majorBidi"/>
        </w:rPr>
        <w:t>Fatihah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Kitab</w:t>
      </w:r>
      <w:proofErr w:type="spellEnd"/>
      <w:r w:rsidRPr="005E1F85">
        <w:rPr>
          <w:rFonts w:asciiTheme="majorBidi" w:hAnsiTheme="majorBidi" w:cstheme="majorBidi"/>
        </w:rPr>
        <w:t xml:space="preserve"> in a commentary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(18) Therefore, both the interpretation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in seven long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and its interpretation in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Fatihah</w:t>
      </w:r>
      <w:proofErr w:type="spellEnd"/>
      <w:r w:rsidRPr="005E1F85">
        <w:rPr>
          <w:rFonts w:asciiTheme="majorBidi" w:hAnsiTheme="majorBidi" w:cstheme="majorBidi"/>
        </w:rPr>
        <w:t xml:space="preserve"> have been narrated from these people.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People like Abu al-'</w:t>
      </w:r>
      <w:proofErr w:type="spellStart"/>
      <w:r w:rsidRPr="005E1F85">
        <w:rPr>
          <w:rFonts w:asciiTheme="majorBidi" w:hAnsiTheme="majorBidi" w:cstheme="majorBidi"/>
        </w:rPr>
        <w:t>Aliyah</w:t>
      </w:r>
      <w:proofErr w:type="spellEnd"/>
      <w:r w:rsidRPr="005E1F85">
        <w:rPr>
          <w:rFonts w:asciiTheme="majorBidi" w:hAnsiTheme="majorBidi" w:cstheme="majorBidi"/>
        </w:rPr>
        <w:t xml:space="preserve"> have rejected this interpretation and said: The verse (</w:t>
      </w:r>
      <w:r w:rsidRPr="005E1F85">
        <w:rPr>
          <w:rFonts w:asciiTheme="majorBidi" w:hAnsiTheme="majorBidi" w:cstheme="majorBidi"/>
          <w:rtl/>
        </w:rPr>
        <w:t>وَلَقَدْ اتَيْنَاكَ سَبْعًا مِنَ الْمَثَانِي</w:t>
      </w:r>
      <w:r w:rsidRPr="005E1F85">
        <w:rPr>
          <w:rFonts w:asciiTheme="majorBidi" w:hAnsiTheme="majorBidi" w:cstheme="majorBidi"/>
        </w:rPr>
        <w:t xml:space="preserve"> ...) was revealed in Mecca while some of these long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were revealed in Medina. Therefore, it is not possible to carry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on them. Some have responded to these objections by saying that the Qur'an was revealed to the heavens of the world before it was revealed to the Prophet Muhammad (peace and blessings of Allah be upon him). Of course, this answer is not strong, because in this verse, the revelation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on the person of the Prophet has been announced. (19)</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These objections can be answered in such a way that although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was revealed in Mecca, the commentators have explicitly stated that the verse (</w:t>
      </w:r>
      <w:r w:rsidRPr="005E1F85">
        <w:rPr>
          <w:rFonts w:asciiTheme="majorBidi" w:hAnsiTheme="majorBidi" w:cstheme="majorBidi"/>
          <w:rtl/>
        </w:rPr>
        <w:t>وَلَقَدْ اتَيْنَاكَ سَبْعًا مِنَ الْمَثَانِي</w:t>
      </w:r>
      <w:r w:rsidRPr="005E1F85">
        <w:rPr>
          <w:rFonts w:asciiTheme="majorBidi" w:hAnsiTheme="majorBidi" w:cstheme="majorBidi"/>
        </w:rPr>
        <w:t xml:space="preserve"> ....) was revealed in Medina.</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In the Shiite narrations, we found only one narration in which the words of Amir al-</w:t>
      </w:r>
      <w:proofErr w:type="spellStart"/>
      <w:r w:rsidRPr="005E1F85">
        <w:rPr>
          <w:rFonts w:asciiTheme="majorBidi" w:hAnsiTheme="majorBidi" w:cstheme="majorBidi"/>
        </w:rPr>
        <w:t>Mo’menin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pbuh</w:t>
      </w:r>
      <w:proofErr w:type="spellEnd"/>
      <w:r w:rsidRPr="005E1F85">
        <w:rPr>
          <w:rFonts w:asciiTheme="majorBidi" w:hAnsiTheme="majorBidi" w:cstheme="majorBidi"/>
        </w:rPr>
        <w:t>) were quoted as saying: “God gave the Prophet Muhammad (peace and blessings of Allah be upon him) seven long chapters and the Conqueror of the Book, which is the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and "The Qur'an is great." (20) If this narration is correct from the point of view of the document, it should be said that Saba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the same as the seven long </w:t>
      </w:r>
      <w:proofErr w:type="spellStart"/>
      <w:r w:rsidRPr="005E1F85">
        <w:rPr>
          <w:rFonts w:asciiTheme="majorBidi" w:hAnsiTheme="majorBidi" w:cstheme="majorBidi"/>
        </w:rPr>
        <w:t>surahs</w:t>
      </w:r>
      <w:proofErr w:type="spellEnd"/>
      <w:r w:rsidRPr="005E1F85">
        <w:rPr>
          <w:rFonts w:asciiTheme="majorBidi" w:hAnsiTheme="majorBidi" w:cstheme="majorBidi"/>
        </w:rPr>
        <w:t>, and the great Qur'an is the conqueror of the book.</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Fifth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The meaning of "</w:t>
      </w:r>
      <w:proofErr w:type="spellStart"/>
      <w:r w:rsidRPr="005E1F85">
        <w:rPr>
          <w:rFonts w:asciiTheme="majorBidi" w:hAnsiTheme="majorBidi" w:cstheme="majorBidi"/>
        </w:rPr>
        <w:t>Saba'a</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seven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which are placed after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Ma'in</w:t>
      </w:r>
      <w:proofErr w:type="spellEnd"/>
      <w:r w:rsidRPr="005E1F85">
        <w:rPr>
          <w:rFonts w:asciiTheme="majorBidi" w:hAnsiTheme="majorBidi" w:cstheme="majorBidi"/>
        </w:rPr>
        <w:t>". (21) Explain that the chapters of the Qur'an are divided into several types in terms of length and shortness: length, main, latter, detailed and short. (22)</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Evidence of this interpretation attributed to Abu al-</w:t>
      </w:r>
      <w:proofErr w:type="spellStart"/>
      <w:r w:rsidRPr="005E1F85">
        <w:rPr>
          <w:rFonts w:asciiTheme="majorBidi" w:hAnsiTheme="majorBidi" w:cstheme="majorBidi"/>
        </w:rPr>
        <w:t>Haytham</w:t>
      </w:r>
      <w:proofErr w:type="spellEnd"/>
      <w:r w:rsidRPr="005E1F85">
        <w:rPr>
          <w:rFonts w:asciiTheme="majorBidi" w:hAnsiTheme="majorBidi" w:cstheme="majorBidi"/>
        </w:rPr>
        <w:t xml:space="preserve"> (23) is a narration narrated from the Messenger of God, peace and blessings of God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 who said: God replaces the seven long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instead of the Torah and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Ma'in</w:t>
      </w:r>
      <w:proofErr w:type="spellEnd"/>
      <w:r w:rsidRPr="005E1F85">
        <w:rPr>
          <w:rFonts w:asciiTheme="majorBidi" w:hAnsiTheme="majorBidi" w:cstheme="majorBidi"/>
        </w:rPr>
        <w:t xml:space="preserve"> instead of the Bible and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the latter. He gave me the place of the Psalms, and my Lord increased me by giving me detailed chapters. (24)</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This narrative is implicit Does not claim; Because in this narration, the expression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is not mentioned and the mere mention of "</w:t>
      </w:r>
      <w:r w:rsidRPr="005E1F85">
        <w:rPr>
          <w:rFonts w:asciiTheme="majorBidi" w:hAnsiTheme="majorBidi" w:cstheme="majorBidi"/>
          <w:rtl/>
          <w:lang w:bidi="fa-IR"/>
        </w:rPr>
        <w:t>مثانی</w:t>
      </w:r>
      <w:r w:rsidRPr="005E1F85">
        <w:rPr>
          <w:rFonts w:asciiTheme="majorBidi" w:hAnsiTheme="majorBidi" w:cstheme="majorBidi"/>
        </w:rPr>
        <w:t xml:space="preserve">" does not prove anything; As this word is also present in the verse we quoted from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Zumar</w:t>
      </w:r>
      <w:proofErr w:type="spellEnd"/>
      <w:r w:rsidRPr="005E1F85">
        <w:rPr>
          <w:rFonts w:asciiTheme="majorBidi" w:hAnsiTheme="majorBidi" w:cstheme="majorBidi"/>
        </w:rPr>
        <w:t xml:space="preserve">, and yet its relation to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discussed.</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Sixth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Some have interpreted the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as seven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with "Ha </w:t>
      </w:r>
      <w:proofErr w:type="spellStart"/>
      <w:r w:rsidRPr="005E1F85">
        <w:rPr>
          <w:rFonts w:asciiTheme="majorBidi" w:hAnsiTheme="majorBidi" w:cstheme="majorBidi"/>
        </w:rPr>
        <w:t>mim</w:t>
      </w:r>
      <w:proofErr w:type="spellEnd"/>
      <w:r w:rsidRPr="005E1F85">
        <w:rPr>
          <w:rFonts w:asciiTheme="majorBidi" w:hAnsiTheme="majorBidi" w:cstheme="majorBidi"/>
        </w:rPr>
        <w:t xml:space="preserve">" at the beginning of them. (25) These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are: </w:t>
      </w:r>
      <w:proofErr w:type="spellStart"/>
      <w:r w:rsidRPr="005E1F85">
        <w:rPr>
          <w:rFonts w:asciiTheme="majorBidi" w:hAnsiTheme="majorBidi" w:cstheme="majorBidi"/>
        </w:rPr>
        <w:t>Ghafar</w:t>
      </w:r>
      <w:proofErr w:type="spellEnd"/>
      <w:r w:rsidRPr="005E1F85">
        <w:rPr>
          <w:rFonts w:asciiTheme="majorBidi" w:hAnsiTheme="majorBidi" w:cstheme="majorBidi"/>
        </w:rPr>
        <w:t xml:space="preserve"> (believer), </w:t>
      </w:r>
      <w:proofErr w:type="spellStart"/>
      <w:r w:rsidRPr="005E1F85">
        <w:rPr>
          <w:rFonts w:asciiTheme="majorBidi" w:hAnsiTheme="majorBidi" w:cstheme="majorBidi"/>
        </w:rPr>
        <w:t>Fosselat</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Shura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Zokhrof</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Dukhan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Jathiyah</w:t>
      </w:r>
      <w:proofErr w:type="spellEnd"/>
      <w:r w:rsidRPr="005E1F85">
        <w:rPr>
          <w:rFonts w:asciiTheme="majorBidi" w:hAnsiTheme="majorBidi" w:cstheme="majorBidi"/>
        </w:rPr>
        <w:t xml:space="preserve"> and </w:t>
      </w:r>
      <w:proofErr w:type="spellStart"/>
      <w:r w:rsidRPr="005E1F85">
        <w:rPr>
          <w:rFonts w:asciiTheme="majorBidi" w:hAnsiTheme="majorBidi" w:cstheme="majorBidi"/>
        </w:rPr>
        <w:t>Ahqaf</w:t>
      </w:r>
      <w:proofErr w:type="spellEnd"/>
      <w:r w:rsidRPr="005E1F85">
        <w:rPr>
          <w:rFonts w:asciiTheme="majorBidi" w:hAnsiTheme="majorBidi" w:cstheme="majorBidi"/>
        </w:rPr>
        <w:t xml:space="preserve">. This interpretation arises from the fact that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that begin with "Ha </w:t>
      </w:r>
      <w:proofErr w:type="spellStart"/>
      <w:r w:rsidRPr="005E1F85">
        <w:rPr>
          <w:rFonts w:asciiTheme="majorBidi" w:hAnsiTheme="majorBidi" w:cstheme="majorBidi"/>
        </w:rPr>
        <w:t>mim</w:t>
      </w:r>
      <w:proofErr w:type="spellEnd"/>
      <w:r w:rsidRPr="005E1F85">
        <w:rPr>
          <w:rFonts w:asciiTheme="majorBidi" w:hAnsiTheme="majorBidi" w:cstheme="majorBidi"/>
        </w:rPr>
        <w:t xml:space="preserve">" are seven </w:t>
      </w:r>
      <w:proofErr w:type="spellStart"/>
      <w:r w:rsidRPr="005E1F85">
        <w:rPr>
          <w:rFonts w:asciiTheme="majorBidi" w:hAnsiTheme="majorBidi" w:cstheme="majorBidi"/>
        </w:rPr>
        <w:t>surahs</w:t>
      </w:r>
      <w:proofErr w:type="spellEnd"/>
      <w:r w:rsidRPr="005E1F85">
        <w:rPr>
          <w:rFonts w:asciiTheme="majorBidi" w:hAnsiTheme="majorBidi" w:cstheme="majorBidi"/>
        </w:rPr>
        <w:t>, and in various narrations they are referred to as a collection and as "Al-</w:t>
      </w:r>
      <w:proofErr w:type="spellStart"/>
      <w:r w:rsidRPr="005E1F85">
        <w:rPr>
          <w:rFonts w:asciiTheme="majorBidi" w:hAnsiTheme="majorBidi" w:cstheme="majorBidi"/>
        </w:rPr>
        <w:t>Hamim</w:t>
      </w:r>
      <w:proofErr w:type="spellEnd"/>
      <w:r w:rsidRPr="005E1F85">
        <w:rPr>
          <w:rFonts w:asciiTheme="majorBidi" w:hAnsiTheme="majorBidi" w:cstheme="majorBidi"/>
        </w:rPr>
        <w:t>" which have many virtues.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It is narrated from </w:t>
      </w:r>
      <w:proofErr w:type="spellStart"/>
      <w:r w:rsidRPr="005E1F85">
        <w:rPr>
          <w:rFonts w:asciiTheme="majorBidi" w:hAnsiTheme="majorBidi" w:cstheme="majorBidi"/>
        </w:rPr>
        <w:t>Anas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Malik</w:t>
      </w:r>
      <w:proofErr w:type="spellEnd"/>
      <w:r w:rsidRPr="005E1F85">
        <w:rPr>
          <w:rFonts w:asciiTheme="majorBidi" w:hAnsiTheme="majorBidi" w:cstheme="majorBidi"/>
        </w:rPr>
        <w:t xml:space="preserve"> that the Prophet of God said: "God gave me those seven (long)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instead of the Torah, and instead of the Bible, he gave me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Tawassins</w:t>
      </w:r>
      <w:proofErr w:type="spellEnd"/>
      <w:r w:rsidRPr="005E1F85">
        <w:rPr>
          <w:rFonts w:asciiTheme="majorBidi" w:hAnsiTheme="majorBidi" w:cstheme="majorBidi"/>
        </w:rPr>
        <w:t xml:space="preserve">, and instead of the Psalms, he gave me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between the </w:t>
      </w:r>
      <w:proofErr w:type="spellStart"/>
      <w:r w:rsidRPr="005E1F85">
        <w:rPr>
          <w:rFonts w:asciiTheme="majorBidi" w:hAnsiTheme="majorBidi" w:cstheme="majorBidi"/>
        </w:rPr>
        <w:t>Tawassins</w:t>
      </w:r>
      <w:proofErr w:type="spellEnd"/>
      <w:r w:rsidRPr="005E1F85">
        <w:rPr>
          <w:rFonts w:asciiTheme="majorBidi" w:hAnsiTheme="majorBidi" w:cstheme="majorBidi"/>
        </w:rPr>
        <w:t xml:space="preserve"> and "Ha </w:t>
      </w:r>
      <w:proofErr w:type="spellStart"/>
      <w:r w:rsidRPr="005E1F85">
        <w:rPr>
          <w:rFonts w:asciiTheme="majorBidi" w:hAnsiTheme="majorBidi" w:cstheme="majorBidi"/>
        </w:rPr>
        <w:t>mim</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surahs</w:t>
      </w:r>
      <w:proofErr w:type="spellEnd"/>
      <w:proofErr w:type="gramStart"/>
      <w:r w:rsidRPr="005E1F85">
        <w:rPr>
          <w:rFonts w:asciiTheme="majorBidi" w:hAnsiTheme="majorBidi" w:cstheme="majorBidi"/>
        </w:rPr>
        <w:t>. "</w:t>
      </w:r>
      <w:proofErr w:type="gramEnd"/>
      <w:r w:rsidRPr="005E1F85">
        <w:rPr>
          <w:rFonts w:asciiTheme="majorBidi" w:hAnsiTheme="majorBidi" w:cstheme="majorBidi"/>
        </w:rPr>
        <w:t xml:space="preserve">Ha </w:t>
      </w:r>
      <w:proofErr w:type="spellStart"/>
      <w:r w:rsidRPr="005E1F85">
        <w:rPr>
          <w:rFonts w:asciiTheme="majorBidi" w:hAnsiTheme="majorBidi" w:cstheme="majorBidi"/>
        </w:rPr>
        <w:t>mim</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and long </w:t>
      </w:r>
      <w:proofErr w:type="spellStart"/>
      <w:r w:rsidRPr="005E1F85">
        <w:rPr>
          <w:rFonts w:asciiTheme="majorBidi" w:hAnsiTheme="majorBidi" w:cstheme="majorBidi"/>
        </w:rPr>
        <w:lastRenderedPageBreak/>
        <w:t>surahs</w:t>
      </w:r>
      <w:proofErr w:type="spellEnd"/>
      <w:r w:rsidRPr="005E1F85">
        <w:rPr>
          <w:rFonts w:asciiTheme="majorBidi" w:hAnsiTheme="majorBidi" w:cstheme="majorBidi"/>
        </w:rPr>
        <w:t xml:space="preserve"> prevailed, and no prophet has recited them before me." (26) It has also been narrated from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Abbas</w:t>
      </w:r>
      <w:proofErr w:type="spellEnd"/>
      <w:r w:rsidRPr="005E1F85">
        <w:rPr>
          <w:rFonts w:asciiTheme="majorBidi" w:hAnsiTheme="majorBidi" w:cstheme="majorBidi"/>
        </w:rPr>
        <w:t xml:space="preserve"> that everything has a brain and the brain of the Qur'an is </w:t>
      </w:r>
      <w:proofErr w:type="spellStart"/>
      <w:r w:rsidRPr="005E1F85">
        <w:rPr>
          <w:rFonts w:asciiTheme="majorBidi" w:hAnsiTheme="majorBidi" w:cstheme="majorBidi"/>
        </w:rPr>
        <w:t>Hawamim</w:t>
      </w:r>
      <w:proofErr w:type="spellEnd"/>
      <w:r w:rsidRPr="005E1F85">
        <w:rPr>
          <w:rFonts w:asciiTheme="majorBidi" w:hAnsiTheme="majorBidi" w:cstheme="majorBidi"/>
        </w:rPr>
        <w:t xml:space="preserve"> ("Ha </w:t>
      </w:r>
      <w:proofErr w:type="spellStart"/>
      <w:r w:rsidRPr="005E1F85">
        <w:rPr>
          <w:rFonts w:asciiTheme="majorBidi" w:hAnsiTheme="majorBidi" w:cstheme="majorBidi"/>
        </w:rPr>
        <w:t>mim</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and it has been narrated from the Prophet (peace and blessings of Allah be upon him) that </w:t>
      </w:r>
      <w:proofErr w:type="spellStart"/>
      <w:r w:rsidRPr="005E1F85">
        <w:rPr>
          <w:rFonts w:asciiTheme="majorBidi" w:hAnsiTheme="majorBidi" w:cstheme="majorBidi"/>
        </w:rPr>
        <w:t>Hawamim</w:t>
      </w:r>
      <w:proofErr w:type="spellEnd"/>
      <w:r w:rsidRPr="005E1F85">
        <w:rPr>
          <w:rFonts w:asciiTheme="majorBidi" w:hAnsiTheme="majorBidi" w:cstheme="majorBidi"/>
        </w:rPr>
        <w:t xml:space="preserve"> is the beginning of the Qur'an. In a number of narrations, </w:t>
      </w:r>
      <w:proofErr w:type="spellStart"/>
      <w:r w:rsidRPr="005E1F85">
        <w:rPr>
          <w:rFonts w:asciiTheme="majorBidi" w:hAnsiTheme="majorBidi" w:cstheme="majorBidi"/>
        </w:rPr>
        <w:t>Hawamim</w:t>
      </w:r>
      <w:proofErr w:type="spellEnd"/>
      <w:r w:rsidRPr="005E1F85">
        <w:rPr>
          <w:rFonts w:asciiTheme="majorBidi" w:hAnsiTheme="majorBidi" w:cstheme="majorBidi"/>
        </w:rPr>
        <w:t xml:space="preserve"> is described as the basil of the Qur'an. (27)</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fact that we said that these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are known as a collection called "Al-</w:t>
      </w:r>
      <w:proofErr w:type="spellStart"/>
      <w:r w:rsidRPr="005E1F85">
        <w:rPr>
          <w:rFonts w:asciiTheme="majorBidi" w:hAnsiTheme="majorBidi" w:cstheme="majorBidi"/>
        </w:rPr>
        <w:t>Hamim</w:t>
      </w:r>
      <w:proofErr w:type="spellEnd"/>
      <w:r w:rsidRPr="005E1F85">
        <w:rPr>
          <w:rFonts w:asciiTheme="majorBidi" w:hAnsiTheme="majorBidi" w:cstheme="majorBidi"/>
        </w:rPr>
        <w:t xml:space="preserve">" is because this name is mentioned in the poems of the past in addition to the narrations; For example, </w:t>
      </w:r>
      <w:proofErr w:type="spellStart"/>
      <w:r w:rsidRPr="005E1F85">
        <w:rPr>
          <w:rFonts w:asciiTheme="majorBidi" w:hAnsiTheme="majorBidi" w:cstheme="majorBidi"/>
        </w:rPr>
        <w:t>Komait</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Asadi</w:t>
      </w:r>
      <w:proofErr w:type="spellEnd"/>
      <w:r w:rsidRPr="005E1F85">
        <w:rPr>
          <w:rFonts w:asciiTheme="majorBidi" w:hAnsiTheme="majorBidi" w:cstheme="majorBidi"/>
        </w:rPr>
        <w:t xml:space="preserve"> in a statement addressed to the </w:t>
      </w:r>
      <w:proofErr w:type="spellStart"/>
      <w:r w:rsidRPr="005E1F85">
        <w:rPr>
          <w:rFonts w:asciiTheme="majorBidi" w:hAnsiTheme="majorBidi" w:cstheme="majorBidi"/>
        </w:rPr>
        <w:t>Ahl</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Bayt</w:t>
      </w:r>
      <w:proofErr w:type="spellEnd"/>
      <w:r w:rsidRPr="005E1F85">
        <w:rPr>
          <w:rFonts w:asciiTheme="majorBidi" w:hAnsiTheme="majorBidi" w:cstheme="majorBidi"/>
        </w:rPr>
        <w:t xml:space="preserve"> of the Prophet (peace and blessings of Allah be upon him) says:</w:t>
      </w:r>
    </w:p>
    <w:p w:rsidR="004F108B" w:rsidRPr="005E1F85" w:rsidRDefault="004F108B" w:rsidP="004F108B">
      <w:pPr>
        <w:bidi/>
        <w:spacing w:before="120" w:after="120" w:line="380" w:lineRule="exact"/>
        <w:ind w:firstLine="284"/>
        <w:rPr>
          <w:rFonts w:asciiTheme="majorBidi" w:hAnsiTheme="majorBidi" w:cstheme="majorBidi"/>
        </w:rPr>
      </w:pPr>
      <w:r w:rsidRPr="005E1F85">
        <w:rPr>
          <w:rFonts w:asciiTheme="majorBidi" w:hAnsiTheme="majorBidi" w:cstheme="majorBidi"/>
          <w:rtl/>
        </w:rPr>
        <w:t>وجدنا لکم فی آل حامیم آیه *** تاولها منا تقی و معرب(</w:t>
      </w:r>
      <w:r w:rsidRPr="005E1F85">
        <w:rPr>
          <w:rFonts w:asciiTheme="majorBidi" w:hAnsiTheme="majorBidi" w:cstheme="majorBidi"/>
        </w:rPr>
        <w:t>28</w:t>
      </w:r>
      <w:r w:rsidRPr="005E1F85">
        <w:rPr>
          <w:rFonts w:asciiTheme="majorBidi" w:hAnsiTheme="majorBidi" w:cstheme="majorBidi"/>
          <w:rtl/>
        </w:rPr>
        <w:t>)</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We have found for you in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Al-</w:t>
      </w:r>
      <w:proofErr w:type="spellStart"/>
      <w:r w:rsidRPr="005E1F85">
        <w:rPr>
          <w:rFonts w:asciiTheme="majorBidi" w:hAnsiTheme="majorBidi" w:cstheme="majorBidi"/>
        </w:rPr>
        <w:t>Hamim</w:t>
      </w:r>
      <w:proofErr w:type="spellEnd"/>
      <w:r w:rsidRPr="005E1F85">
        <w:rPr>
          <w:rFonts w:asciiTheme="majorBidi" w:hAnsiTheme="majorBidi" w:cstheme="majorBidi"/>
        </w:rPr>
        <w:t xml:space="preserve"> a verse which has been interpreted by anyone who disbelieves in us or speaks openly.</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Another thing is that the </w:t>
      </w:r>
      <w:proofErr w:type="spellStart"/>
      <w:r w:rsidRPr="005E1F85">
        <w:rPr>
          <w:rFonts w:asciiTheme="majorBidi" w:hAnsiTheme="majorBidi" w:cstheme="majorBidi"/>
        </w:rPr>
        <w:t>surahs</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Hawamim</w:t>
      </w:r>
      <w:proofErr w:type="spellEnd"/>
      <w:r w:rsidRPr="005E1F85">
        <w:rPr>
          <w:rFonts w:asciiTheme="majorBidi" w:hAnsiTheme="majorBidi" w:cstheme="majorBidi"/>
        </w:rPr>
        <w:t xml:space="preserve"> were all revealed in Mecca, and the objections that Abu al-'</w:t>
      </w:r>
      <w:proofErr w:type="spellStart"/>
      <w:r w:rsidRPr="005E1F85">
        <w:rPr>
          <w:rFonts w:asciiTheme="majorBidi" w:hAnsiTheme="majorBidi" w:cstheme="majorBidi"/>
        </w:rPr>
        <w:t>Aliyah</w:t>
      </w:r>
      <w:proofErr w:type="spellEnd"/>
      <w:r w:rsidRPr="005E1F85">
        <w:rPr>
          <w:rFonts w:asciiTheme="majorBidi" w:hAnsiTheme="majorBidi" w:cstheme="majorBidi"/>
        </w:rPr>
        <w:t xml:space="preserve"> had </w:t>
      </w:r>
      <w:proofErr w:type="gramStart"/>
      <w:r w:rsidRPr="005E1F85">
        <w:rPr>
          <w:rFonts w:asciiTheme="majorBidi" w:hAnsiTheme="majorBidi" w:cstheme="majorBidi"/>
        </w:rPr>
        <w:t>raised</w:t>
      </w:r>
      <w:proofErr w:type="gramEnd"/>
      <w:r w:rsidRPr="005E1F85">
        <w:rPr>
          <w:rFonts w:asciiTheme="majorBidi" w:hAnsiTheme="majorBidi" w:cstheme="majorBidi"/>
        </w:rPr>
        <w:t xml:space="preserve"> in his interpretation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to Saba al-</w:t>
      </w:r>
      <w:proofErr w:type="spellStart"/>
      <w:r w:rsidRPr="005E1F85">
        <w:rPr>
          <w:rFonts w:asciiTheme="majorBidi" w:hAnsiTheme="majorBidi" w:cstheme="majorBidi"/>
        </w:rPr>
        <w:t>Tawwal</w:t>
      </w:r>
      <w:proofErr w:type="spellEnd"/>
      <w:r w:rsidRPr="005E1F85">
        <w:rPr>
          <w:rFonts w:asciiTheme="majorBidi" w:hAnsiTheme="majorBidi" w:cstheme="majorBidi"/>
        </w:rPr>
        <w:t xml:space="preserve"> are not included here. Together with these explanations, the interpretation of the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to </w:t>
      </w:r>
      <w:proofErr w:type="spellStart"/>
      <w:r w:rsidRPr="005E1F85">
        <w:rPr>
          <w:rFonts w:asciiTheme="majorBidi" w:hAnsiTheme="majorBidi" w:cstheme="majorBidi"/>
        </w:rPr>
        <w:t>Hawamim</w:t>
      </w:r>
      <w:proofErr w:type="spellEnd"/>
      <w:r w:rsidRPr="005E1F85">
        <w:rPr>
          <w:rFonts w:asciiTheme="majorBidi" w:hAnsiTheme="majorBidi" w:cstheme="majorBidi"/>
        </w:rPr>
        <w:t xml:space="preserve"> has no clear reason and it cannot be confirmed by these praises.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Seventh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meaning of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the whole Qur'an. This saying has been attributed to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Abbas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Tawus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Zahak</w:t>
      </w:r>
      <w:proofErr w:type="spellEnd"/>
      <w:r w:rsidRPr="005E1F85">
        <w:rPr>
          <w:rFonts w:asciiTheme="majorBidi" w:hAnsiTheme="majorBidi" w:cstheme="majorBidi"/>
        </w:rPr>
        <w:t xml:space="preserve"> and Abu </w:t>
      </w:r>
      <w:proofErr w:type="spellStart"/>
      <w:r w:rsidRPr="005E1F85">
        <w:rPr>
          <w:rFonts w:asciiTheme="majorBidi" w:hAnsiTheme="majorBidi" w:cstheme="majorBidi"/>
        </w:rPr>
        <w:t>Malik</w:t>
      </w:r>
      <w:proofErr w:type="spellEnd"/>
      <w:r w:rsidRPr="005E1F85">
        <w:rPr>
          <w:rFonts w:asciiTheme="majorBidi" w:hAnsiTheme="majorBidi" w:cstheme="majorBidi"/>
        </w:rPr>
        <w:t>. (29) Those who believe in this saying consider the interpretation of "</w:t>
      </w:r>
      <w:proofErr w:type="spellStart"/>
      <w:r w:rsidRPr="005E1F85">
        <w:rPr>
          <w:rFonts w:asciiTheme="majorBidi" w:hAnsiTheme="majorBidi" w:cstheme="majorBidi"/>
        </w:rPr>
        <w:t>Sab’an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as evidence of verse 23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Zumar</w:t>
      </w:r>
      <w:proofErr w:type="spellEnd"/>
      <w:r w:rsidRPr="005E1F85">
        <w:rPr>
          <w:rFonts w:asciiTheme="majorBidi" w:hAnsiTheme="majorBidi" w:cstheme="majorBidi"/>
        </w:rPr>
        <w:t xml:space="preserve">, which we have quoted before, and believe that, as in that verse, the whole Qur'an is described as "bladder", here Also, the meaning of "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 is the same. (30) The fact that the </w:t>
      </w:r>
      <w:r w:rsidRPr="005E1F85">
        <w:rPr>
          <w:rFonts w:asciiTheme="majorBidi" w:hAnsiTheme="majorBidi" w:cstheme="majorBidi"/>
        </w:rPr>
        <w:lastRenderedPageBreak/>
        <w:t>number seven is added here indicates that the teachings of the Qur'an have seven parts: commanding, forbidding, evangelizing, warning, like beating, counting God's blessings and the narration of the news of the ancients. (31)</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This division, quoted by some commentators, does not seem to be a correct division because it neglects issues such as the debate over monotheism, the attributes of God, and the universe. In principle, such divisions are not a solid work, and other divisions can be made.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It may be said that the number seven is irrelevant here and means only multiplication and multiplicity. The meaning of the number seven on multiplication and multiplicity in some verses is definite, but according to the narrations mentioned in the commentary of the seventy-third, its flow in this verse requires a clear reason that is not available.</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 interpretation of the seventh verse to the whole Qur'an also has the problem that in this verse "turning the thing on itself"(</w:t>
      </w:r>
      <w:r w:rsidRPr="005E1F85">
        <w:rPr>
          <w:rFonts w:asciiTheme="majorBidi" w:hAnsiTheme="majorBidi" w:cstheme="majorBidi"/>
          <w:rtl/>
        </w:rPr>
        <w:t>عطف الشی علی نفسه)</w:t>
      </w:r>
      <w:r w:rsidRPr="005E1F85">
        <w:rPr>
          <w:rFonts w:asciiTheme="majorBidi" w:hAnsiTheme="majorBidi" w:cstheme="majorBidi"/>
        </w:rPr>
        <w:t xml:space="preserve"> is necessary, because in the holy verse, </w:t>
      </w:r>
      <w:r w:rsidRPr="005E1F85">
        <w:rPr>
          <w:rFonts w:asciiTheme="majorBidi" w:hAnsiTheme="majorBidi" w:cstheme="majorBidi"/>
          <w:rtl/>
        </w:rPr>
        <w:t xml:space="preserve">«الْقُرْآنَ الْعَظِیمَ‌» </w:t>
      </w:r>
      <w:r w:rsidRPr="005E1F85">
        <w:rPr>
          <w:rFonts w:asciiTheme="majorBidi" w:hAnsiTheme="majorBidi" w:cstheme="majorBidi"/>
        </w:rPr>
        <w:t xml:space="preserve">has been turned to </w:t>
      </w:r>
      <w:r w:rsidRPr="005E1F85">
        <w:rPr>
          <w:rFonts w:asciiTheme="majorBidi" w:hAnsiTheme="majorBidi" w:cstheme="majorBidi"/>
          <w:rtl/>
        </w:rPr>
        <w:t xml:space="preserve">«سَبْعاً مِنَ الْمَثَانِی» </w:t>
      </w:r>
      <w:r w:rsidRPr="005E1F85">
        <w:rPr>
          <w:rFonts w:asciiTheme="majorBidi" w:hAnsiTheme="majorBidi" w:cstheme="majorBidi"/>
        </w:rPr>
        <w:t>and should be turned to the opposite. Zamakhshari (responds to these forms by saying that the object "</w:t>
      </w:r>
      <w:proofErr w:type="spellStart"/>
      <w:r w:rsidRPr="005E1F85">
        <w:rPr>
          <w:rFonts w:asciiTheme="majorBidi" w:hAnsiTheme="majorBidi" w:cstheme="majorBidi"/>
        </w:rPr>
        <w:t>Atainaka</w:t>
      </w:r>
      <w:proofErr w:type="spellEnd"/>
      <w:r w:rsidRPr="005E1F85">
        <w:rPr>
          <w:rFonts w:asciiTheme="majorBidi" w:hAnsiTheme="majorBidi" w:cstheme="majorBidi"/>
        </w:rPr>
        <w:t xml:space="preserve">" is the sum of these two adjectives; In essence, God says: We have given you something that has these two attributes. (32) Some have also considered </w:t>
      </w:r>
      <w:r w:rsidRPr="005E1F85">
        <w:rPr>
          <w:rFonts w:asciiTheme="majorBidi" w:hAnsiTheme="majorBidi" w:cstheme="majorBidi"/>
          <w:rtl/>
        </w:rPr>
        <w:t>واو</w:t>
      </w:r>
      <w:r w:rsidRPr="005E1F85">
        <w:rPr>
          <w:rFonts w:asciiTheme="majorBidi" w:hAnsiTheme="majorBidi" w:cstheme="majorBidi"/>
        </w:rPr>
        <w:t xml:space="preserve"> here as extra one, which we mentioned earlier. In this case, the meaning of the verse is as follows: We have given you the Saba al-</w:t>
      </w:r>
      <w:proofErr w:type="spellStart"/>
      <w:r w:rsidRPr="005E1F85">
        <w:rPr>
          <w:rFonts w:asciiTheme="majorBidi" w:hAnsiTheme="majorBidi" w:cstheme="majorBidi"/>
        </w:rPr>
        <w:t>Mathani</w:t>
      </w:r>
      <w:proofErr w:type="spellEnd"/>
      <w:r w:rsidRPr="005E1F85">
        <w:rPr>
          <w:rFonts w:asciiTheme="majorBidi" w:hAnsiTheme="majorBidi" w:cstheme="majorBidi"/>
        </w:rPr>
        <w:t>, which is the great Qur'an.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There are some aspects to the reason for naming the Qur'an as </w:t>
      </w:r>
      <w:r w:rsidRPr="005E1F85">
        <w:rPr>
          <w:rFonts w:asciiTheme="majorBidi" w:hAnsiTheme="majorBidi" w:cstheme="majorBidi"/>
          <w:rtl/>
        </w:rPr>
        <w:t>مثانی</w:t>
      </w:r>
      <w:r w:rsidRPr="005E1F85">
        <w:rPr>
          <w:rFonts w:asciiTheme="majorBidi" w:hAnsiTheme="majorBidi" w:cstheme="majorBidi"/>
        </w:rPr>
        <w:t xml:space="preserve">; For example, the stories and subjects are repeated in it, or the whole Qur'an is revealed twice, or in comparison with other heavenly books, it is at the end in </w:t>
      </w:r>
      <w:r w:rsidRPr="005E1F85">
        <w:rPr>
          <w:rFonts w:asciiTheme="majorBidi" w:hAnsiTheme="majorBidi" w:cstheme="majorBidi"/>
        </w:rPr>
        <w:lastRenderedPageBreak/>
        <w:t>terms of the time of revelation and has a secondary state, or the Qur'an contains divine praise and praise</w:t>
      </w:r>
      <w:r w:rsidRPr="005E1F85">
        <w:rPr>
          <w:rFonts w:asciiTheme="majorBidi" w:hAnsiTheme="majorBidi" w:cstheme="majorBidi"/>
          <w:rtl/>
        </w:rPr>
        <w: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Eighth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refers to the contents of the seven scriptures that were revealed to the previous prophets; (33) in the sense that everything that was revealed in other divine books was also revealed to the Prophet of Islam; In addition to what has been revealed in the Qur'an exclusively to that Imam, Zamakhshari says: It is permissible to call all the divine books </w:t>
      </w:r>
      <w:r w:rsidRPr="005E1F85">
        <w:rPr>
          <w:rFonts w:asciiTheme="majorBidi" w:hAnsiTheme="majorBidi" w:cstheme="majorBidi"/>
          <w:rtl/>
        </w:rPr>
        <w:t>مثانی</w:t>
      </w:r>
      <w:r w:rsidRPr="005E1F85">
        <w:rPr>
          <w:rFonts w:asciiTheme="majorBidi" w:hAnsiTheme="majorBidi" w:cstheme="majorBidi"/>
        </w:rPr>
        <w:t xml:space="preserve"> because these books contain divine praise or there are repeated sermons in these books and the Qur'an is also a part of They are. (34) This saying also has no clear reason and is only a kind of compliment and its believer is not specified and has been mentioned in commentary books only as a possibility.</w:t>
      </w:r>
    </w:p>
    <w:p w:rsidR="00F253BE"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w:t>
      </w:r>
    </w:p>
    <w:p w:rsidR="00F253BE" w:rsidRPr="005E1F85" w:rsidRDefault="00F253BE" w:rsidP="004F108B">
      <w:pPr>
        <w:spacing w:before="120" w:after="120" w:line="380" w:lineRule="exact"/>
        <w:ind w:firstLine="284"/>
        <w:rPr>
          <w:rFonts w:asciiTheme="majorBidi" w:hAnsiTheme="majorBidi" w:cstheme="majorBidi"/>
        </w:rPr>
      </w:pP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Ninth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Some </w:t>
      </w:r>
      <w:proofErr w:type="spellStart"/>
      <w:r w:rsidRPr="005E1F85">
        <w:rPr>
          <w:rFonts w:asciiTheme="majorBidi" w:hAnsiTheme="majorBidi" w:cstheme="majorBidi"/>
        </w:rPr>
        <w:t>Orientalists</w:t>
      </w:r>
      <w:proofErr w:type="spellEnd"/>
      <w:r w:rsidRPr="005E1F85">
        <w:rPr>
          <w:rFonts w:asciiTheme="majorBidi" w:hAnsiTheme="majorBidi" w:cstheme="majorBidi"/>
        </w:rPr>
        <w:t xml:space="preserve"> have suggested that the meaning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refers to seven </w:t>
      </w:r>
      <w:proofErr w:type="spellStart"/>
      <w:r w:rsidRPr="005E1F85">
        <w:rPr>
          <w:rFonts w:asciiTheme="majorBidi" w:hAnsiTheme="majorBidi" w:cstheme="majorBidi"/>
        </w:rPr>
        <w:t>Qur'anic</w:t>
      </w:r>
      <w:proofErr w:type="spellEnd"/>
      <w:r w:rsidRPr="005E1F85">
        <w:rPr>
          <w:rFonts w:asciiTheme="majorBidi" w:hAnsiTheme="majorBidi" w:cstheme="majorBidi"/>
        </w:rPr>
        <w:t xml:space="preserve"> stories in which the descent of worldly torment is mentioned; </w:t>
      </w:r>
      <w:proofErr w:type="gramStart"/>
      <w:r w:rsidRPr="005E1F85">
        <w:rPr>
          <w:rFonts w:asciiTheme="majorBidi" w:hAnsiTheme="majorBidi" w:cstheme="majorBidi"/>
        </w:rPr>
        <w:t>Like</w:t>
      </w:r>
      <w:proofErr w:type="gramEnd"/>
      <w:r w:rsidRPr="005E1F85">
        <w:rPr>
          <w:rFonts w:asciiTheme="majorBidi" w:hAnsiTheme="majorBidi" w:cstheme="majorBidi"/>
        </w:rPr>
        <w:t xml:space="preserve"> the story of Noah, Lot, </w:t>
      </w:r>
      <w:proofErr w:type="spellStart"/>
      <w:r w:rsidRPr="005E1F85">
        <w:rPr>
          <w:rFonts w:asciiTheme="majorBidi" w:hAnsiTheme="majorBidi" w:cstheme="majorBidi"/>
        </w:rPr>
        <w:t>Shoaib</w:t>
      </w:r>
      <w:proofErr w:type="spellEnd"/>
      <w:r w:rsidRPr="005E1F85">
        <w:rPr>
          <w:rFonts w:asciiTheme="majorBidi" w:hAnsiTheme="majorBidi" w:cstheme="majorBidi"/>
        </w:rPr>
        <w:t xml:space="preserve">, Hood and </w:t>
      </w:r>
      <w:proofErr w:type="spellStart"/>
      <w:r w:rsidRPr="005E1F85">
        <w:rPr>
          <w:rFonts w:asciiTheme="majorBidi" w:hAnsiTheme="majorBidi" w:cstheme="majorBidi"/>
        </w:rPr>
        <w:t>Saleh</w:t>
      </w:r>
      <w:proofErr w:type="spellEnd"/>
      <w:r w:rsidRPr="005E1F85">
        <w:rPr>
          <w:rFonts w:asciiTheme="majorBidi" w:hAnsiTheme="majorBidi" w:cstheme="majorBidi"/>
        </w:rPr>
        <w:t>. This theory has no precedent among Muslim commentators and it seems that it was first proposed by "</w:t>
      </w:r>
      <w:proofErr w:type="spellStart"/>
      <w:r w:rsidRPr="005E1F85">
        <w:rPr>
          <w:rFonts w:asciiTheme="majorBidi" w:hAnsiTheme="majorBidi" w:cstheme="majorBidi"/>
        </w:rPr>
        <w:t>Speringer</w:t>
      </w:r>
      <w:proofErr w:type="spellEnd"/>
      <w:r w:rsidRPr="005E1F85">
        <w:rPr>
          <w:rFonts w:asciiTheme="majorBidi" w:hAnsiTheme="majorBidi" w:cstheme="majorBidi"/>
        </w:rPr>
        <w:t>" in the book ‘Life and Teachings of Muhammad’, vol. 1, p. 462 and "Horowitz" in the book of researches in the Qur'an, pp. 26-28. (35) "Richard Bell" also speaks in detail in support of this theory, and after examining those stories, says: Some European scholars tend to think that this Arabic word is derived from the Hebrew word "</w:t>
      </w:r>
      <w:r w:rsidRPr="005E1F85">
        <w:rPr>
          <w:rFonts w:asciiTheme="majorBidi" w:hAnsiTheme="majorBidi" w:cstheme="majorBidi"/>
          <w:rtl/>
        </w:rPr>
        <w:t>مشنای</w:t>
      </w:r>
      <w:r w:rsidRPr="005E1F85">
        <w:rPr>
          <w:rFonts w:asciiTheme="majorBidi" w:hAnsiTheme="majorBidi" w:cstheme="majorBidi"/>
        </w:rPr>
        <w:t xml:space="preserve">" or most likely from the word </w:t>
      </w:r>
      <w:proofErr w:type="spellStart"/>
      <w:r w:rsidRPr="005E1F85">
        <w:rPr>
          <w:rFonts w:asciiTheme="majorBidi" w:hAnsiTheme="majorBidi" w:cstheme="majorBidi"/>
        </w:rPr>
        <w:t>Syriac</w:t>
      </w:r>
      <w:proofErr w:type="spellEnd"/>
      <w:r w:rsidRPr="005E1F85">
        <w:rPr>
          <w:rFonts w:asciiTheme="majorBidi" w:hAnsiTheme="majorBidi" w:cstheme="majorBidi"/>
        </w:rPr>
        <w:t xml:space="preserve"> or Hebrew - Aramaic is derived from "</w:t>
      </w:r>
      <w:r w:rsidRPr="005E1F85">
        <w:rPr>
          <w:rFonts w:asciiTheme="majorBidi" w:hAnsiTheme="majorBidi" w:cstheme="majorBidi"/>
          <w:rtl/>
        </w:rPr>
        <w:t>مثنیثا</w:t>
      </w:r>
      <w:r w:rsidRPr="005E1F85">
        <w:rPr>
          <w:rFonts w:asciiTheme="majorBidi" w:hAnsiTheme="majorBidi" w:cstheme="majorBidi"/>
        </w:rPr>
        <w:t xml:space="preserve">", the Jewish oral law is generally called </w:t>
      </w:r>
      <w:r w:rsidRPr="005E1F85">
        <w:rPr>
          <w:rFonts w:asciiTheme="majorBidi" w:hAnsiTheme="majorBidi" w:cstheme="majorBidi"/>
        </w:rPr>
        <w:lastRenderedPageBreak/>
        <w:t>"</w:t>
      </w:r>
      <w:r w:rsidRPr="005E1F85">
        <w:rPr>
          <w:rFonts w:asciiTheme="majorBidi" w:hAnsiTheme="majorBidi" w:cstheme="majorBidi"/>
          <w:rtl/>
        </w:rPr>
        <w:t>مشنا</w:t>
      </w:r>
      <w:r w:rsidRPr="005E1F85">
        <w:rPr>
          <w:rFonts w:asciiTheme="majorBidi" w:hAnsiTheme="majorBidi" w:cstheme="majorBidi"/>
        </w:rPr>
        <w:t xml:space="preserve">". Richard Bell adds that most proponents mean that it refers to "stories with divine rewards," based on the fact that </w:t>
      </w:r>
      <w:r w:rsidRPr="005E1F85">
        <w:rPr>
          <w:rFonts w:asciiTheme="majorBidi" w:hAnsiTheme="majorBidi" w:cstheme="majorBidi"/>
          <w:rtl/>
        </w:rPr>
        <w:t>مثانی</w:t>
      </w:r>
      <w:r w:rsidRPr="005E1F85">
        <w:rPr>
          <w:rFonts w:asciiTheme="majorBidi" w:hAnsiTheme="majorBidi" w:cstheme="majorBidi"/>
        </w:rPr>
        <w:t xml:space="preserve"> means repetitive, and on the basis that </w:t>
      </w:r>
      <w:r w:rsidRPr="005E1F85">
        <w:rPr>
          <w:rFonts w:asciiTheme="majorBidi" w:hAnsiTheme="majorBidi" w:cstheme="majorBidi"/>
          <w:rtl/>
        </w:rPr>
        <w:t>مشنا</w:t>
      </w:r>
      <w:r w:rsidRPr="005E1F85">
        <w:rPr>
          <w:rFonts w:asciiTheme="majorBidi" w:hAnsiTheme="majorBidi" w:cstheme="majorBidi"/>
        </w:rPr>
        <w:t xml:space="preserve"> means story. (36) This theory is not accompanied by a clear reason and is derived from the courage and boldness of Westerners in making specific comments on </w:t>
      </w:r>
      <w:proofErr w:type="spellStart"/>
      <w:r w:rsidRPr="005E1F85">
        <w:rPr>
          <w:rFonts w:asciiTheme="majorBidi" w:hAnsiTheme="majorBidi" w:cstheme="majorBidi"/>
        </w:rPr>
        <w:t>Qur'anic</w:t>
      </w:r>
      <w:proofErr w:type="spellEnd"/>
      <w:r w:rsidRPr="005E1F85">
        <w:rPr>
          <w:rFonts w:asciiTheme="majorBidi" w:hAnsiTheme="majorBidi" w:cstheme="majorBidi"/>
        </w:rPr>
        <w:t xml:space="preserve"> verses. Like the words of another of them named "James </w:t>
      </w:r>
      <w:proofErr w:type="spellStart"/>
      <w:r w:rsidRPr="005E1F85">
        <w:rPr>
          <w:rFonts w:asciiTheme="majorBidi" w:hAnsiTheme="majorBidi" w:cstheme="majorBidi"/>
        </w:rPr>
        <w:t>Belmi</w:t>
      </w:r>
      <w:proofErr w:type="spellEnd"/>
      <w:r w:rsidRPr="005E1F85">
        <w:rPr>
          <w:rFonts w:asciiTheme="majorBidi" w:hAnsiTheme="majorBidi" w:cstheme="majorBidi"/>
        </w:rPr>
        <w:t>" who has raised the ridiculous possibility that the phrase "</w:t>
      </w:r>
      <w:proofErr w:type="spellStart"/>
      <w:r w:rsidRPr="005E1F85">
        <w:rPr>
          <w:rFonts w:asciiTheme="majorBidi" w:hAnsiTheme="majorBidi" w:cstheme="majorBidi"/>
        </w:rPr>
        <w:t>Saba'an</w:t>
      </w:r>
      <w:proofErr w:type="spellEnd"/>
      <w:r w:rsidRPr="005E1F85">
        <w:rPr>
          <w:rFonts w:asciiTheme="majorBidi" w:hAnsiTheme="majorBidi" w:cstheme="majorBidi"/>
        </w:rPr>
        <w:t xml:space="preserve"> men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was originally </w:t>
      </w:r>
      <w:r w:rsidRPr="005E1F85">
        <w:rPr>
          <w:rFonts w:asciiTheme="majorBidi" w:hAnsiTheme="majorBidi" w:cstheme="majorBidi"/>
          <w:rtl/>
        </w:rPr>
        <w:t>«شیئا من المتالی»</w:t>
      </w:r>
      <w:r w:rsidRPr="005E1F85">
        <w:rPr>
          <w:rFonts w:asciiTheme="majorBidi" w:hAnsiTheme="majorBidi" w:cstheme="majorBidi"/>
        </w:rPr>
        <w:t xml:space="preserve"> and because the original Qurans had no point, the readers mistakenly read it as such! (37) While everyone knows that the recitation of the Qur'an has been done heart to heart and through quoting the followers and companions of the Prophet.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support of the "seven stories with divine rewards" theory, Richard Bell cites verse 23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Zumar</w:t>
      </w:r>
      <w:proofErr w:type="spellEnd"/>
      <w:r w:rsidRPr="005E1F85">
        <w:rPr>
          <w:rFonts w:asciiTheme="majorBidi" w:hAnsiTheme="majorBidi" w:cstheme="majorBidi"/>
        </w:rPr>
        <w:t>. There, after describing the Qur'an to the "</w:t>
      </w:r>
      <w:r w:rsidRPr="005E1F85">
        <w:rPr>
          <w:rFonts w:asciiTheme="majorBidi" w:hAnsiTheme="majorBidi" w:cstheme="majorBidi"/>
          <w:rtl/>
        </w:rPr>
        <w:t>مثانی</w:t>
      </w:r>
      <w:r w:rsidRPr="005E1F85">
        <w:rPr>
          <w:rFonts w:asciiTheme="majorBidi" w:hAnsiTheme="majorBidi" w:cstheme="majorBidi"/>
        </w:rPr>
        <w:t>", it is said that "the skin of those who fear their Lord shrinks, then their skins and hearts soften in the remembrance of God." He says: This state is commensurate with the verses of torment. (38)</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This citation is incorrect; </w:t>
      </w:r>
      <w:proofErr w:type="gramStart"/>
      <w:r w:rsidRPr="005E1F85">
        <w:rPr>
          <w:rFonts w:asciiTheme="majorBidi" w:hAnsiTheme="majorBidi" w:cstheme="majorBidi"/>
        </w:rPr>
        <w:t>Undoubtedly</w:t>
      </w:r>
      <w:proofErr w:type="gramEnd"/>
      <w:r w:rsidRPr="005E1F85">
        <w:rPr>
          <w:rFonts w:asciiTheme="majorBidi" w:hAnsiTheme="majorBidi" w:cstheme="majorBidi"/>
        </w:rPr>
        <w:t xml:space="preserve">, in that verse, the </w:t>
      </w:r>
      <w:r w:rsidRPr="005E1F85">
        <w:rPr>
          <w:rFonts w:asciiTheme="majorBidi" w:hAnsiTheme="majorBidi" w:cstheme="majorBidi"/>
          <w:rtl/>
        </w:rPr>
        <w:t>مثانی</w:t>
      </w:r>
      <w:r w:rsidRPr="005E1F85">
        <w:rPr>
          <w:rFonts w:asciiTheme="majorBidi" w:hAnsiTheme="majorBidi" w:cstheme="majorBidi"/>
        </w:rPr>
        <w:t xml:space="preserve"> refers to all of the Qur'an and there are three other attributes in the row, which are: </w:t>
      </w:r>
      <w:proofErr w:type="spellStart"/>
      <w:r w:rsidRPr="005E1F85">
        <w:rPr>
          <w:rFonts w:asciiTheme="majorBidi" w:hAnsiTheme="majorBidi" w:cstheme="majorBidi"/>
        </w:rPr>
        <w:t>Ahsan</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Hadith</w:t>
      </w:r>
      <w:proofErr w:type="spellEnd"/>
      <w:r w:rsidRPr="005E1F85">
        <w:rPr>
          <w:rFonts w:asciiTheme="majorBidi" w:hAnsiTheme="majorBidi" w:cstheme="majorBidi"/>
        </w:rPr>
        <w:t xml:space="preserve">, the book and similar. These three attributes are related to the whole Qur'an, and even the similar attribute is related to the whole Qur'an, and the similarity is not strongly opposed here and has a general meaning, and all the verses of the Qur'an can have such an effect. After all, there are more than seven stories in which the world's torment is mentioned, and Richard Bell, who </w:t>
      </w:r>
      <w:proofErr w:type="gramStart"/>
      <w:r w:rsidRPr="005E1F85">
        <w:rPr>
          <w:rFonts w:asciiTheme="majorBidi" w:hAnsiTheme="majorBidi" w:cstheme="majorBidi"/>
        </w:rPr>
        <w:t>himself</w:t>
      </w:r>
      <w:proofErr w:type="gramEnd"/>
      <w:r w:rsidRPr="005E1F85">
        <w:rPr>
          <w:rFonts w:asciiTheme="majorBidi" w:hAnsiTheme="majorBidi" w:cstheme="majorBidi"/>
        </w:rPr>
        <w:t xml:space="preserve"> is aware of this, says: "Seven of them are important." In response, it should be said: All the stories of the Qur'an are important and such a choice is only to justify that theory and has no solid basis.</w:t>
      </w:r>
    </w:p>
    <w:p w:rsidR="00F253BE" w:rsidRPr="005E1F85" w:rsidRDefault="00F253BE" w:rsidP="004F108B">
      <w:pPr>
        <w:spacing w:before="120" w:after="120" w:line="380" w:lineRule="exact"/>
        <w:ind w:firstLine="284"/>
        <w:rPr>
          <w:rFonts w:asciiTheme="majorBidi" w:hAnsiTheme="majorBidi" w:cstheme="majorBidi"/>
        </w:rPr>
      </w:pP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Tenth interpretation:</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some narrations that have been narrated through the </w:t>
      </w:r>
      <w:proofErr w:type="spellStart"/>
      <w:r w:rsidRPr="005E1F85">
        <w:rPr>
          <w:rFonts w:asciiTheme="majorBidi" w:hAnsiTheme="majorBidi" w:cstheme="majorBidi"/>
        </w:rPr>
        <w:t>Ahl</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Bayt</w:t>
      </w:r>
      <w:proofErr w:type="spellEnd"/>
      <w:r w:rsidRPr="005E1F85">
        <w:rPr>
          <w:rFonts w:asciiTheme="majorBidi" w:hAnsiTheme="majorBidi" w:cstheme="majorBidi"/>
        </w:rPr>
        <w:t xml:space="preserve"> (PBUH),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has been interpreted as referring to the infallible Imams (PBUH). These narrations are divided into two categories: in one category, "</w:t>
      </w:r>
      <w:r w:rsidRPr="005E1F85">
        <w:rPr>
          <w:rFonts w:asciiTheme="majorBidi" w:hAnsiTheme="majorBidi" w:cstheme="majorBidi"/>
          <w:rtl/>
        </w:rPr>
        <w:t>مثانی</w:t>
      </w:r>
      <w:r w:rsidRPr="005E1F85">
        <w:rPr>
          <w:rFonts w:asciiTheme="majorBidi" w:hAnsiTheme="majorBidi" w:cstheme="majorBidi"/>
        </w:rPr>
        <w:t xml:space="preserve">" and in the other category, </w:t>
      </w:r>
      <w:r w:rsidRPr="005E1F85">
        <w:rPr>
          <w:rFonts w:asciiTheme="majorBidi" w:hAnsiTheme="majorBidi" w:cstheme="majorBidi"/>
          <w:rtl/>
        </w:rPr>
        <w:t xml:space="preserve">«سَبْعاً الْمَثَانِی» </w:t>
      </w:r>
      <w:r w:rsidRPr="005E1F85">
        <w:rPr>
          <w:rFonts w:asciiTheme="majorBidi" w:hAnsiTheme="majorBidi" w:cstheme="majorBidi"/>
        </w:rPr>
        <w:t xml:space="preserve">are interpreted to the Imams (as). The most important narration of the first category is the narration that has been narrated from Imam </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(as) in several authentic narration books as follows:</w:t>
      </w:r>
    </w:p>
    <w:p w:rsidR="004F108B" w:rsidRPr="005E1F85" w:rsidRDefault="004F108B" w:rsidP="004F108B">
      <w:pPr>
        <w:spacing w:before="120" w:after="120" w:line="380" w:lineRule="exact"/>
        <w:ind w:firstLine="284"/>
        <w:rPr>
          <w:rFonts w:asciiTheme="majorBidi" w:hAnsiTheme="majorBidi" w:cstheme="majorBidi"/>
          <w:rtl/>
        </w:rPr>
      </w:pPr>
      <w:r w:rsidRPr="005E1F85">
        <w:rPr>
          <w:rFonts w:asciiTheme="majorBidi" w:hAnsiTheme="majorBidi" w:cstheme="majorBidi"/>
        </w:rPr>
        <w:t xml:space="preserve">Imam </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(peace </w:t>
      </w:r>
      <w:proofErr w:type="gramStart"/>
      <w:r w:rsidRPr="005E1F85">
        <w:rPr>
          <w:rFonts w:asciiTheme="majorBidi" w:hAnsiTheme="majorBidi" w:cstheme="majorBidi"/>
        </w:rPr>
        <w:t>be</w:t>
      </w:r>
      <w:proofErr w:type="gramEnd"/>
      <w:r w:rsidRPr="005E1F85">
        <w:rPr>
          <w:rFonts w:asciiTheme="majorBidi" w:hAnsiTheme="majorBidi" w:cstheme="majorBidi"/>
        </w:rPr>
        <w:t xml:space="preserve"> upon him) said: (39)</w:t>
      </w:r>
    </w:p>
    <w:p w:rsidR="004F108B" w:rsidRPr="005E1F85" w:rsidRDefault="004F108B" w:rsidP="00F253BE">
      <w:pPr>
        <w:bidi/>
        <w:spacing w:before="120" w:after="120" w:line="380" w:lineRule="exact"/>
        <w:ind w:firstLine="284"/>
        <w:rPr>
          <w:rFonts w:asciiTheme="majorBidi" w:hAnsiTheme="majorBidi" w:cstheme="majorBidi"/>
        </w:rPr>
      </w:pPr>
      <w:r w:rsidRPr="005E1F85">
        <w:rPr>
          <w:rFonts w:asciiTheme="majorBidi" w:hAnsiTheme="majorBidi" w:cstheme="majorBidi"/>
        </w:rPr>
        <w:t xml:space="preserve"> </w:t>
      </w:r>
      <w:r w:rsidRPr="005E1F85">
        <w:rPr>
          <w:rFonts w:asciiTheme="majorBidi" w:hAnsiTheme="majorBidi" w:cstheme="majorBidi"/>
          <w:rtl/>
        </w:rPr>
        <w:t>«نحنُ المَثَانِی الَّذِی أعطَاهُ اللهُ نَبِیَّنا مُحَمَّداً صلی الله علیه و آله و سلم؛</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“We are the second whom Allah reward our prophet Muhammad”.</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There are various interpretations in the second category, including:</w:t>
      </w:r>
    </w:p>
    <w:p w:rsidR="004F108B" w:rsidRPr="005E1F85" w:rsidRDefault="004F108B" w:rsidP="001C0380">
      <w:pPr>
        <w:bidi/>
        <w:spacing w:before="120" w:after="120" w:line="380" w:lineRule="exact"/>
        <w:ind w:firstLine="284"/>
        <w:rPr>
          <w:rFonts w:asciiTheme="majorBidi" w:hAnsiTheme="majorBidi" w:cstheme="majorBidi"/>
        </w:rPr>
      </w:pPr>
      <w:r w:rsidRPr="005E1F85">
        <w:rPr>
          <w:rFonts w:asciiTheme="majorBidi" w:hAnsiTheme="majorBidi" w:cstheme="majorBidi"/>
          <w:rtl/>
        </w:rPr>
        <w:t>عَن سَمَاعَةَ بنِ مِهرَانَ قَالَ سَألتُ أبَا عَبداللهِ علیه السلام عَن قَولِ اللهِ تَعَالَی (وَ لَقَدْ آتَیْنَاکَ سَبْعاً مِنَ الْمَثَانِی وَ الْقُرْآنَ الْعَظِیمَ‌) قالَ فَقَالَ لِی نَحن</w:t>
      </w:r>
      <w:r w:rsidR="001C0380" w:rsidRPr="005E1F85">
        <w:rPr>
          <w:rFonts w:asciiTheme="majorBidi" w:hAnsiTheme="majorBidi" w:cstheme="majorBidi"/>
          <w:rtl/>
        </w:rPr>
        <w:t>ُ وَ اللهِ السَّبعُ المَثَانِی.</w:t>
      </w:r>
      <w:r w:rsidR="001C0380" w:rsidRPr="005E1F85">
        <w:rPr>
          <w:rFonts w:asciiTheme="majorBidi" w:hAnsiTheme="majorBidi" w:cstheme="majorBidi"/>
        </w:rPr>
        <w:t>40)</w:t>
      </w:r>
      <w:r w:rsidRPr="005E1F85">
        <w:rPr>
          <w:rFonts w:asciiTheme="majorBidi" w:hAnsiTheme="majorBidi" w:cstheme="majorBidi"/>
          <w:rtl/>
        </w:rPr>
        <w:t>)</w:t>
      </w:r>
    </w:p>
    <w:p w:rsidR="004F108B" w:rsidRPr="005E1F85" w:rsidRDefault="004F108B" w:rsidP="004F108B">
      <w:pPr>
        <w:spacing w:before="120" w:after="120" w:line="380" w:lineRule="exact"/>
        <w:ind w:firstLine="284"/>
        <w:rPr>
          <w:rFonts w:asciiTheme="majorBidi" w:hAnsiTheme="majorBidi" w:cstheme="majorBidi"/>
        </w:rPr>
      </w:pPr>
      <w:proofErr w:type="spellStart"/>
      <w:r w:rsidRPr="005E1F85">
        <w:rPr>
          <w:rFonts w:asciiTheme="majorBidi" w:hAnsiTheme="majorBidi" w:cstheme="majorBidi"/>
          <w:i/>
          <w:iCs/>
        </w:rPr>
        <w:t>Sama'e</w:t>
      </w:r>
      <w:proofErr w:type="spellEnd"/>
      <w:r w:rsidRPr="005E1F85">
        <w:rPr>
          <w:rFonts w:asciiTheme="majorBidi" w:hAnsiTheme="majorBidi" w:cstheme="majorBidi"/>
          <w:i/>
          <w:iCs/>
        </w:rPr>
        <w:t xml:space="preserve"> said: I asked Imam </w:t>
      </w:r>
      <w:proofErr w:type="spellStart"/>
      <w:r w:rsidRPr="005E1F85">
        <w:rPr>
          <w:rFonts w:asciiTheme="majorBidi" w:hAnsiTheme="majorBidi" w:cstheme="majorBidi"/>
          <w:i/>
          <w:iCs/>
        </w:rPr>
        <w:t>Sadegh</w:t>
      </w:r>
      <w:proofErr w:type="spellEnd"/>
      <w:r w:rsidRPr="005E1F85">
        <w:rPr>
          <w:rFonts w:asciiTheme="majorBidi" w:hAnsiTheme="majorBidi" w:cstheme="majorBidi"/>
          <w:i/>
          <w:iCs/>
        </w:rPr>
        <w:t xml:space="preserve"> (as) about the word of God:</w:t>
      </w:r>
      <w:r w:rsidRPr="005E1F85">
        <w:rPr>
          <w:rFonts w:asciiTheme="majorBidi" w:hAnsiTheme="majorBidi" w:cstheme="majorBidi"/>
          <w:rtl/>
        </w:rPr>
        <w:t xml:space="preserve"> </w:t>
      </w:r>
    </w:p>
    <w:p w:rsidR="004F108B" w:rsidRPr="005E1F85" w:rsidRDefault="004F108B" w:rsidP="004F108B">
      <w:pPr>
        <w:spacing w:before="120" w:after="120" w:line="380" w:lineRule="exact"/>
        <w:ind w:firstLine="284"/>
        <w:jc w:val="right"/>
        <w:rPr>
          <w:rFonts w:asciiTheme="majorBidi" w:hAnsiTheme="majorBidi" w:cstheme="majorBidi"/>
        </w:rPr>
      </w:pPr>
      <w:r w:rsidRPr="005E1F85">
        <w:rPr>
          <w:rFonts w:asciiTheme="majorBidi" w:hAnsiTheme="majorBidi" w:cstheme="majorBidi"/>
          <w:rtl/>
        </w:rPr>
        <w:t>(وَ لَقَدْ آتَیْنَاکَ سَبْعاً مِنَ الْمَثَانِی وَ الْقُرْآنَ الْعَظِیمَ‌)</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 "I swear by God that we are the </w:t>
      </w:r>
      <w:proofErr w:type="spellStart"/>
      <w:r w:rsidRPr="005E1F85">
        <w:rPr>
          <w:rFonts w:asciiTheme="majorBidi" w:hAnsiTheme="majorBidi" w:cstheme="majorBidi"/>
          <w:i/>
          <w:iCs/>
        </w:rPr>
        <w:t>Sab’an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he said.</w:t>
      </w:r>
    </w:p>
    <w:p w:rsidR="004F108B" w:rsidRPr="005E1F85" w:rsidRDefault="004F108B" w:rsidP="001C0380">
      <w:pPr>
        <w:bidi/>
        <w:spacing w:before="120" w:after="120" w:line="380" w:lineRule="exact"/>
        <w:ind w:firstLine="284"/>
        <w:jc w:val="left"/>
        <w:rPr>
          <w:rFonts w:asciiTheme="majorBidi" w:hAnsiTheme="majorBidi" w:cstheme="majorBidi"/>
        </w:rPr>
      </w:pPr>
      <w:r w:rsidRPr="005E1F85">
        <w:rPr>
          <w:rFonts w:asciiTheme="majorBidi" w:hAnsiTheme="majorBidi" w:cstheme="majorBidi"/>
          <w:rtl/>
        </w:rPr>
        <w:t>عَن یُونُس بنِ عَبدِ الرَّحمَنِ رَفَعَهُ قَالَ: سَألتُ أبَا عَبدِالله علیه السلام عَن قَولِ الله وَ لَقَدْ آتَیْنَاکَ سَبْعاً مِنَ الْمَثَانِی وَ الْقُرْآنَ الْعَظِیمَ‌ قَالَ أنَّ ظَاهرَها الحَمدُ وَ بَاطِنَهَا وُلدُ الوَلَدِ وَ السَّابِعُ مِنهَا القَائِمُ عجل الله تعالی فرجه الشریف</w:t>
      </w:r>
      <w:r w:rsidRPr="005E1F85">
        <w:rPr>
          <w:rFonts w:asciiTheme="majorBidi" w:hAnsiTheme="majorBidi" w:cstheme="majorBidi"/>
          <w:rtl/>
          <w:lang w:bidi="fa-IR"/>
        </w:rPr>
        <w:t xml:space="preserve"> (</w:t>
      </w:r>
      <w:r w:rsidR="001C0380" w:rsidRPr="005E1F85">
        <w:rPr>
          <w:rFonts w:asciiTheme="majorBidi" w:hAnsiTheme="majorBidi" w:cstheme="majorBidi"/>
          <w:lang w:bidi="fa-IR"/>
        </w:rPr>
        <w:t>41</w:t>
      </w:r>
      <w:r w:rsidRPr="005E1F85">
        <w:rPr>
          <w:rFonts w:asciiTheme="majorBidi" w:hAnsiTheme="majorBidi" w:cstheme="majorBidi"/>
          <w:rtl/>
          <w:lang w:bidi="fa-IR"/>
        </w:rPr>
        <w:t>)</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rPr>
      </w:pPr>
      <w:proofErr w:type="spellStart"/>
      <w:r w:rsidRPr="005E1F85">
        <w:rPr>
          <w:rFonts w:asciiTheme="majorBidi" w:hAnsiTheme="majorBidi" w:cstheme="majorBidi"/>
        </w:rPr>
        <w:t>Yunus</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Abd</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Rahman</w:t>
      </w:r>
      <w:proofErr w:type="spellEnd"/>
      <w:r w:rsidRPr="005E1F85">
        <w:rPr>
          <w:rFonts w:asciiTheme="majorBidi" w:hAnsiTheme="majorBidi" w:cstheme="majorBidi"/>
        </w:rPr>
        <w:t xml:space="preserve"> quotes a person who heard as saying: He asked Imam al-</w:t>
      </w:r>
      <w:proofErr w:type="spellStart"/>
      <w:r w:rsidRPr="005E1F85">
        <w:rPr>
          <w:rFonts w:asciiTheme="majorBidi" w:hAnsiTheme="majorBidi" w:cstheme="majorBidi"/>
        </w:rPr>
        <w:t>Sadiq</w:t>
      </w:r>
      <w:proofErr w:type="spellEnd"/>
      <w:r w:rsidRPr="005E1F85">
        <w:rPr>
          <w:rFonts w:asciiTheme="majorBidi" w:hAnsiTheme="majorBidi" w:cstheme="majorBidi"/>
        </w:rPr>
        <w:t xml:space="preserve"> (as) about the word of God:</w:t>
      </w:r>
    </w:p>
    <w:p w:rsidR="004F108B" w:rsidRPr="005E1F85" w:rsidRDefault="004F108B" w:rsidP="006C0C5C">
      <w:pPr>
        <w:bidi/>
        <w:spacing w:before="120" w:after="120" w:line="380" w:lineRule="exact"/>
        <w:ind w:firstLine="284"/>
        <w:rPr>
          <w:rFonts w:asciiTheme="majorBidi" w:hAnsiTheme="majorBidi" w:cstheme="majorBidi"/>
        </w:rPr>
      </w:pPr>
      <w:r w:rsidRPr="005E1F85">
        <w:rPr>
          <w:rFonts w:asciiTheme="majorBidi" w:hAnsiTheme="majorBidi" w:cstheme="majorBidi"/>
          <w:rtl/>
        </w:rPr>
        <w:lastRenderedPageBreak/>
        <w:t>(وَ لَقَدْ آتَیْنَاکَ سَبْعاً مِنَ الْمَثَانِی وَ الْقُرْآنَ الْعَظِیمَ‌)</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Imam responded: the appearance of that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is praise and the interior is the child of the child and the seventh of them is upright. (42)</w:t>
      </w:r>
    </w:p>
    <w:p w:rsidR="004F108B" w:rsidRPr="005E1F85" w:rsidRDefault="004F108B" w:rsidP="004F108B">
      <w:pPr>
        <w:spacing w:before="120" w:after="120" w:line="380" w:lineRule="exact"/>
        <w:ind w:firstLine="284"/>
        <w:rPr>
          <w:rFonts w:asciiTheme="majorBidi" w:hAnsiTheme="majorBidi" w:cstheme="majorBidi"/>
        </w:rPr>
      </w:pPr>
    </w:p>
    <w:p w:rsidR="004F108B" w:rsidRPr="005E1F85" w:rsidRDefault="004F108B" w:rsidP="001C0380">
      <w:pPr>
        <w:bidi/>
        <w:spacing w:before="120" w:after="120" w:line="380" w:lineRule="exact"/>
        <w:ind w:firstLine="284"/>
        <w:jc w:val="left"/>
        <w:rPr>
          <w:rFonts w:asciiTheme="majorBidi" w:hAnsiTheme="majorBidi" w:cstheme="majorBidi"/>
          <w:lang w:bidi="fa-IR"/>
        </w:rPr>
      </w:pPr>
      <w:r w:rsidRPr="005E1F85">
        <w:rPr>
          <w:rFonts w:asciiTheme="majorBidi" w:hAnsiTheme="majorBidi" w:cstheme="majorBidi"/>
          <w:rtl/>
        </w:rPr>
        <w:t>سَمَاعَةُ قَالَ أبَو الحَسَن علیه السلام: (وَ لَقَدْ آتَیْنَاکَ سَبْعاً مِنَ الْمَثَانِی وَ الْقُرْآنَ الْعَظِیمَ‌) قَالَ: لَم یُعطَ الأنبِیَاءُ إلاَّ مُحَمَّدُ صلی الله علیه و آله و سلم وَ هُمُ السبَّعةُ الأئِمَّةُ الَّذیِنَ یَدُورُ عَلَیهِم الفُلکُ و القرآن العظیمُ مُحَمُّدٌ صلی الله علیه و آله و سلم</w:t>
      </w:r>
      <w:r w:rsidRPr="005E1F85">
        <w:rPr>
          <w:rFonts w:asciiTheme="majorBidi" w:hAnsiTheme="majorBidi" w:cstheme="majorBidi"/>
          <w:rtl/>
          <w:lang w:bidi="fa-IR"/>
        </w:rPr>
        <w:t>(</w:t>
      </w:r>
      <w:r w:rsidR="001C0380" w:rsidRPr="005E1F85">
        <w:rPr>
          <w:rFonts w:asciiTheme="majorBidi" w:hAnsiTheme="majorBidi" w:cstheme="majorBidi"/>
          <w:lang w:bidi="fa-IR"/>
        </w:rPr>
        <w:t>43</w:t>
      </w:r>
      <w:r w:rsidRPr="005E1F85">
        <w:rPr>
          <w:rFonts w:asciiTheme="majorBidi" w:hAnsiTheme="majorBidi" w:cstheme="majorBidi"/>
          <w:rtl/>
          <w:lang w:bidi="fa-IR"/>
        </w:rPr>
        <w:t>)</w:t>
      </w:r>
    </w:p>
    <w:p w:rsidR="004F108B" w:rsidRPr="005E1F85" w:rsidRDefault="004F108B" w:rsidP="004F108B">
      <w:pPr>
        <w:spacing w:before="120" w:after="120" w:line="380" w:lineRule="exact"/>
        <w:ind w:firstLine="284"/>
        <w:rPr>
          <w:rFonts w:asciiTheme="majorBidi" w:hAnsiTheme="majorBidi" w:cstheme="majorBidi"/>
          <w:i/>
          <w:iCs/>
        </w:rPr>
      </w:pPr>
      <w:proofErr w:type="spellStart"/>
      <w:r w:rsidRPr="005E1F85">
        <w:rPr>
          <w:rFonts w:asciiTheme="majorBidi" w:hAnsiTheme="majorBidi" w:cstheme="majorBidi"/>
          <w:i/>
          <w:iCs/>
        </w:rPr>
        <w:t>Sama'e</w:t>
      </w:r>
      <w:proofErr w:type="spellEnd"/>
      <w:r w:rsidRPr="005E1F85">
        <w:rPr>
          <w:rFonts w:asciiTheme="majorBidi" w:hAnsiTheme="majorBidi" w:cstheme="majorBidi"/>
          <w:i/>
          <w:iCs/>
        </w:rPr>
        <w:t xml:space="preserve"> said: Imam Musa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Ja'far</w:t>
      </w:r>
      <w:proofErr w:type="spellEnd"/>
      <w:r w:rsidRPr="005E1F85">
        <w:rPr>
          <w:rFonts w:asciiTheme="majorBidi" w:hAnsiTheme="majorBidi" w:cstheme="majorBidi"/>
          <w:i/>
          <w:iCs/>
        </w:rPr>
        <w:t xml:space="preserve"> (peace </w:t>
      </w:r>
      <w:proofErr w:type="gramStart"/>
      <w:r w:rsidRPr="005E1F85">
        <w:rPr>
          <w:rFonts w:asciiTheme="majorBidi" w:hAnsiTheme="majorBidi" w:cstheme="majorBidi"/>
          <w:i/>
          <w:iCs/>
        </w:rPr>
        <w:t>be</w:t>
      </w:r>
      <w:proofErr w:type="gramEnd"/>
      <w:r w:rsidRPr="005E1F85">
        <w:rPr>
          <w:rFonts w:asciiTheme="majorBidi" w:hAnsiTheme="majorBidi" w:cstheme="majorBidi"/>
          <w:i/>
          <w:iCs/>
        </w:rPr>
        <w:t xml:space="preserve"> upon him) after reciting the verse:</w:t>
      </w:r>
    </w:p>
    <w:p w:rsidR="004F108B" w:rsidRPr="005E1F85" w:rsidRDefault="004F108B" w:rsidP="004F108B">
      <w:pPr>
        <w:spacing w:before="120" w:after="120" w:line="380" w:lineRule="exact"/>
        <w:ind w:firstLine="284"/>
        <w:jc w:val="right"/>
        <w:rPr>
          <w:rFonts w:asciiTheme="majorBidi" w:hAnsiTheme="majorBidi" w:cstheme="majorBidi"/>
          <w:i/>
          <w:iCs/>
        </w:rPr>
      </w:pPr>
      <w:r w:rsidRPr="005E1F85">
        <w:rPr>
          <w:rFonts w:asciiTheme="majorBidi" w:hAnsiTheme="majorBidi" w:cstheme="majorBidi"/>
          <w:i/>
          <w:iCs/>
          <w:rtl/>
        </w:rPr>
        <w:t>(وَ لَقَدْ آتَیْنَاکَ سَبْعاً مِنَ الْمَثَانِی..)</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 He said: "</w:t>
      </w:r>
      <w:proofErr w:type="spellStart"/>
      <w:r w:rsidRPr="005E1F85">
        <w:rPr>
          <w:rFonts w:asciiTheme="majorBidi" w:hAnsiTheme="majorBidi" w:cstheme="majorBidi"/>
          <w:i/>
          <w:iCs/>
        </w:rPr>
        <w:t>Sab’a</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has not been given to any prophet except Muhammad, peace and blessings of God </w:t>
      </w:r>
      <w:proofErr w:type="gramStart"/>
      <w:r w:rsidRPr="005E1F85">
        <w:rPr>
          <w:rFonts w:asciiTheme="majorBidi" w:hAnsiTheme="majorBidi" w:cstheme="majorBidi"/>
          <w:i/>
          <w:iCs/>
        </w:rPr>
        <w:t>be</w:t>
      </w:r>
      <w:proofErr w:type="gramEnd"/>
      <w:r w:rsidRPr="005E1F85">
        <w:rPr>
          <w:rFonts w:asciiTheme="majorBidi" w:hAnsiTheme="majorBidi" w:cstheme="majorBidi"/>
          <w:i/>
          <w:iCs/>
        </w:rPr>
        <w:t xml:space="preserve"> upon him, and those are the seven Imams on whom the sky revolves, and the great Qur'an is Muhammad, peace and blessings of God be upon him."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Sheikh </w:t>
      </w:r>
      <w:proofErr w:type="spellStart"/>
      <w:r w:rsidRPr="005E1F85">
        <w:rPr>
          <w:rFonts w:asciiTheme="majorBidi" w:hAnsiTheme="majorBidi" w:cstheme="majorBidi"/>
        </w:rPr>
        <w:t>Saduq</w:t>
      </w:r>
      <w:proofErr w:type="spellEnd"/>
      <w:r w:rsidRPr="005E1F85">
        <w:rPr>
          <w:rFonts w:asciiTheme="majorBidi" w:hAnsiTheme="majorBidi" w:cstheme="majorBidi"/>
        </w:rPr>
        <w:t xml:space="preserve"> justifies the narrations of the first category in which only "</w:t>
      </w:r>
      <w:r w:rsidRPr="005E1F85">
        <w:rPr>
          <w:rFonts w:asciiTheme="majorBidi" w:hAnsiTheme="majorBidi" w:cstheme="majorBidi"/>
          <w:rtl/>
        </w:rPr>
        <w:t>مثانی</w:t>
      </w:r>
      <w:r w:rsidRPr="005E1F85">
        <w:rPr>
          <w:rFonts w:asciiTheme="majorBidi" w:hAnsiTheme="majorBidi" w:cstheme="majorBidi"/>
        </w:rPr>
        <w:t>" is mentioned, which means that we are the ones whom the Prophet equated with the Qur'an and asked the people to refer to the Qur'an and us. (44)</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According to this justification, the word "</w:t>
      </w:r>
      <w:r w:rsidRPr="005E1F85">
        <w:rPr>
          <w:rFonts w:asciiTheme="majorBidi" w:hAnsiTheme="majorBidi" w:cstheme="majorBidi"/>
          <w:rtl/>
        </w:rPr>
        <w:t>مثانی</w:t>
      </w:r>
      <w:r w:rsidRPr="005E1F85">
        <w:rPr>
          <w:rFonts w:asciiTheme="majorBidi" w:hAnsiTheme="majorBidi" w:cstheme="majorBidi"/>
        </w:rPr>
        <w:t xml:space="preserve">" in these narrations is completely foreign to the verse under discussion, and it means that the Imams (as) are the second of the two trusts of the Prophet mentioned in the </w:t>
      </w:r>
      <w:proofErr w:type="spellStart"/>
      <w:r w:rsidRPr="005E1F85">
        <w:rPr>
          <w:rFonts w:asciiTheme="majorBidi" w:hAnsiTheme="majorBidi" w:cstheme="majorBidi"/>
        </w:rPr>
        <w:t>hadith</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Saqalein</w:t>
      </w:r>
      <w:proofErr w:type="spellEnd"/>
      <w:r w:rsidRPr="005E1F85">
        <w:rPr>
          <w:rFonts w:asciiTheme="majorBidi" w:hAnsiTheme="majorBidi" w:cstheme="majorBidi"/>
        </w:rPr>
        <w:t>.</w:t>
      </w:r>
    </w:p>
    <w:p w:rsidR="004F108B" w:rsidRPr="005E1F85" w:rsidRDefault="004F108B" w:rsidP="00F83D90">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the case of the second category of narrations, the task is a bit difficult; </w:t>
      </w:r>
      <w:proofErr w:type="gramStart"/>
      <w:r w:rsidRPr="005E1F85">
        <w:rPr>
          <w:rFonts w:asciiTheme="majorBidi" w:hAnsiTheme="majorBidi" w:cstheme="majorBidi"/>
        </w:rPr>
        <w:t>Because</w:t>
      </w:r>
      <w:proofErr w:type="gramEnd"/>
      <w:r w:rsidRPr="005E1F85">
        <w:rPr>
          <w:rFonts w:asciiTheme="majorBidi" w:hAnsiTheme="majorBidi" w:cstheme="majorBidi"/>
        </w:rPr>
        <w:t xml:space="preserve"> matching the number seven to twelve Imams or fourteen infallibles seems difficult. Of course, some have mentioned justifications; </w:t>
      </w:r>
      <w:proofErr w:type="gramStart"/>
      <w:r w:rsidRPr="005E1F85">
        <w:rPr>
          <w:rFonts w:asciiTheme="majorBidi" w:hAnsiTheme="majorBidi" w:cstheme="majorBidi"/>
        </w:rPr>
        <w:t>For</w:t>
      </w:r>
      <w:proofErr w:type="gramEnd"/>
      <w:r w:rsidRPr="005E1F85">
        <w:rPr>
          <w:rFonts w:asciiTheme="majorBidi" w:hAnsiTheme="majorBidi" w:cstheme="majorBidi"/>
        </w:rPr>
        <w:t xml:space="preserve"> example, the </w:t>
      </w:r>
      <w:r w:rsidRPr="005E1F85">
        <w:rPr>
          <w:rFonts w:asciiTheme="majorBidi" w:hAnsiTheme="majorBidi" w:cstheme="majorBidi"/>
        </w:rPr>
        <w:lastRenderedPageBreak/>
        <w:t>number seven here means seven names that have fourteen infallibles, and they are: Muh</w:t>
      </w:r>
      <w:r w:rsidR="00F83D90" w:rsidRPr="005E1F85">
        <w:rPr>
          <w:rFonts w:asciiTheme="majorBidi" w:hAnsiTheme="majorBidi" w:cstheme="majorBidi"/>
        </w:rPr>
        <w:t xml:space="preserve">ammad, Fatima, Ali, </w:t>
      </w:r>
      <w:r w:rsidR="00F83D90" w:rsidRPr="005E1F85">
        <w:rPr>
          <w:rFonts w:asciiTheme="majorBidi" w:hAnsiTheme="majorBidi" w:cstheme="majorBidi"/>
          <w:u w:val="single"/>
        </w:rPr>
        <w:t>H</w:t>
      </w:r>
      <w:r w:rsidR="00F83D90" w:rsidRPr="005E1F85">
        <w:rPr>
          <w:rFonts w:asciiTheme="majorBidi" w:hAnsiTheme="majorBidi" w:cstheme="majorBidi"/>
        </w:rPr>
        <w:t xml:space="preserve">assan, </w:t>
      </w:r>
      <w:proofErr w:type="spellStart"/>
      <w:r w:rsidR="00F83D90" w:rsidRPr="005E1F85">
        <w:rPr>
          <w:rFonts w:asciiTheme="majorBidi" w:hAnsiTheme="majorBidi" w:cstheme="majorBidi"/>
          <w:u w:val="single"/>
        </w:rPr>
        <w:t>H</w:t>
      </w:r>
      <w:r w:rsidR="00F83D90" w:rsidRPr="005E1F85">
        <w:rPr>
          <w:rFonts w:asciiTheme="majorBidi" w:hAnsiTheme="majorBidi" w:cstheme="majorBidi"/>
        </w:rPr>
        <w:t>usay</w:t>
      </w:r>
      <w:r w:rsidRPr="005E1F85">
        <w:rPr>
          <w:rFonts w:asciiTheme="majorBidi" w:hAnsiTheme="majorBidi" w:cstheme="majorBidi"/>
        </w:rPr>
        <w:t>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Ja</w:t>
      </w:r>
      <w:r w:rsidR="00F83D90" w:rsidRPr="005E1F85">
        <w:rPr>
          <w:rFonts w:asciiTheme="majorBidi" w:hAnsiTheme="majorBidi" w:cstheme="majorBidi"/>
        </w:rPr>
        <w:t>’</w:t>
      </w:r>
      <w:r w:rsidRPr="005E1F85">
        <w:rPr>
          <w:rFonts w:asciiTheme="majorBidi" w:hAnsiTheme="majorBidi" w:cstheme="majorBidi"/>
        </w:rPr>
        <w:t>far</w:t>
      </w:r>
      <w:proofErr w:type="spellEnd"/>
      <w:r w:rsidRPr="005E1F85">
        <w:rPr>
          <w:rFonts w:asciiTheme="majorBidi" w:hAnsiTheme="majorBidi" w:cstheme="majorBidi"/>
        </w:rPr>
        <w:t xml:space="preserve"> and M</w:t>
      </w:r>
      <w:r w:rsidRPr="005E1F85">
        <w:rPr>
          <w:rFonts w:asciiTheme="majorBidi" w:hAnsiTheme="majorBidi" w:cstheme="majorBidi"/>
          <w:u w:val="single"/>
        </w:rPr>
        <w:t>u</w:t>
      </w:r>
      <w:r w:rsidRPr="005E1F85">
        <w:rPr>
          <w:rFonts w:asciiTheme="majorBidi" w:hAnsiTheme="majorBidi" w:cstheme="majorBidi"/>
        </w:rPr>
        <w:t>s</w:t>
      </w:r>
      <w:r w:rsidRPr="005E1F85">
        <w:rPr>
          <w:rFonts w:asciiTheme="majorBidi" w:hAnsiTheme="majorBidi" w:cstheme="majorBidi"/>
          <w:u w:val="single"/>
        </w:rPr>
        <w:t>a</w:t>
      </w:r>
      <w:r w:rsidRPr="005E1F85">
        <w:rPr>
          <w:rFonts w:asciiTheme="majorBidi" w:hAnsiTheme="majorBidi" w:cstheme="majorBidi"/>
        </w:rPr>
        <w:t xml:space="preserve">, which constitute the names of all fourteen people, and the </w:t>
      </w:r>
      <w:r w:rsidRPr="005E1F85">
        <w:rPr>
          <w:rFonts w:asciiTheme="majorBidi" w:hAnsiTheme="majorBidi" w:cstheme="majorBidi"/>
          <w:rtl/>
        </w:rPr>
        <w:t>مثانی</w:t>
      </w:r>
      <w:r w:rsidRPr="005E1F85">
        <w:rPr>
          <w:rFonts w:asciiTheme="majorBidi" w:hAnsiTheme="majorBidi" w:cstheme="majorBidi"/>
        </w:rPr>
        <w:t xml:space="preserve"> is derived from </w:t>
      </w:r>
      <w:r w:rsidRPr="005E1F85">
        <w:rPr>
          <w:rFonts w:asciiTheme="majorBidi" w:hAnsiTheme="majorBidi" w:cstheme="majorBidi"/>
          <w:rtl/>
        </w:rPr>
        <w:t>ثنا</w:t>
      </w:r>
      <w:r w:rsidRPr="005E1F85">
        <w:rPr>
          <w:rFonts w:asciiTheme="majorBidi" w:hAnsiTheme="majorBidi" w:cstheme="majorBidi"/>
        </w:rPr>
        <w:t xml:space="preserve">. Or in the sense that they are in line with the Qur'an, and the Prophet (peace and blessings of Allah be upon him) himself is included in this concept, and at the same time he has been given </w:t>
      </w:r>
      <w:r w:rsidRPr="005E1F85">
        <w:rPr>
          <w:rFonts w:asciiTheme="majorBidi" w:hAnsiTheme="majorBidi" w:cstheme="majorBidi"/>
          <w:rtl/>
        </w:rPr>
        <w:t>؛</w:t>
      </w:r>
      <w:proofErr w:type="spellStart"/>
      <w:proofErr w:type="gramStart"/>
      <w:r w:rsidRPr="005E1F85">
        <w:rPr>
          <w:rFonts w:asciiTheme="majorBidi" w:hAnsiTheme="majorBidi" w:cstheme="majorBidi"/>
        </w:rPr>
        <w:t>Sab’a</w:t>
      </w:r>
      <w:proofErr w:type="spellEnd"/>
      <w:proofErr w:type="gram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and there is enough credit change between </w:t>
      </w:r>
      <w:r w:rsidRPr="005E1F85">
        <w:rPr>
          <w:rFonts w:asciiTheme="majorBidi" w:hAnsiTheme="majorBidi" w:cstheme="majorBidi"/>
          <w:rtl/>
        </w:rPr>
        <w:t xml:space="preserve">معطی </w:t>
      </w:r>
      <w:r w:rsidRPr="005E1F85">
        <w:rPr>
          <w:rFonts w:asciiTheme="majorBidi" w:hAnsiTheme="majorBidi" w:cstheme="majorBidi"/>
        </w:rPr>
        <w:t>and</w:t>
      </w:r>
      <w:r w:rsidRPr="005E1F85">
        <w:rPr>
          <w:rFonts w:asciiTheme="majorBidi" w:hAnsiTheme="majorBidi" w:cstheme="majorBidi"/>
          <w:rtl/>
        </w:rPr>
        <w:t xml:space="preserve"> معطی له</w:t>
      </w:r>
      <w:r w:rsidRPr="005E1F85">
        <w:rPr>
          <w:rFonts w:asciiTheme="majorBidi" w:hAnsiTheme="majorBidi" w:cstheme="majorBidi"/>
        </w:rPr>
        <w:t>. (45) It has also been said that if we double the number seven, we get the number fourteen. It is also said that most of the sciences have been published by the seven Imams. (46) The truth is that these justifications are not very convincing, and the problem of the number seven remains, and even here it cannot be taken for the plural, because the narration states that the seventh of them is upright.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What seems to be the case is that we accept the same justification of Sheikh </w:t>
      </w:r>
      <w:proofErr w:type="spellStart"/>
      <w:r w:rsidRPr="005E1F85">
        <w:rPr>
          <w:rFonts w:asciiTheme="majorBidi" w:hAnsiTheme="majorBidi" w:cstheme="majorBidi"/>
        </w:rPr>
        <w:t>Saduq</w:t>
      </w:r>
      <w:proofErr w:type="spellEnd"/>
      <w:r w:rsidRPr="005E1F85">
        <w:rPr>
          <w:rFonts w:asciiTheme="majorBidi" w:hAnsiTheme="majorBidi" w:cstheme="majorBidi"/>
        </w:rPr>
        <w:t xml:space="preserve"> in the case of the first category of narrations that have been narrated in authentic books with good documents, and say that it means that the Imams (as) Justice is the same as the Qur'an, and </w:t>
      </w:r>
      <w:r w:rsidRPr="005E1F85">
        <w:rPr>
          <w:rFonts w:asciiTheme="majorBidi" w:hAnsiTheme="majorBidi" w:cstheme="majorBidi"/>
          <w:rtl/>
        </w:rPr>
        <w:t>مثانی</w:t>
      </w:r>
      <w:r w:rsidRPr="005E1F85">
        <w:rPr>
          <w:rFonts w:asciiTheme="majorBidi" w:hAnsiTheme="majorBidi" w:cstheme="majorBidi"/>
        </w:rPr>
        <w:t xml:space="preserve"> means the latter of two things, and those two things are the Qur'an and the </w:t>
      </w:r>
      <w:proofErr w:type="spellStart"/>
      <w:r w:rsidRPr="005E1F85">
        <w:rPr>
          <w:rFonts w:asciiTheme="majorBidi" w:hAnsiTheme="majorBidi" w:cstheme="majorBidi"/>
        </w:rPr>
        <w:t>Ahl</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Bayt</w:t>
      </w:r>
      <w:proofErr w:type="spellEnd"/>
      <w:r w:rsidRPr="005E1F85">
        <w:rPr>
          <w:rFonts w:asciiTheme="majorBidi" w:hAnsiTheme="majorBidi" w:cstheme="majorBidi"/>
        </w:rPr>
        <w:t xml:space="preserve"> (as), which are mentioned in the </w:t>
      </w:r>
      <w:proofErr w:type="spellStart"/>
      <w:r w:rsidRPr="005E1F85">
        <w:rPr>
          <w:rFonts w:asciiTheme="majorBidi" w:hAnsiTheme="majorBidi" w:cstheme="majorBidi"/>
        </w:rPr>
        <w:t>hadith</w:t>
      </w:r>
      <w:proofErr w:type="spellEnd"/>
      <w:r w:rsidRPr="005E1F85">
        <w:rPr>
          <w:rFonts w:asciiTheme="majorBidi" w:hAnsiTheme="majorBidi" w:cstheme="majorBidi"/>
        </w:rPr>
        <w:t xml:space="preserve"> of </w:t>
      </w:r>
      <w:proofErr w:type="spellStart"/>
      <w:r w:rsidRPr="005E1F85">
        <w:rPr>
          <w:rFonts w:asciiTheme="majorBidi" w:hAnsiTheme="majorBidi" w:cstheme="majorBidi"/>
        </w:rPr>
        <w:t>Saqalein</w:t>
      </w:r>
      <w:proofErr w:type="spellEnd"/>
      <w:r w:rsidRPr="005E1F85">
        <w:rPr>
          <w:rFonts w:asciiTheme="majorBidi" w:hAnsiTheme="majorBidi" w:cstheme="majorBidi"/>
        </w:rPr>
        <w:t xml:space="preserve">. Regarding the narrations of the second category, we must say that both the narrations of the Euphrates and the narrations of Ayashi are both "so-called" narrators, and neither of them has an interconnected document and they cannot be cited, and it is not unlikely that these narrations are from It is composed of </w:t>
      </w:r>
      <w:proofErr w:type="spellStart"/>
      <w:r w:rsidRPr="005E1F85">
        <w:rPr>
          <w:rFonts w:asciiTheme="majorBidi" w:hAnsiTheme="majorBidi" w:cstheme="majorBidi"/>
        </w:rPr>
        <w:t>Ismailis</w:t>
      </w:r>
      <w:proofErr w:type="spellEnd"/>
      <w:r w:rsidRPr="005E1F85">
        <w:rPr>
          <w:rFonts w:asciiTheme="majorBidi" w:hAnsiTheme="majorBidi" w:cstheme="majorBidi"/>
        </w:rPr>
        <w:t xml:space="preserve"> or </w:t>
      </w:r>
      <w:proofErr w:type="spellStart"/>
      <w:r w:rsidRPr="005E1F85">
        <w:rPr>
          <w:rFonts w:asciiTheme="majorBidi" w:hAnsiTheme="majorBidi" w:cstheme="majorBidi"/>
        </w:rPr>
        <w:t>Waqfis</w:t>
      </w:r>
      <w:proofErr w:type="spellEnd"/>
      <w:r w:rsidRPr="005E1F85">
        <w:rPr>
          <w:rFonts w:asciiTheme="majorBidi" w:hAnsiTheme="majorBidi" w:cstheme="majorBidi"/>
        </w:rPr>
        <w:t xml:space="preserve">, both of whom are Shiite sects and believe in the seven Imams, as </w:t>
      </w:r>
      <w:proofErr w:type="spellStart"/>
      <w:r w:rsidRPr="005E1F85">
        <w:rPr>
          <w:rFonts w:asciiTheme="majorBidi" w:hAnsiTheme="majorBidi" w:cstheme="majorBidi"/>
        </w:rPr>
        <w:t>Majlisi</w:t>
      </w:r>
      <w:proofErr w:type="spellEnd"/>
      <w:r w:rsidRPr="005E1F85">
        <w:rPr>
          <w:rFonts w:asciiTheme="majorBidi" w:hAnsiTheme="majorBidi" w:cstheme="majorBidi"/>
        </w:rPr>
        <w:t xml:space="preserve"> points out. (47)</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the following, considering the position of Imamate and guardianship of Imams (as) and especially the status of Imam </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(as) on the one hand and on </w:t>
      </w:r>
      <w:r w:rsidRPr="005E1F85">
        <w:rPr>
          <w:rFonts w:asciiTheme="majorBidi" w:hAnsiTheme="majorBidi" w:cstheme="majorBidi"/>
        </w:rPr>
        <w:lastRenderedPageBreak/>
        <w:t xml:space="preserve">the other hand better understanding of the narration under study, we go to some examples of narrations in verse 87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as follows:</w:t>
      </w:r>
    </w:p>
    <w:p w:rsidR="004F108B" w:rsidRPr="005E1F85" w:rsidRDefault="004F108B" w:rsidP="004F108B">
      <w:pPr>
        <w:spacing w:before="120" w:after="120" w:line="380" w:lineRule="exact"/>
        <w:ind w:firstLine="284"/>
        <w:jc w:val="right"/>
        <w:rPr>
          <w:rFonts w:asciiTheme="majorBidi" w:hAnsiTheme="majorBidi" w:cstheme="majorBidi"/>
        </w:rPr>
      </w:pPr>
      <w:r w:rsidRPr="005E1F85">
        <w:rPr>
          <w:rFonts w:asciiTheme="majorBidi" w:hAnsiTheme="majorBidi" w:cstheme="majorBidi"/>
        </w:rPr>
        <w:t xml:space="preserve"> </w:t>
      </w:r>
      <w:r w:rsidRPr="005E1F85">
        <w:rPr>
          <w:rFonts w:asciiTheme="majorBidi" w:hAnsiTheme="majorBidi" w:cstheme="majorBidi"/>
          <w:rtl/>
        </w:rPr>
        <w:t>وَقَدْ آتيْنكَ سَبْعًا مِنَ الَمَثانى وَقْرْآنَ الْعَظيم</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(We have given you </w:t>
      </w:r>
      <w:proofErr w:type="spellStart"/>
      <w:r w:rsidRPr="005E1F85">
        <w:rPr>
          <w:rFonts w:asciiTheme="majorBidi" w:hAnsiTheme="majorBidi" w:cstheme="majorBidi"/>
          <w:i/>
          <w:iCs/>
        </w:rPr>
        <w:t>Surah</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Hamd</w:t>
      </w:r>
      <w:proofErr w:type="spellEnd"/>
      <w:r w:rsidRPr="005E1F85">
        <w:rPr>
          <w:rFonts w:asciiTheme="majorBidi" w:hAnsiTheme="majorBidi" w:cstheme="majorBidi"/>
          <w:i/>
          <w:iCs/>
        </w:rPr>
        <w:t xml:space="preserve"> and the great Quran)</w:t>
      </w:r>
    </w:p>
    <w:p w:rsidR="004F108B" w:rsidRPr="005E1F85" w:rsidRDefault="004F108B" w:rsidP="006C0C5C">
      <w:pPr>
        <w:spacing w:before="120" w:after="120" w:line="380" w:lineRule="exact"/>
        <w:ind w:firstLine="284"/>
        <w:rPr>
          <w:rFonts w:asciiTheme="majorBidi" w:hAnsiTheme="majorBidi" w:cstheme="majorBidi"/>
          <w:rtl/>
        </w:rPr>
      </w:pPr>
      <w:r w:rsidRPr="005E1F85">
        <w:rPr>
          <w:rFonts w:asciiTheme="majorBidi" w:hAnsiTheme="majorBidi" w:cstheme="majorBidi"/>
          <w:rtl/>
        </w:rPr>
        <w:t>عَنِ الْأَصْبَغِ‌بْنِ‌نُبَاتَهْ أَنَّ رَجُلًا سَأَلَ عَلِیّاً علیه السلام عَن لَیْلَهْ الْقَدْر ... قَالَ لَهُ عَلِیٌّ علیه السلام إِنَّ اللَّهَ فَرْدٌ یُحِبُّ الْوَتْرَ وَ فَرْدٌ اصْطَفَی الْوَتْرَ فَأَجْرَی جَمِیعَ الْأَشْیَاءِ عَلَی سَبْعَهْ فَقَالَ عَزَّ‌وَ‌جَلَّ خَلَقَ سَبْعَ سَماواتٍ وَ مِنَ الْأَرْضِ مِثْلَهُنَّ وَ قَالَ خَلَقَ سَبْعَ سَماواتٍ طِباقاً وَ قَالَ فِی جَهَنَّمَ لَها سَبْعَةُ أَبْوابٍ وَ قَالَ سَبْعَ سُنْبُلاتٍ خُضْرٍ وَ أُخَرَ یابِساتٍ وَ قَالَ سَبْعَ بَقَراتٍ سِمانٍ یَأْکُلُهُنَّ سَبْعٌ عجافٌ وَ قَالَ حَبَّةٍ أَنْبَتَتْ سَبْعَ سَنابِلَ وَ قَالَ سَبْعاً مِنَ الْمَثانِی وَ الْقُرْآنَ الْعَظِیمَ</w:t>
      </w:r>
    </w:p>
    <w:p w:rsidR="004F108B" w:rsidRPr="005E1F85" w:rsidRDefault="004F108B" w:rsidP="004F108B">
      <w:pPr>
        <w:spacing w:before="120" w:after="120" w:line="380" w:lineRule="exact"/>
        <w:ind w:firstLine="284"/>
        <w:rPr>
          <w:rFonts w:asciiTheme="majorBidi" w:hAnsiTheme="majorBidi" w:cstheme="majorBidi"/>
          <w:i/>
          <w:iCs/>
        </w:rPr>
      </w:pPr>
      <w:proofErr w:type="spellStart"/>
      <w:r w:rsidRPr="005E1F85">
        <w:rPr>
          <w:rFonts w:asciiTheme="majorBidi" w:hAnsiTheme="majorBidi" w:cstheme="majorBidi"/>
          <w:i/>
          <w:iCs/>
        </w:rPr>
        <w:t>Asbagh</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Nobate</w:t>
      </w:r>
      <w:proofErr w:type="spellEnd"/>
      <w:r w:rsidRPr="005E1F85">
        <w:rPr>
          <w:rFonts w:asciiTheme="majorBidi" w:hAnsiTheme="majorBidi" w:cstheme="majorBidi"/>
          <w:i/>
          <w:iCs/>
        </w:rPr>
        <w:t xml:space="preserve"> quotes: Someone asked Imam Ali (as) about (</w:t>
      </w:r>
      <w:proofErr w:type="spellStart"/>
      <w:r w:rsidRPr="005E1F85">
        <w:rPr>
          <w:rFonts w:asciiTheme="majorBidi" w:hAnsiTheme="majorBidi" w:cstheme="majorBidi"/>
          <w:i/>
          <w:iCs/>
        </w:rPr>
        <w:t>Laylat</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Qadr</w:t>
      </w:r>
      <w:proofErr w:type="spellEnd"/>
      <w:r w:rsidRPr="005E1F85">
        <w:rPr>
          <w:rFonts w:asciiTheme="majorBidi" w:hAnsiTheme="majorBidi" w:cstheme="majorBidi"/>
          <w:i/>
          <w:iCs/>
        </w:rPr>
        <w:t>) on the Night of Power ... Imam Ali (as) said: God is one and loves the individual. God is unique and has chosen the individual and has made the rule of seven applicable to all things: God Almighty has said: He created the seven heavens and from the earth the like. (Divorce / 12) And he said: And He created the seven heavens above one another. (</w:t>
      </w:r>
      <w:proofErr w:type="spellStart"/>
      <w:r w:rsidRPr="005E1F85">
        <w:rPr>
          <w:rFonts w:asciiTheme="majorBidi" w:hAnsiTheme="majorBidi" w:cstheme="majorBidi"/>
          <w:i/>
          <w:iCs/>
        </w:rPr>
        <w:t>Malik</w:t>
      </w:r>
      <w:proofErr w:type="spellEnd"/>
      <w:r w:rsidRPr="005E1F85">
        <w:rPr>
          <w:rFonts w:asciiTheme="majorBidi" w:hAnsiTheme="majorBidi" w:cstheme="majorBidi"/>
          <w:i/>
          <w:iCs/>
        </w:rPr>
        <w:t xml:space="preserve"> / 3) and said: Hell has seven doors. (Al-</w:t>
      </w:r>
      <w:proofErr w:type="spellStart"/>
      <w:r w:rsidRPr="005E1F85">
        <w:rPr>
          <w:rFonts w:asciiTheme="majorBidi" w:hAnsiTheme="majorBidi" w:cstheme="majorBidi"/>
          <w:i/>
          <w:iCs/>
        </w:rPr>
        <w:t>Hijr</w:t>
      </w:r>
      <w:proofErr w:type="spellEnd"/>
      <w:r w:rsidRPr="005E1F85">
        <w:rPr>
          <w:rFonts w:asciiTheme="majorBidi" w:hAnsiTheme="majorBidi" w:cstheme="majorBidi"/>
          <w:i/>
          <w:iCs/>
        </w:rPr>
        <w:t xml:space="preserve"> / 44) And he said: Seven green clusters and seven dried clusters. (Yusuf / 43) And he said: Seven fat cows and seven thin cows will eat them. (Yusuf / 43) And he said: A seed that grows seven clusters. (Al-</w:t>
      </w:r>
      <w:proofErr w:type="spellStart"/>
      <w:r w:rsidRPr="005E1F85">
        <w:rPr>
          <w:rFonts w:asciiTheme="majorBidi" w:hAnsiTheme="majorBidi" w:cstheme="majorBidi"/>
          <w:i/>
          <w:iCs/>
        </w:rPr>
        <w:t>Baqarah</w:t>
      </w:r>
      <w:proofErr w:type="spellEnd"/>
      <w:r w:rsidRPr="005E1F85">
        <w:rPr>
          <w:rFonts w:asciiTheme="majorBidi" w:hAnsiTheme="majorBidi" w:cstheme="majorBidi"/>
          <w:i/>
          <w:iCs/>
        </w:rPr>
        <w:t xml:space="preserve"> / 261) And he said: Seven from the two and the great Qur'an (48).</w:t>
      </w:r>
    </w:p>
    <w:p w:rsidR="004F108B" w:rsidRPr="005E1F85" w:rsidRDefault="004F108B" w:rsidP="006C0C5C">
      <w:pPr>
        <w:bidi/>
        <w:spacing w:before="120" w:after="120" w:line="380" w:lineRule="exact"/>
        <w:ind w:firstLine="284"/>
        <w:rPr>
          <w:rFonts w:asciiTheme="majorBidi" w:hAnsiTheme="majorBidi" w:cstheme="majorBidi"/>
        </w:rPr>
      </w:pPr>
      <w:r w:rsidRPr="005E1F85">
        <w:rPr>
          <w:rFonts w:asciiTheme="majorBidi" w:hAnsiTheme="majorBidi" w:cstheme="majorBidi"/>
          <w:rtl/>
        </w:rPr>
        <w:t>عَنْ سَمَاعَهْ‌بْنِ‌مِهْرَانَ قَال‌َ: سَأَلْتُ أَبَاعَبْدِاللَّهِ علیه السلام عَنْ قَوْلِ اللَّهِ تَعَالَی وَ لَقَدْ آتَیْناکَ سَبْعاً مِنَ الْمَثانِی وَ الْقُرْآنَ الْعَظِیمَ قَالَ فَقَالَ لِی نَحْنُ علیه السلام وَ اللَّهِ السَّبْعُ الْمَثَانِی وَ نَحْنُ وَجْهُ اللَّهِ نُزُولٌ بَیْنَ أَظْهُرِکُمْ مَنْ عَرَفَنَا وَ مَنْ جَهِلَنَا فَأَمَامَهُ الْیَقِینُ (یعنی الموت).</w:t>
      </w:r>
    </w:p>
    <w:p w:rsidR="004F108B" w:rsidRPr="005E1F85" w:rsidRDefault="004F108B" w:rsidP="004F108B">
      <w:pPr>
        <w:spacing w:before="120" w:after="120" w:line="380" w:lineRule="exact"/>
        <w:ind w:firstLine="284"/>
        <w:rPr>
          <w:rFonts w:asciiTheme="majorBidi" w:hAnsiTheme="majorBidi" w:cstheme="majorBidi"/>
        </w:rPr>
      </w:pPr>
      <w:proofErr w:type="spellStart"/>
      <w:r w:rsidRPr="005E1F85">
        <w:rPr>
          <w:rFonts w:asciiTheme="majorBidi" w:hAnsiTheme="majorBidi" w:cstheme="majorBidi"/>
        </w:rPr>
        <w:t>Sama'e</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Mehran</w:t>
      </w:r>
      <w:proofErr w:type="spellEnd"/>
      <w:r w:rsidRPr="005E1F85">
        <w:rPr>
          <w:rFonts w:asciiTheme="majorBidi" w:hAnsiTheme="majorBidi" w:cstheme="majorBidi"/>
        </w:rPr>
        <w:t xml:space="preserve"> says: I asked Imam </w:t>
      </w:r>
      <w:proofErr w:type="spellStart"/>
      <w:r w:rsidRPr="005E1F85">
        <w:rPr>
          <w:rFonts w:asciiTheme="majorBidi" w:hAnsiTheme="majorBidi" w:cstheme="majorBidi"/>
        </w:rPr>
        <w:t>Sadegh</w:t>
      </w:r>
      <w:proofErr w:type="spellEnd"/>
      <w:r w:rsidRPr="005E1F85">
        <w:rPr>
          <w:rFonts w:asciiTheme="majorBidi" w:hAnsiTheme="majorBidi" w:cstheme="majorBidi"/>
        </w:rPr>
        <w:t xml:space="preserve"> (as) the interpretation of this verse:</w:t>
      </w:r>
    </w:p>
    <w:p w:rsidR="004F108B" w:rsidRPr="005E1F85" w:rsidRDefault="004F108B" w:rsidP="004F108B">
      <w:pPr>
        <w:spacing w:before="120" w:after="120" w:line="380" w:lineRule="exact"/>
        <w:ind w:firstLine="284"/>
        <w:jc w:val="right"/>
        <w:rPr>
          <w:rFonts w:asciiTheme="majorBidi" w:hAnsiTheme="majorBidi" w:cstheme="majorBidi"/>
        </w:rPr>
      </w:pPr>
      <w:r w:rsidRPr="005E1F85">
        <w:rPr>
          <w:rFonts w:asciiTheme="majorBidi" w:hAnsiTheme="majorBidi" w:cstheme="majorBidi"/>
          <w:rtl/>
        </w:rPr>
        <w:lastRenderedPageBreak/>
        <w:t>وَ لَقَدْ آتَیْناکَ سَبْعاً مِنَ المَثانِی وَ الْقُرْآنَ الْعَظِیمَ</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By God, we are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Mathani</w:t>
      </w:r>
      <w:proofErr w:type="spellEnd"/>
      <w:r w:rsidRPr="005E1F85">
        <w:rPr>
          <w:rFonts w:asciiTheme="majorBidi" w:hAnsiTheme="majorBidi" w:cstheme="majorBidi"/>
        </w:rPr>
        <w:t>, and the face of God that we are among you, whoever knows us and does not know us, death will be before him. (49)</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the meantime, we turn to narrations from the book </w:t>
      </w:r>
      <w:proofErr w:type="spellStart"/>
      <w:r w:rsidRPr="005E1F85">
        <w:rPr>
          <w:rFonts w:asciiTheme="majorBidi" w:hAnsiTheme="majorBidi" w:cstheme="majorBidi"/>
        </w:rPr>
        <w:t>Tafsir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Ahl</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Bayt</w:t>
      </w:r>
      <w:proofErr w:type="spellEnd"/>
      <w:r w:rsidRPr="005E1F85">
        <w:rPr>
          <w:rFonts w:asciiTheme="majorBidi" w:hAnsiTheme="majorBidi" w:cstheme="majorBidi"/>
        </w:rPr>
        <w:t xml:space="preserve"> (as) which show the assignment of the narration under study to Imam al-</w:t>
      </w:r>
      <w:proofErr w:type="spellStart"/>
      <w:r w:rsidRPr="005E1F85">
        <w:rPr>
          <w:rFonts w:asciiTheme="majorBidi" w:hAnsiTheme="majorBidi" w:cstheme="majorBidi"/>
        </w:rPr>
        <w:t>Asr</w:t>
      </w:r>
      <w:proofErr w:type="spellEnd"/>
      <w:r w:rsidRPr="005E1F85">
        <w:rPr>
          <w:rFonts w:asciiTheme="majorBidi" w:hAnsiTheme="majorBidi" w:cstheme="majorBidi"/>
        </w:rPr>
        <w:t xml:space="preserve"> (as).</w:t>
      </w:r>
    </w:p>
    <w:p w:rsidR="004F108B" w:rsidRPr="005E1F85" w:rsidRDefault="004F108B" w:rsidP="006C0C5C">
      <w:pPr>
        <w:bidi/>
        <w:spacing w:before="120" w:after="120" w:line="380" w:lineRule="exact"/>
        <w:ind w:firstLine="284"/>
        <w:rPr>
          <w:rFonts w:asciiTheme="majorBidi" w:hAnsiTheme="majorBidi" w:cstheme="majorBidi"/>
        </w:rPr>
      </w:pPr>
      <w:r w:rsidRPr="005E1F85">
        <w:rPr>
          <w:rFonts w:asciiTheme="majorBidi" w:hAnsiTheme="majorBidi" w:cstheme="majorBidi"/>
          <w:rtl/>
        </w:rPr>
        <w:t>عن یونس بن عبد الرحمن، عن من رفعه قال: سألت أبا عبد الله علیه السلام عن قول الله: ولَقَدْ آتَیناک سَبْعاً مِنَ الْمَثانِی وَالْقُرْآنَ الْعَظِیمَ، قال: إن ظاهرها الحمد، وباطنها ولد الولد، والسابع منها القائم علیه السلام</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i/>
          <w:iCs/>
        </w:rPr>
      </w:pPr>
      <w:proofErr w:type="spellStart"/>
      <w:r w:rsidRPr="005E1F85">
        <w:rPr>
          <w:rFonts w:asciiTheme="majorBidi" w:hAnsiTheme="majorBidi" w:cstheme="majorBidi"/>
          <w:i/>
          <w:iCs/>
        </w:rPr>
        <w:t>Yunus</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Abd</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Rahman</w:t>
      </w:r>
      <w:proofErr w:type="spellEnd"/>
      <w:r w:rsidRPr="005E1F85">
        <w:rPr>
          <w:rFonts w:asciiTheme="majorBidi" w:hAnsiTheme="majorBidi" w:cstheme="majorBidi"/>
          <w:i/>
          <w:iCs/>
        </w:rPr>
        <w:t xml:space="preserve"> has quoted the person he mentions as saying: He asked Imam al-</w:t>
      </w:r>
      <w:proofErr w:type="spellStart"/>
      <w:r w:rsidRPr="005E1F85">
        <w:rPr>
          <w:rFonts w:asciiTheme="majorBidi" w:hAnsiTheme="majorBidi" w:cstheme="majorBidi"/>
          <w:i/>
          <w:iCs/>
        </w:rPr>
        <w:t>Sadiq</w:t>
      </w:r>
      <w:proofErr w:type="spellEnd"/>
      <w:r w:rsidRPr="005E1F85">
        <w:rPr>
          <w:rFonts w:asciiTheme="majorBidi" w:hAnsiTheme="majorBidi" w:cstheme="majorBidi"/>
          <w:i/>
          <w:iCs/>
        </w:rPr>
        <w:t xml:space="preserve"> (as) about the word of God: [O Prophet], and I sent you seven verses of the </w:t>
      </w:r>
      <w:r w:rsidRPr="005E1F85">
        <w:rPr>
          <w:rFonts w:asciiTheme="majorBidi" w:hAnsiTheme="majorBidi" w:cstheme="majorBidi"/>
          <w:i/>
          <w:iCs/>
          <w:rtl/>
        </w:rPr>
        <w:t>مثانی</w:t>
      </w:r>
      <w:r w:rsidRPr="005E1F85">
        <w:rPr>
          <w:rFonts w:asciiTheme="majorBidi" w:hAnsiTheme="majorBidi" w:cstheme="majorBidi"/>
          <w:i/>
          <w:iCs/>
        </w:rPr>
        <w:t xml:space="preserve"> and the great Qur'an. He said: The appearance of it is </w:t>
      </w:r>
      <w:proofErr w:type="spellStart"/>
      <w:r w:rsidRPr="005E1F85">
        <w:rPr>
          <w:rFonts w:asciiTheme="majorBidi" w:hAnsiTheme="majorBidi" w:cstheme="majorBidi"/>
          <w:i/>
          <w:iCs/>
        </w:rPr>
        <w:t>Surah</w:t>
      </w:r>
      <w:proofErr w:type="spellEnd"/>
      <w:r w:rsidRPr="005E1F85">
        <w:rPr>
          <w:rFonts w:asciiTheme="majorBidi" w:hAnsiTheme="majorBidi" w:cstheme="majorBidi"/>
          <w:i/>
          <w:iCs/>
        </w:rPr>
        <w:t xml:space="preserve"> Al-</w:t>
      </w:r>
      <w:proofErr w:type="spellStart"/>
      <w:r w:rsidRPr="005E1F85">
        <w:rPr>
          <w:rFonts w:asciiTheme="majorBidi" w:hAnsiTheme="majorBidi" w:cstheme="majorBidi"/>
          <w:i/>
          <w:iCs/>
        </w:rPr>
        <w:t>Hamd</w:t>
      </w:r>
      <w:proofErr w:type="spellEnd"/>
      <w:r w:rsidRPr="005E1F85">
        <w:rPr>
          <w:rFonts w:asciiTheme="majorBidi" w:hAnsiTheme="majorBidi" w:cstheme="majorBidi"/>
          <w:i/>
          <w:iCs/>
        </w:rPr>
        <w:t xml:space="preserve"> and inside it is the child of the child and the seventh of them is </w:t>
      </w:r>
      <w:proofErr w:type="spellStart"/>
      <w:r w:rsidRPr="005E1F85">
        <w:rPr>
          <w:rFonts w:asciiTheme="majorBidi" w:hAnsiTheme="majorBidi" w:cstheme="majorBidi"/>
          <w:i/>
          <w:iCs/>
        </w:rPr>
        <w:t>Hazrat</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Ghaem</w:t>
      </w:r>
      <w:proofErr w:type="spellEnd"/>
      <w:r w:rsidRPr="005E1F85">
        <w:rPr>
          <w:rFonts w:asciiTheme="majorBidi" w:hAnsiTheme="majorBidi" w:cstheme="majorBidi"/>
          <w:i/>
          <w:iCs/>
        </w:rPr>
        <w:t xml:space="preserve"> PBUH.</w:t>
      </w:r>
    </w:p>
    <w:p w:rsidR="004F108B" w:rsidRPr="005E1F85" w:rsidRDefault="004F108B" w:rsidP="006C0C5C">
      <w:pPr>
        <w:bidi/>
        <w:spacing w:before="120" w:after="120" w:line="380" w:lineRule="exact"/>
        <w:ind w:firstLine="284"/>
        <w:rPr>
          <w:rFonts w:asciiTheme="majorBidi" w:hAnsiTheme="majorBidi" w:cstheme="majorBidi"/>
          <w:rtl/>
        </w:rPr>
      </w:pPr>
      <w:r w:rsidRPr="005E1F85">
        <w:rPr>
          <w:rFonts w:asciiTheme="majorBidi" w:hAnsiTheme="majorBidi" w:cstheme="majorBidi"/>
          <w:rtl/>
        </w:rPr>
        <w:t>عن القاسم بن عروة، عن أبی جعفر علیه السلام فی قول الله عزَّ وجلَّ: ولَقَدْ آتَیناک سَبْعاً مِنَ الْمَثانِی وَالْقُرْآنَ الْعَظِیمَ قال: سبعة من الأئمة والقائم علیه السلام</w:t>
      </w:r>
      <w:r w:rsidRPr="005E1F85">
        <w:rPr>
          <w:rFonts w:asciiTheme="majorBidi" w:hAnsiTheme="majorBidi" w:cstheme="majorBidi"/>
        </w:rPr>
        <w:t xml:space="preserve"> </w:t>
      </w:r>
    </w:p>
    <w:p w:rsidR="004F108B" w:rsidRPr="005E1F85" w:rsidRDefault="004F108B" w:rsidP="004F108B">
      <w:pPr>
        <w:spacing w:before="120" w:after="120" w:line="380" w:lineRule="exact"/>
        <w:ind w:firstLine="284"/>
        <w:rPr>
          <w:rFonts w:asciiTheme="majorBidi" w:hAnsiTheme="majorBidi" w:cstheme="majorBidi"/>
          <w:i/>
          <w:iCs/>
        </w:rPr>
      </w:pPr>
      <w:proofErr w:type="spellStart"/>
      <w:r w:rsidRPr="005E1F85">
        <w:rPr>
          <w:rFonts w:asciiTheme="majorBidi" w:hAnsiTheme="majorBidi" w:cstheme="majorBidi"/>
          <w:i/>
          <w:iCs/>
        </w:rPr>
        <w:t>Qasim</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ibn</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Orwe</w:t>
      </w:r>
      <w:proofErr w:type="spellEnd"/>
      <w:r w:rsidRPr="005E1F85">
        <w:rPr>
          <w:rFonts w:asciiTheme="majorBidi" w:hAnsiTheme="majorBidi" w:cstheme="majorBidi"/>
          <w:i/>
          <w:iCs/>
        </w:rPr>
        <w:t>, from Imam al-</w:t>
      </w:r>
      <w:proofErr w:type="spellStart"/>
      <w:r w:rsidRPr="005E1F85">
        <w:rPr>
          <w:rFonts w:asciiTheme="majorBidi" w:hAnsiTheme="majorBidi" w:cstheme="majorBidi"/>
          <w:i/>
          <w:iCs/>
        </w:rPr>
        <w:t>Baqir</w:t>
      </w:r>
      <w:proofErr w:type="spellEnd"/>
      <w:r w:rsidRPr="005E1F85">
        <w:rPr>
          <w:rFonts w:asciiTheme="majorBidi" w:hAnsiTheme="majorBidi" w:cstheme="majorBidi"/>
          <w:i/>
          <w:iCs/>
        </w:rPr>
        <w:t xml:space="preserve"> (as) who said about the words of God Almighty: (O Prophet) and we sent you seven verses of the </w:t>
      </w:r>
      <w:r w:rsidRPr="005E1F85">
        <w:rPr>
          <w:rFonts w:asciiTheme="majorBidi" w:hAnsiTheme="majorBidi" w:cstheme="majorBidi"/>
          <w:i/>
          <w:iCs/>
          <w:rtl/>
        </w:rPr>
        <w:t>مثانی</w:t>
      </w:r>
      <w:r w:rsidRPr="005E1F85">
        <w:rPr>
          <w:rFonts w:asciiTheme="majorBidi" w:hAnsiTheme="majorBidi" w:cstheme="majorBidi"/>
          <w:i/>
          <w:iCs/>
        </w:rPr>
        <w:t xml:space="preserve"> and the great Qur'an). He said: Seven Imams and Imam </w:t>
      </w:r>
      <w:proofErr w:type="spellStart"/>
      <w:r w:rsidRPr="005E1F85">
        <w:rPr>
          <w:rFonts w:asciiTheme="majorBidi" w:hAnsiTheme="majorBidi" w:cstheme="majorBidi"/>
          <w:i/>
          <w:iCs/>
        </w:rPr>
        <w:t>Ghaem</w:t>
      </w:r>
      <w:proofErr w:type="spellEnd"/>
      <w:r w:rsidRPr="005E1F85">
        <w:rPr>
          <w:rFonts w:asciiTheme="majorBidi" w:hAnsiTheme="majorBidi" w:cstheme="majorBidi"/>
          <w:i/>
          <w:iCs/>
        </w:rPr>
        <w:t xml:space="preserve"> (as).</w:t>
      </w:r>
    </w:p>
    <w:p w:rsidR="004F108B" w:rsidRPr="005E1F85" w:rsidRDefault="004F108B" w:rsidP="006C0C5C">
      <w:pPr>
        <w:bidi/>
        <w:spacing w:before="120" w:after="120" w:line="380" w:lineRule="exact"/>
        <w:ind w:firstLine="284"/>
        <w:rPr>
          <w:rFonts w:asciiTheme="majorBidi" w:hAnsiTheme="majorBidi" w:cstheme="majorBidi"/>
          <w:rtl/>
        </w:rPr>
      </w:pPr>
      <w:r w:rsidRPr="005E1F85">
        <w:rPr>
          <w:rFonts w:asciiTheme="majorBidi" w:hAnsiTheme="majorBidi" w:cstheme="majorBidi"/>
          <w:rtl/>
        </w:rPr>
        <w:t>قال حسّان العابد (العامری): سألت أبا جعفر علیه السلام عن قول الله: ولَقَدْ آتَیناک سَبْعاً مِنَ الْمَثانِی وَالْقُرْآنَ الْعَظِیمَ قال: لیس هکذا تنزیلها، إنما هی: ولَقَدْ آتَیناک سَبْعاً مِنَ الْمَثانِی نحن هم: وَالْقُرْآنَ الْعَظِیمَ ولد الولد</w:t>
      </w:r>
    </w:p>
    <w:p w:rsidR="004F108B" w:rsidRPr="005E1F85" w:rsidRDefault="004F108B" w:rsidP="004F108B">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Hassan Abed said: I asked Imam </w:t>
      </w:r>
      <w:proofErr w:type="spellStart"/>
      <w:r w:rsidRPr="005E1F85">
        <w:rPr>
          <w:rFonts w:asciiTheme="majorBidi" w:hAnsiTheme="majorBidi" w:cstheme="majorBidi"/>
          <w:i/>
          <w:iCs/>
        </w:rPr>
        <w:t>Baqir</w:t>
      </w:r>
      <w:proofErr w:type="spellEnd"/>
      <w:r w:rsidRPr="005E1F85">
        <w:rPr>
          <w:rFonts w:asciiTheme="majorBidi" w:hAnsiTheme="majorBidi" w:cstheme="majorBidi"/>
          <w:i/>
          <w:iCs/>
        </w:rPr>
        <w:t xml:space="preserve"> (as) about the word of God: (O Prophet) and we sent you </w:t>
      </w:r>
      <w:proofErr w:type="spellStart"/>
      <w:r w:rsidRPr="005E1F85">
        <w:rPr>
          <w:rFonts w:asciiTheme="majorBidi" w:hAnsiTheme="majorBidi" w:cstheme="majorBidi"/>
          <w:i/>
          <w:iCs/>
        </w:rPr>
        <w:t>Sab’a</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and the great Qur'an. He said: The reduction of the verse is not like that; It is as follows: (And </w:t>
      </w:r>
      <w:proofErr w:type="gramStart"/>
      <w:r w:rsidRPr="005E1F85">
        <w:rPr>
          <w:rFonts w:asciiTheme="majorBidi" w:hAnsiTheme="majorBidi" w:cstheme="majorBidi"/>
          <w:i/>
          <w:iCs/>
        </w:rPr>
        <w:t>We</w:t>
      </w:r>
      <w:proofErr w:type="gramEnd"/>
      <w:r w:rsidRPr="005E1F85">
        <w:rPr>
          <w:rFonts w:asciiTheme="majorBidi" w:hAnsiTheme="majorBidi" w:cstheme="majorBidi"/>
          <w:i/>
          <w:iCs/>
        </w:rPr>
        <w:t xml:space="preserve"> have sent down to </w:t>
      </w:r>
      <w:r w:rsidRPr="005E1F85">
        <w:rPr>
          <w:rFonts w:asciiTheme="majorBidi" w:hAnsiTheme="majorBidi" w:cstheme="majorBidi"/>
          <w:i/>
          <w:iCs/>
        </w:rPr>
        <w:lastRenderedPageBreak/>
        <w:t xml:space="preserve">you </w:t>
      </w:r>
      <w:proofErr w:type="spellStart"/>
      <w:r w:rsidRPr="005E1F85">
        <w:rPr>
          <w:rFonts w:asciiTheme="majorBidi" w:hAnsiTheme="majorBidi" w:cstheme="majorBidi"/>
          <w:i/>
          <w:iCs/>
        </w:rPr>
        <w:t>Sab’a</w:t>
      </w:r>
      <w:proofErr w:type="spellEnd"/>
      <w:r w:rsidRPr="005E1F85">
        <w:rPr>
          <w:rFonts w:asciiTheme="majorBidi" w:hAnsiTheme="majorBidi" w:cstheme="majorBidi"/>
          <w:i/>
          <w:iCs/>
        </w:rPr>
        <w:t xml:space="preserve"> </w:t>
      </w:r>
      <w:proofErr w:type="spellStart"/>
      <w:r w:rsidRPr="005E1F85">
        <w:rPr>
          <w:rFonts w:asciiTheme="majorBidi" w:hAnsiTheme="majorBidi" w:cstheme="majorBidi"/>
          <w:i/>
          <w:iCs/>
        </w:rPr>
        <w:t>Mathani</w:t>
      </w:r>
      <w:proofErr w:type="spellEnd"/>
      <w:r w:rsidRPr="005E1F85">
        <w:rPr>
          <w:rFonts w:asciiTheme="majorBidi" w:hAnsiTheme="majorBidi" w:cstheme="majorBidi"/>
          <w:i/>
          <w:iCs/>
        </w:rPr>
        <w:t xml:space="preserve">) We are the </w:t>
      </w:r>
      <w:r w:rsidRPr="005E1F85">
        <w:rPr>
          <w:rFonts w:asciiTheme="majorBidi" w:hAnsiTheme="majorBidi" w:cstheme="majorBidi"/>
          <w:i/>
          <w:iCs/>
          <w:rtl/>
        </w:rPr>
        <w:t>مثانی</w:t>
      </w:r>
      <w:r w:rsidRPr="005E1F85">
        <w:rPr>
          <w:rFonts w:asciiTheme="majorBidi" w:hAnsiTheme="majorBidi" w:cstheme="majorBidi"/>
          <w:i/>
          <w:iCs/>
        </w:rPr>
        <w:t>, (and the great Qur'an) is the child of the child.</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Among these statements or aspects that have been mentioned, what seems to be more correct is that the meaning of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Hamd</w:t>
      </w:r>
      <w:proofErr w:type="spellEnd"/>
      <w:r w:rsidRPr="005E1F85">
        <w:rPr>
          <w:rFonts w:asciiTheme="majorBidi" w:hAnsiTheme="majorBidi" w:cstheme="majorBidi"/>
        </w:rPr>
        <w:t>; With the approximation that "</w:t>
      </w:r>
      <w:r w:rsidRPr="005E1F85">
        <w:rPr>
          <w:rFonts w:asciiTheme="majorBidi" w:hAnsiTheme="majorBidi" w:cstheme="majorBidi"/>
          <w:rtl/>
        </w:rPr>
        <w:t>من</w:t>
      </w:r>
      <w:r w:rsidRPr="005E1F85">
        <w:rPr>
          <w:rFonts w:asciiTheme="majorBidi" w:hAnsiTheme="majorBidi" w:cstheme="majorBidi"/>
        </w:rPr>
        <w:t>" in "men al-</w:t>
      </w:r>
      <w:proofErr w:type="spellStart"/>
      <w:r w:rsidRPr="005E1F85">
        <w:rPr>
          <w:rFonts w:asciiTheme="majorBidi" w:hAnsiTheme="majorBidi" w:cstheme="majorBidi"/>
        </w:rPr>
        <w:t>Mathani</w:t>
      </w:r>
      <w:proofErr w:type="spellEnd"/>
      <w:r w:rsidRPr="005E1F85">
        <w:rPr>
          <w:rFonts w:asciiTheme="majorBidi" w:hAnsiTheme="majorBidi" w:cstheme="majorBidi"/>
        </w:rPr>
        <w:t>" is for discrimination and the meaning of "</w:t>
      </w:r>
      <w:r w:rsidRPr="005E1F85">
        <w:rPr>
          <w:rFonts w:asciiTheme="majorBidi" w:hAnsiTheme="majorBidi" w:cstheme="majorBidi"/>
          <w:rtl/>
        </w:rPr>
        <w:t>مثانی</w:t>
      </w:r>
      <w:r w:rsidRPr="005E1F85">
        <w:rPr>
          <w:rFonts w:asciiTheme="majorBidi" w:hAnsiTheme="majorBidi" w:cstheme="majorBidi"/>
        </w:rPr>
        <w:t xml:space="preserve">" according to verse 23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Zumar</w:t>
      </w:r>
      <w:proofErr w:type="spellEnd"/>
      <w:r w:rsidRPr="005E1F85">
        <w:rPr>
          <w:rFonts w:asciiTheme="majorBidi" w:hAnsiTheme="majorBidi" w:cstheme="majorBidi"/>
        </w:rPr>
        <w:t xml:space="preserve"> is the whole Qur'an and therefore, </w:t>
      </w:r>
      <w:r w:rsidRPr="005E1F85">
        <w:rPr>
          <w:rFonts w:asciiTheme="majorBidi" w:hAnsiTheme="majorBidi" w:cstheme="majorBidi"/>
          <w:rtl/>
        </w:rPr>
        <w:t>مثانی</w:t>
      </w:r>
      <w:r w:rsidRPr="005E1F85">
        <w:rPr>
          <w:rFonts w:asciiTheme="majorBidi" w:hAnsiTheme="majorBidi" w:cstheme="majorBidi"/>
        </w:rPr>
        <w:t xml:space="preserve"> is not an adjective for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but an adjective for the Qur'an. This aspect is strong because in the various and authentic narrations narrated by the Shiites, "</w:t>
      </w:r>
      <w:proofErr w:type="spellStart"/>
      <w:r w:rsidRPr="005E1F85">
        <w:rPr>
          <w:rFonts w:asciiTheme="majorBidi" w:hAnsiTheme="majorBidi" w:cstheme="majorBidi"/>
        </w:rPr>
        <w:t>Sab’a</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has been interpreted as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and in spite of all the various and authentic narrations that we have quoted, some of which are other cases. Not verifiable; </w:t>
      </w:r>
      <w:proofErr w:type="gramStart"/>
      <w:r w:rsidRPr="005E1F85">
        <w:rPr>
          <w:rFonts w:asciiTheme="majorBidi" w:hAnsiTheme="majorBidi" w:cstheme="majorBidi"/>
        </w:rPr>
        <w:t>Because</w:t>
      </w:r>
      <w:proofErr w:type="gramEnd"/>
      <w:r w:rsidRPr="005E1F85">
        <w:rPr>
          <w:rFonts w:asciiTheme="majorBidi" w:hAnsiTheme="majorBidi" w:cstheme="majorBidi"/>
        </w:rPr>
        <w:t xml:space="preserve"> many of them are not based on narrations and some of them that have narrations either do not reach the Infallibles or are distorted according to the document.</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Results</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1- As detailed in the text of the research in the tenth quote; Due to the narrations received from the infallibles (peace be upon them) and especially the research narrated from Imam </w:t>
      </w:r>
      <w:proofErr w:type="spellStart"/>
      <w:r w:rsidRPr="005E1F85">
        <w:rPr>
          <w:rFonts w:asciiTheme="majorBidi" w:hAnsiTheme="majorBidi" w:cstheme="majorBidi"/>
        </w:rPr>
        <w:t>Baqir</w:t>
      </w:r>
      <w:proofErr w:type="spellEnd"/>
      <w:r w:rsidRPr="005E1F85">
        <w:rPr>
          <w:rFonts w:asciiTheme="majorBidi" w:hAnsiTheme="majorBidi" w:cstheme="majorBidi"/>
        </w:rPr>
        <w:t xml:space="preserve"> (peace be upon him) indicate that the example of "Saba al-</w:t>
      </w:r>
      <w:proofErr w:type="spellStart"/>
      <w:r w:rsidRPr="005E1F85">
        <w:rPr>
          <w:rFonts w:asciiTheme="majorBidi" w:hAnsiTheme="majorBidi" w:cstheme="majorBidi"/>
        </w:rPr>
        <w:t>Mathani</w:t>
      </w:r>
      <w:proofErr w:type="spellEnd"/>
      <w:r w:rsidRPr="005E1F85">
        <w:rPr>
          <w:rFonts w:asciiTheme="majorBidi" w:hAnsiTheme="majorBidi" w:cstheme="majorBidi"/>
        </w:rPr>
        <w:t>" is in fact the same as "</w:t>
      </w:r>
      <w:proofErr w:type="spellStart"/>
      <w:r w:rsidRPr="005E1F85">
        <w:rPr>
          <w:rFonts w:asciiTheme="majorBidi" w:hAnsiTheme="majorBidi" w:cstheme="majorBidi"/>
        </w:rPr>
        <w:t>Nahn</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Mathani</w:t>
      </w:r>
      <w:proofErr w:type="spellEnd"/>
      <w:r w:rsidRPr="005E1F85">
        <w:rPr>
          <w:rFonts w:asciiTheme="majorBidi" w:hAnsiTheme="majorBidi" w:cstheme="majorBidi"/>
        </w:rPr>
        <w:t xml:space="preserve">" who, even by accepting the example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are the Imams (peace be upon them).</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2-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by emphasizing the description of its uniqueness in the previous heavenly books, is related to each other with verse 87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Hijr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Fatihah</w:t>
      </w:r>
      <w:proofErr w:type="spellEnd"/>
      <w:r w:rsidRPr="005E1F85">
        <w:rPr>
          <w:rFonts w:asciiTheme="majorBidi" w:hAnsiTheme="majorBidi" w:cstheme="majorBidi"/>
        </w:rPr>
        <w:t xml:space="preserve"> is an example of "the s</w:t>
      </w:r>
      <w:r w:rsidR="00F83D90" w:rsidRPr="005E1F85">
        <w:rPr>
          <w:rFonts w:asciiTheme="majorBidi" w:hAnsiTheme="majorBidi" w:cstheme="majorBidi"/>
        </w:rPr>
        <w:t>econd of the Qur'an", because "</w:t>
      </w:r>
      <w:r w:rsidRPr="005E1F85">
        <w:rPr>
          <w:rFonts w:asciiTheme="majorBidi" w:hAnsiTheme="majorBidi" w:cstheme="majorBidi"/>
        </w:rPr>
        <w:t>Saba al-</w:t>
      </w:r>
      <w:proofErr w:type="spellStart"/>
      <w:proofErr w:type="gramStart"/>
      <w:r w:rsidRPr="005E1F85">
        <w:rPr>
          <w:rFonts w:asciiTheme="majorBidi" w:hAnsiTheme="majorBidi" w:cstheme="majorBidi"/>
        </w:rPr>
        <w:t>Mathani</w:t>
      </w:r>
      <w:proofErr w:type="spellEnd"/>
      <w:r w:rsidRPr="005E1F85">
        <w:rPr>
          <w:rFonts w:asciiTheme="majorBidi" w:hAnsiTheme="majorBidi" w:cstheme="majorBidi"/>
        </w:rPr>
        <w:t xml:space="preserve"> "</w:t>
      </w:r>
      <w:proofErr w:type="gramEnd"/>
      <w:r w:rsidRPr="005E1F85">
        <w:rPr>
          <w:rFonts w:asciiTheme="majorBidi" w:hAnsiTheme="majorBidi" w:cstheme="majorBidi"/>
        </w:rPr>
        <w:t xml:space="preserve"> according to the Prophet (peace and blessings of Allah be upon him) is </w:t>
      </w:r>
      <w:r w:rsidRPr="005E1F85">
        <w:rPr>
          <w:rFonts w:asciiTheme="majorBidi" w:hAnsiTheme="majorBidi" w:cstheme="majorBidi"/>
        </w:rPr>
        <w:lastRenderedPageBreak/>
        <w:t xml:space="preserve">a special attribute for this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and the following narrations in verses 6 and 7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Hamad</w:t>
      </w:r>
      <w:proofErr w:type="spellEnd"/>
      <w:r w:rsidRPr="005E1F85">
        <w:rPr>
          <w:rFonts w:asciiTheme="majorBidi" w:hAnsiTheme="majorBidi" w:cstheme="majorBidi"/>
        </w:rPr>
        <w:t xml:space="preserve"> express this point.</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3- The final and very important point of conducting this research is obtained from the narration of Imam </w:t>
      </w:r>
      <w:proofErr w:type="spellStart"/>
      <w:r w:rsidRPr="005E1F85">
        <w:rPr>
          <w:rFonts w:asciiTheme="majorBidi" w:hAnsiTheme="majorBidi" w:cstheme="majorBidi"/>
        </w:rPr>
        <w:t>Sadegh</w:t>
      </w:r>
      <w:proofErr w:type="spellEnd"/>
      <w:r w:rsidRPr="005E1F85">
        <w:rPr>
          <w:rFonts w:asciiTheme="majorBidi" w:hAnsiTheme="majorBidi" w:cstheme="majorBidi"/>
        </w:rPr>
        <w:t xml:space="preserve"> (as) regarding the word of God: </w:t>
      </w:r>
    </w:p>
    <w:p w:rsidR="004F108B" w:rsidRPr="005E1F85" w:rsidRDefault="004F108B" w:rsidP="006C0C5C">
      <w:pPr>
        <w:bidi/>
        <w:spacing w:before="120" w:after="120" w:line="380" w:lineRule="exact"/>
        <w:ind w:firstLine="284"/>
        <w:rPr>
          <w:rFonts w:asciiTheme="majorBidi" w:hAnsiTheme="majorBidi" w:cstheme="majorBidi"/>
        </w:rPr>
      </w:pPr>
      <w:r w:rsidRPr="005E1F85">
        <w:rPr>
          <w:rFonts w:asciiTheme="majorBidi" w:hAnsiTheme="majorBidi" w:cstheme="majorBidi"/>
          <w:rtl/>
        </w:rPr>
        <w:t>(وَ لَقَدْ آتَیْنَاکَ سَبْعاً مِنَ الْمَثَانِی وَ الْقُرْآنَ الْعَظِیمَ‌)</w:t>
      </w:r>
    </w:p>
    <w:p w:rsidR="004F108B" w:rsidRPr="005E1F85" w:rsidRDefault="004F108B" w:rsidP="004F108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That Imam said: The appearance of that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is praise and the interior is the child of the child and the seventh of them is upright.</w:t>
      </w:r>
    </w:p>
    <w:p w:rsidR="004F108B" w:rsidRPr="005E1F85" w:rsidRDefault="004F108B" w:rsidP="00F83D90">
      <w:pPr>
        <w:spacing w:before="120" w:after="120" w:line="380" w:lineRule="exact"/>
        <w:ind w:firstLine="284"/>
        <w:rPr>
          <w:rFonts w:asciiTheme="majorBidi" w:hAnsiTheme="majorBidi" w:cstheme="majorBidi"/>
        </w:rPr>
      </w:pPr>
      <w:r w:rsidRPr="005E1F85">
        <w:rPr>
          <w:rFonts w:asciiTheme="majorBidi" w:hAnsiTheme="majorBidi" w:cstheme="majorBidi"/>
        </w:rPr>
        <w:t>A very important point in this research is to receive the main part of Islam and the true meaning of faith, which cannot have a title other than the issue of Imamate and guardianship of Amir al-</w:t>
      </w:r>
      <w:proofErr w:type="spellStart"/>
      <w:r w:rsidRPr="005E1F85">
        <w:rPr>
          <w:rFonts w:asciiTheme="majorBidi" w:hAnsiTheme="majorBidi" w:cstheme="majorBidi"/>
        </w:rPr>
        <w:t>Mo’menin</w:t>
      </w:r>
      <w:proofErr w:type="spellEnd"/>
      <w:r w:rsidRPr="005E1F85">
        <w:rPr>
          <w:rFonts w:asciiTheme="majorBidi" w:hAnsiTheme="majorBidi" w:cstheme="majorBidi"/>
        </w:rPr>
        <w:t xml:space="preserve"> and his infallible descendants from the generation of Imam </w:t>
      </w:r>
      <w:proofErr w:type="spellStart"/>
      <w:r w:rsidRPr="005E1F85">
        <w:rPr>
          <w:rFonts w:asciiTheme="majorBidi" w:hAnsiTheme="majorBidi" w:cstheme="majorBidi"/>
        </w:rPr>
        <w:t>Hus</w:t>
      </w:r>
      <w:r w:rsidR="00F83D90" w:rsidRPr="005E1F85">
        <w:rPr>
          <w:rFonts w:asciiTheme="majorBidi" w:hAnsiTheme="majorBidi" w:cstheme="majorBidi"/>
        </w:rPr>
        <w:t>ay</w:t>
      </w:r>
      <w:r w:rsidRPr="005E1F85">
        <w:rPr>
          <w:rFonts w:asciiTheme="majorBidi" w:hAnsiTheme="majorBidi" w:cstheme="majorBidi"/>
        </w:rPr>
        <w:t>n</w:t>
      </w:r>
      <w:proofErr w:type="spellEnd"/>
      <w:r w:rsidRPr="005E1F85">
        <w:rPr>
          <w:rFonts w:asciiTheme="majorBidi" w:hAnsiTheme="majorBidi" w:cstheme="majorBidi"/>
        </w:rPr>
        <w:t xml:space="preserve"> (as). Finally, this article leads us to the fact that in the present situation, "we are the second", is the Imam </w:t>
      </w:r>
      <w:proofErr w:type="spellStart"/>
      <w:proofErr w:type="gramStart"/>
      <w:r w:rsidRPr="005E1F85">
        <w:rPr>
          <w:rFonts w:asciiTheme="majorBidi" w:hAnsiTheme="majorBidi" w:cstheme="majorBidi"/>
        </w:rPr>
        <w:t>Asr</w:t>
      </w:r>
      <w:proofErr w:type="spellEnd"/>
      <w:proofErr w:type="gramEnd"/>
      <w:r w:rsidRPr="005E1F85">
        <w:rPr>
          <w:rFonts w:asciiTheme="majorBidi" w:hAnsiTheme="majorBidi" w:cstheme="majorBidi"/>
        </w:rPr>
        <w:t>, peace be upon him, who according to the research narration, "whoever knows us is sure before him and whoever is ignorant of us is before him in hell.”</w:t>
      </w:r>
    </w:p>
    <w:p w:rsidR="004F108B" w:rsidRPr="005E1F85" w:rsidRDefault="004F108B" w:rsidP="004F108B">
      <w:pPr>
        <w:spacing w:before="120" w:after="120" w:line="380" w:lineRule="exact"/>
        <w:ind w:firstLine="284"/>
        <w:rPr>
          <w:rFonts w:asciiTheme="majorBidi" w:hAnsiTheme="majorBidi" w:cstheme="majorBidi"/>
          <w:b/>
          <w:bCs/>
        </w:rPr>
      </w:pPr>
      <w:r w:rsidRPr="005E1F85">
        <w:rPr>
          <w:rFonts w:asciiTheme="majorBidi" w:hAnsiTheme="majorBidi" w:cstheme="majorBidi"/>
          <w:b/>
          <w:bCs/>
        </w:rPr>
        <w:t>Sources</w:t>
      </w:r>
    </w:p>
    <w:p w:rsidR="004F108B" w:rsidRPr="005E1F85" w:rsidRDefault="004F108B" w:rsidP="004F108B">
      <w:pPr>
        <w:spacing w:before="120" w:after="120" w:line="380" w:lineRule="exact"/>
        <w:ind w:firstLine="284"/>
        <w:rPr>
          <w:rFonts w:asciiTheme="majorBidi" w:hAnsiTheme="majorBidi" w:cstheme="majorBidi"/>
          <w:sz w:val="18"/>
          <w:szCs w:val="18"/>
        </w:rPr>
      </w:pPr>
      <w:r w:rsidRPr="005E1F85">
        <w:rPr>
          <w:rFonts w:asciiTheme="majorBidi" w:hAnsiTheme="majorBidi" w:cstheme="majorBidi"/>
          <w:sz w:val="18"/>
          <w:szCs w:val="18"/>
        </w:rPr>
        <w:t>* The Holy Quran</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1. Al-</w:t>
      </w:r>
      <w:proofErr w:type="spellStart"/>
      <w:r w:rsidRPr="005E1F85">
        <w:rPr>
          <w:rFonts w:asciiTheme="majorBidi" w:hAnsiTheme="majorBidi" w:cstheme="majorBidi"/>
          <w:sz w:val="18"/>
          <w:szCs w:val="18"/>
        </w:rPr>
        <w:t>Ikhtasas</w:t>
      </w:r>
      <w:proofErr w:type="spellEnd"/>
      <w:r w:rsidRPr="005E1F85">
        <w:rPr>
          <w:rFonts w:asciiTheme="majorBidi" w:hAnsiTheme="majorBidi" w:cstheme="majorBidi"/>
          <w:sz w:val="18"/>
          <w:szCs w:val="18"/>
        </w:rPr>
        <w:t xml:space="preserve">, Sheikh </w:t>
      </w:r>
      <w:proofErr w:type="spellStart"/>
      <w:r w:rsidRPr="005E1F85">
        <w:rPr>
          <w:rFonts w:asciiTheme="majorBidi" w:hAnsiTheme="majorBidi" w:cstheme="majorBidi"/>
          <w:sz w:val="18"/>
          <w:szCs w:val="18"/>
        </w:rPr>
        <w:t>Mufid</w:t>
      </w:r>
      <w:proofErr w:type="spellEnd"/>
      <w:r w:rsidRPr="005E1F85">
        <w:rPr>
          <w:rFonts w:asciiTheme="majorBidi" w:hAnsiTheme="majorBidi" w:cstheme="majorBidi"/>
          <w:sz w:val="18"/>
          <w:szCs w:val="18"/>
        </w:rPr>
        <w:t>, second edition, Beirut, Dar Al-</w:t>
      </w:r>
      <w:proofErr w:type="spellStart"/>
      <w:r w:rsidRPr="005E1F85">
        <w:rPr>
          <w:rFonts w:asciiTheme="majorBidi" w:hAnsiTheme="majorBidi" w:cstheme="majorBidi"/>
          <w:sz w:val="18"/>
          <w:szCs w:val="18"/>
        </w:rPr>
        <w:t>Mufid</w:t>
      </w:r>
      <w:proofErr w:type="spellEnd"/>
      <w:r w:rsidRPr="005E1F85">
        <w:rPr>
          <w:rFonts w:asciiTheme="majorBidi" w:hAnsiTheme="majorBidi" w:cstheme="majorBidi"/>
          <w:sz w:val="18"/>
          <w:szCs w:val="18"/>
        </w:rPr>
        <w:t xml:space="preserve"> for printing, publishing and distribution, 1414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2. Guidance in the knowledge of Hajj Allah Ali Al-</w:t>
      </w:r>
      <w:proofErr w:type="spellStart"/>
      <w:r w:rsidRPr="005E1F85">
        <w:rPr>
          <w:rFonts w:asciiTheme="majorBidi" w:hAnsiTheme="majorBidi" w:cstheme="majorBidi"/>
          <w:sz w:val="18"/>
          <w:szCs w:val="18"/>
        </w:rPr>
        <w:t>Ibad</w:t>
      </w:r>
      <w:proofErr w:type="spellEnd"/>
      <w:r w:rsidRPr="005E1F85">
        <w:rPr>
          <w:rFonts w:asciiTheme="majorBidi" w:hAnsiTheme="majorBidi" w:cstheme="majorBidi"/>
          <w:sz w:val="18"/>
          <w:szCs w:val="18"/>
        </w:rPr>
        <w:t xml:space="preserve">, Muhammad </w:t>
      </w:r>
      <w:proofErr w:type="gramStart"/>
      <w:r w:rsidRPr="005E1F85">
        <w:rPr>
          <w:rFonts w:asciiTheme="majorBidi" w:hAnsiTheme="majorBidi" w:cstheme="majorBidi"/>
          <w:sz w:val="18"/>
          <w:szCs w:val="18"/>
        </w:rPr>
        <w:t>bin</w:t>
      </w:r>
      <w:proofErr w:type="gramEnd"/>
      <w:r w:rsidRPr="005E1F85">
        <w:rPr>
          <w:rFonts w:asciiTheme="majorBidi" w:hAnsiTheme="majorBidi" w:cstheme="majorBidi"/>
          <w:sz w:val="18"/>
          <w:szCs w:val="18"/>
        </w:rPr>
        <w:t xml:space="preserve"> Muhammad </w:t>
      </w:r>
      <w:proofErr w:type="spellStart"/>
      <w:r w:rsidRPr="005E1F85">
        <w:rPr>
          <w:rFonts w:asciiTheme="majorBidi" w:hAnsiTheme="majorBidi" w:cstheme="majorBidi"/>
          <w:sz w:val="18"/>
          <w:szCs w:val="18"/>
        </w:rPr>
        <w:t>Mufid</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Albayt</w:t>
      </w:r>
      <w:proofErr w:type="spellEnd"/>
      <w:r w:rsidRPr="005E1F85">
        <w:rPr>
          <w:rFonts w:asciiTheme="majorBidi" w:hAnsiTheme="majorBidi" w:cstheme="majorBidi"/>
          <w:sz w:val="18"/>
          <w:szCs w:val="18"/>
        </w:rPr>
        <w:t xml:space="preserve"> Foundation, Sheikh </w:t>
      </w:r>
      <w:proofErr w:type="spellStart"/>
      <w:r w:rsidRPr="005E1F85">
        <w:rPr>
          <w:rFonts w:asciiTheme="majorBidi" w:hAnsiTheme="majorBidi" w:cstheme="majorBidi"/>
          <w:sz w:val="18"/>
          <w:szCs w:val="18"/>
        </w:rPr>
        <w:t>Mufid</w:t>
      </w:r>
      <w:proofErr w:type="spellEnd"/>
      <w:r w:rsidRPr="005E1F85">
        <w:rPr>
          <w:rFonts w:asciiTheme="majorBidi" w:hAnsiTheme="majorBidi" w:cstheme="majorBidi"/>
          <w:sz w:val="18"/>
          <w:szCs w:val="18"/>
        </w:rPr>
        <w:t xml:space="preserve"> Congress, Qom, 1413 AH.</w:t>
      </w:r>
    </w:p>
    <w:p w:rsidR="004F108B" w:rsidRPr="005E1F85" w:rsidRDefault="004F108B" w:rsidP="004F108B">
      <w:pPr>
        <w:spacing w:before="120" w:after="0" w:line="300" w:lineRule="exact"/>
        <w:ind w:firstLine="284"/>
        <w:rPr>
          <w:rFonts w:asciiTheme="majorBidi" w:hAnsiTheme="majorBidi" w:cstheme="majorBidi"/>
          <w:sz w:val="18"/>
          <w:szCs w:val="18"/>
        </w:rPr>
      </w:pPr>
      <w:proofErr w:type="gramStart"/>
      <w:r w:rsidRPr="005E1F85">
        <w:rPr>
          <w:rFonts w:asciiTheme="majorBidi" w:hAnsiTheme="majorBidi" w:cstheme="majorBidi"/>
          <w:sz w:val="18"/>
          <w:szCs w:val="18"/>
        </w:rPr>
        <w:t xml:space="preserve">3. </w:t>
      </w:r>
      <w:proofErr w:type="spellStart"/>
      <w:r w:rsidRPr="005E1F85">
        <w:rPr>
          <w:rFonts w:asciiTheme="majorBidi" w:hAnsiTheme="majorBidi" w:cstheme="majorBidi"/>
          <w:sz w:val="18"/>
          <w:szCs w:val="18"/>
        </w:rPr>
        <w:t>Usul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Kafi</w:t>
      </w:r>
      <w:proofErr w:type="spellEnd"/>
      <w:r w:rsidRPr="005E1F85">
        <w:rPr>
          <w:rFonts w:asciiTheme="majorBidi" w:hAnsiTheme="majorBidi" w:cstheme="majorBidi"/>
          <w:sz w:val="18"/>
          <w:szCs w:val="18"/>
        </w:rPr>
        <w:t xml:space="preserve">, Muhammad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Ya'qub</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Kalini</w:t>
      </w:r>
      <w:proofErr w:type="spellEnd"/>
      <w:r w:rsidRPr="005E1F85">
        <w:rPr>
          <w:rFonts w:asciiTheme="majorBidi" w:hAnsiTheme="majorBidi" w:cstheme="majorBidi"/>
          <w:sz w:val="18"/>
          <w:szCs w:val="18"/>
        </w:rPr>
        <w:t>, Beirut, Dar al-</w:t>
      </w:r>
      <w:proofErr w:type="spellStart"/>
      <w:r w:rsidRPr="005E1F85">
        <w:rPr>
          <w:rFonts w:asciiTheme="majorBidi" w:hAnsiTheme="majorBidi" w:cstheme="majorBidi"/>
          <w:sz w:val="18"/>
          <w:szCs w:val="18"/>
        </w:rPr>
        <w:t>Azwa</w:t>
      </w:r>
      <w:proofErr w:type="spellEnd"/>
      <w:r w:rsidRPr="005E1F85">
        <w:rPr>
          <w:rFonts w:asciiTheme="majorBidi" w:hAnsiTheme="majorBidi" w:cstheme="majorBidi"/>
          <w:sz w:val="18"/>
          <w:szCs w:val="18"/>
        </w:rPr>
        <w:t>, 1405 AH.</w:t>
      </w:r>
      <w:proofErr w:type="gramEnd"/>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 Principles and foundations of the Shiite religion of the Twelve Imams, Nasser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Abdullah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Ali al-</w:t>
      </w:r>
      <w:proofErr w:type="spellStart"/>
      <w:r w:rsidRPr="005E1F85">
        <w:rPr>
          <w:rFonts w:asciiTheme="majorBidi" w:hAnsiTheme="majorBidi" w:cstheme="majorBidi"/>
          <w:sz w:val="18"/>
          <w:szCs w:val="18"/>
        </w:rPr>
        <w:t>Qafari</w:t>
      </w:r>
      <w:proofErr w:type="spellEnd"/>
      <w:r w:rsidRPr="005E1F85">
        <w:rPr>
          <w:rFonts w:asciiTheme="majorBidi" w:hAnsiTheme="majorBidi" w:cstheme="majorBidi"/>
          <w:sz w:val="18"/>
          <w:szCs w:val="18"/>
        </w:rPr>
        <w:t>, Saudi Arabia, 1425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5. Shiite nobles, Sayyid </w:t>
      </w:r>
      <w:proofErr w:type="spellStart"/>
      <w:r w:rsidRPr="005E1F85">
        <w:rPr>
          <w:rFonts w:asciiTheme="majorBidi" w:hAnsiTheme="majorBidi" w:cstheme="majorBidi"/>
          <w:sz w:val="18"/>
          <w:szCs w:val="18"/>
        </w:rPr>
        <w:t>Muhsin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Amin</w:t>
      </w:r>
      <w:proofErr w:type="spellEnd"/>
      <w:r w:rsidRPr="005E1F85">
        <w:rPr>
          <w:rFonts w:asciiTheme="majorBidi" w:hAnsiTheme="majorBidi" w:cstheme="majorBidi"/>
          <w:sz w:val="18"/>
          <w:szCs w:val="18"/>
        </w:rPr>
        <w:t>, Beirut, Dar al-</w:t>
      </w:r>
      <w:proofErr w:type="spellStart"/>
      <w:r w:rsidRPr="005E1F85">
        <w:rPr>
          <w:rFonts w:asciiTheme="majorBidi" w:hAnsiTheme="majorBidi" w:cstheme="majorBidi"/>
          <w:sz w:val="18"/>
          <w:szCs w:val="18"/>
        </w:rPr>
        <w:t>Ta'rif</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Mutabawat</w:t>
      </w:r>
      <w:proofErr w:type="spellEnd"/>
      <w:r w:rsidRPr="005E1F85">
        <w:rPr>
          <w:rFonts w:asciiTheme="majorBidi" w:hAnsiTheme="majorBidi" w:cstheme="majorBidi"/>
          <w:sz w:val="18"/>
          <w:szCs w:val="18"/>
        </w:rPr>
        <w:t>, 1403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6. Interpretation of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(peace be upon them) vol. 1, p. 16</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lastRenderedPageBreak/>
        <w:t xml:space="preserve">7. </w:t>
      </w:r>
      <w:proofErr w:type="spellStart"/>
      <w:r w:rsidRPr="005E1F85">
        <w:rPr>
          <w:rFonts w:asciiTheme="majorBidi" w:hAnsiTheme="majorBidi" w:cstheme="majorBidi"/>
          <w:sz w:val="18"/>
          <w:szCs w:val="18"/>
        </w:rPr>
        <w:t>Baharalanwar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Allama</w:t>
      </w:r>
      <w:proofErr w:type="spellEnd"/>
      <w:r w:rsidRPr="005E1F85">
        <w:rPr>
          <w:rFonts w:asciiTheme="majorBidi" w:hAnsiTheme="majorBidi" w:cstheme="majorBidi"/>
          <w:sz w:val="18"/>
          <w:szCs w:val="18"/>
        </w:rPr>
        <w:t xml:space="preserve"> Mohammad </w:t>
      </w:r>
      <w:proofErr w:type="spellStart"/>
      <w:r w:rsidRPr="005E1F85">
        <w:rPr>
          <w:rFonts w:asciiTheme="majorBidi" w:hAnsiTheme="majorBidi" w:cstheme="majorBidi"/>
          <w:sz w:val="18"/>
          <w:szCs w:val="18"/>
        </w:rPr>
        <w:t>Taqi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Majlisi</w:t>
      </w:r>
      <w:proofErr w:type="spellEnd"/>
      <w:r w:rsidRPr="005E1F85">
        <w:rPr>
          <w:rFonts w:asciiTheme="majorBidi" w:hAnsiTheme="majorBidi" w:cstheme="majorBidi"/>
          <w:sz w:val="18"/>
          <w:szCs w:val="18"/>
        </w:rPr>
        <w:t>, second edition, Beirut, Al-</w:t>
      </w:r>
      <w:proofErr w:type="spellStart"/>
      <w:r w:rsidRPr="005E1F85">
        <w:rPr>
          <w:rFonts w:asciiTheme="majorBidi" w:hAnsiTheme="majorBidi" w:cstheme="majorBidi"/>
          <w:sz w:val="18"/>
          <w:szCs w:val="18"/>
        </w:rPr>
        <w:t>Wafa</w:t>
      </w:r>
      <w:proofErr w:type="spellEnd"/>
      <w:r w:rsidRPr="005E1F85">
        <w:rPr>
          <w:rFonts w:asciiTheme="majorBidi" w:hAnsiTheme="majorBidi" w:cstheme="majorBidi"/>
          <w:sz w:val="18"/>
          <w:szCs w:val="18"/>
        </w:rPr>
        <w:t xml:space="preserve"> Foundation, 1403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8. </w:t>
      </w:r>
      <w:proofErr w:type="spellStart"/>
      <w:r w:rsidRPr="005E1F85">
        <w:rPr>
          <w:rFonts w:asciiTheme="majorBidi" w:hAnsiTheme="majorBidi" w:cstheme="majorBidi"/>
          <w:sz w:val="18"/>
          <w:szCs w:val="18"/>
        </w:rPr>
        <w:t>Basair</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Darjat</w:t>
      </w:r>
      <w:proofErr w:type="spellEnd"/>
      <w:r w:rsidRPr="005E1F85">
        <w:rPr>
          <w:rFonts w:asciiTheme="majorBidi" w:hAnsiTheme="majorBidi" w:cstheme="majorBidi"/>
          <w:sz w:val="18"/>
          <w:szCs w:val="18"/>
        </w:rPr>
        <w:t xml:space="preserve">, Mohammad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Al-Hassan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Foroukh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Saffar</w:t>
      </w:r>
      <w:proofErr w:type="spellEnd"/>
      <w:r w:rsidRPr="005E1F85">
        <w:rPr>
          <w:rFonts w:asciiTheme="majorBidi" w:hAnsiTheme="majorBidi" w:cstheme="majorBidi"/>
          <w:sz w:val="18"/>
          <w:szCs w:val="18"/>
        </w:rPr>
        <w:t>), Tehran, Publications, 1983.</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9. Translated by Al-</w:t>
      </w:r>
      <w:proofErr w:type="spellStart"/>
      <w:r w:rsidRPr="005E1F85">
        <w:rPr>
          <w:rFonts w:asciiTheme="majorBidi" w:hAnsiTheme="majorBidi" w:cstheme="majorBidi"/>
          <w:sz w:val="18"/>
          <w:szCs w:val="18"/>
        </w:rPr>
        <w:t>Mizan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Allameh</w:t>
      </w:r>
      <w:proofErr w:type="spellEnd"/>
      <w:r w:rsidRPr="005E1F85">
        <w:rPr>
          <w:rFonts w:asciiTheme="majorBidi" w:hAnsiTheme="majorBidi" w:cstheme="majorBidi"/>
          <w:sz w:val="18"/>
          <w:szCs w:val="18"/>
        </w:rPr>
        <w:t xml:space="preserve"> Mohammad </w:t>
      </w:r>
      <w:proofErr w:type="spellStart"/>
      <w:r w:rsidRPr="005E1F85">
        <w:rPr>
          <w:rFonts w:asciiTheme="majorBidi" w:hAnsiTheme="majorBidi" w:cstheme="majorBidi"/>
          <w:sz w:val="18"/>
          <w:szCs w:val="18"/>
        </w:rPr>
        <w:t>Hossein</w:t>
      </w:r>
      <w:proofErr w:type="spellEnd"/>
      <w:r w:rsidRPr="005E1F85">
        <w:rPr>
          <w:rFonts w:asciiTheme="majorBidi" w:hAnsiTheme="majorBidi" w:cstheme="majorBidi"/>
          <w:sz w:val="18"/>
          <w:szCs w:val="18"/>
        </w:rPr>
        <w:t xml:space="preserve"> Tabatabai, translated by </w:t>
      </w:r>
      <w:proofErr w:type="spellStart"/>
      <w:r w:rsidRPr="005E1F85">
        <w:rPr>
          <w:rFonts w:asciiTheme="majorBidi" w:hAnsiTheme="majorBidi" w:cstheme="majorBidi"/>
          <w:sz w:val="18"/>
          <w:szCs w:val="18"/>
        </w:rPr>
        <w:t>Seyyed</w:t>
      </w:r>
      <w:proofErr w:type="spellEnd"/>
      <w:r w:rsidRPr="005E1F85">
        <w:rPr>
          <w:rFonts w:asciiTheme="majorBidi" w:hAnsiTheme="majorBidi" w:cstheme="majorBidi"/>
          <w:sz w:val="18"/>
          <w:szCs w:val="18"/>
        </w:rPr>
        <w:t xml:space="preserve"> Mohammad </w:t>
      </w:r>
      <w:proofErr w:type="spellStart"/>
      <w:r w:rsidRPr="005E1F85">
        <w:rPr>
          <w:rFonts w:asciiTheme="majorBidi" w:hAnsiTheme="majorBidi" w:cstheme="majorBidi"/>
          <w:sz w:val="18"/>
          <w:szCs w:val="18"/>
        </w:rPr>
        <w:t>Baqir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Mousavi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Hamedani</w:t>
      </w:r>
      <w:proofErr w:type="spellEnd"/>
      <w:r w:rsidRPr="005E1F85">
        <w:rPr>
          <w:rFonts w:asciiTheme="majorBidi" w:hAnsiTheme="majorBidi" w:cstheme="majorBidi"/>
          <w:sz w:val="18"/>
          <w:szCs w:val="18"/>
        </w:rPr>
        <w:t xml:space="preserve">, Qom, </w:t>
      </w:r>
      <w:proofErr w:type="gramStart"/>
      <w:r w:rsidRPr="005E1F85">
        <w:rPr>
          <w:rFonts w:asciiTheme="majorBidi" w:hAnsiTheme="majorBidi" w:cstheme="majorBidi"/>
          <w:sz w:val="18"/>
          <w:szCs w:val="18"/>
        </w:rPr>
        <w:t>Islamic</w:t>
      </w:r>
      <w:proofErr w:type="gramEnd"/>
      <w:r w:rsidRPr="005E1F85">
        <w:rPr>
          <w:rFonts w:asciiTheme="majorBidi" w:hAnsiTheme="majorBidi" w:cstheme="majorBidi"/>
          <w:sz w:val="18"/>
          <w:szCs w:val="18"/>
        </w:rPr>
        <w:t xml:space="preserve"> Publications Office affiliated with the Qom Seminary Teachers Association.</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10. Summary of Supply, Mohammad </w:t>
      </w:r>
      <w:proofErr w:type="spellStart"/>
      <w:r w:rsidRPr="005E1F85">
        <w:rPr>
          <w:rFonts w:asciiTheme="majorBidi" w:hAnsiTheme="majorBidi" w:cstheme="majorBidi"/>
          <w:sz w:val="18"/>
          <w:szCs w:val="18"/>
        </w:rPr>
        <w:t>Hadi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Maaref</w:t>
      </w:r>
      <w:proofErr w:type="spellEnd"/>
      <w:r w:rsidRPr="005E1F85">
        <w:rPr>
          <w:rFonts w:asciiTheme="majorBidi" w:hAnsiTheme="majorBidi" w:cstheme="majorBidi"/>
          <w:sz w:val="18"/>
          <w:szCs w:val="18"/>
        </w:rPr>
        <w:t>, Qom, Islamic Publishing Foundation, 1428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lang w:bidi="fa-IR"/>
        </w:rPr>
        <w:t>11</w:t>
      </w:r>
      <w:r w:rsidRPr="005E1F85">
        <w:rPr>
          <w:rFonts w:asciiTheme="majorBidi" w:hAnsiTheme="majorBidi" w:cstheme="majorBidi"/>
          <w:sz w:val="18"/>
          <w:szCs w:val="18"/>
        </w:rPr>
        <w:t xml:space="preserve">. Interpretation of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(as) vol. 1, p. 30</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lang w:bidi="fa-IR"/>
        </w:rPr>
        <w:t>12</w:t>
      </w:r>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(peace be upon them) vol. 1, p. 94 Bihar al-Anwar, vol. 36, p. 128 / Al-</w:t>
      </w:r>
      <w:proofErr w:type="spellStart"/>
      <w:r w:rsidRPr="005E1F85">
        <w:rPr>
          <w:rFonts w:asciiTheme="majorBidi" w:hAnsiTheme="majorBidi" w:cstheme="majorBidi"/>
          <w:sz w:val="18"/>
          <w:szCs w:val="18"/>
        </w:rPr>
        <w:t>Burhan</w:t>
      </w:r>
      <w:proofErr w:type="spellEnd"/>
      <w:r w:rsidRPr="005E1F85">
        <w:rPr>
          <w:rFonts w:asciiTheme="majorBidi" w:hAnsiTheme="majorBidi" w:cstheme="majorBidi"/>
          <w:sz w:val="18"/>
          <w:szCs w:val="18"/>
        </w:rPr>
        <w:t xml:space="preserve"> / Euphrates Al-</w:t>
      </w:r>
      <w:proofErr w:type="spellStart"/>
      <w:r w:rsidRPr="005E1F85">
        <w:rPr>
          <w:rFonts w:asciiTheme="majorBidi" w:hAnsiTheme="majorBidi" w:cstheme="majorBidi"/>
          <w:sz w:val="18"/>
          <w:szCs w:val="18"/>
        </w:rPr>
        <w:t>Kufi</w:t>
      </w:r>
      <w:proofErr w:type="spellEnd"/>
      <w:r w:rsidRPr="005E1F85">
        <w:rPr>
          <w:rFonts w:asciiTheme="majorBidi" w:hAnsiTheme="majorBidi" w:cstheme="majorBidi"/>
          <w:sz w:val="18"/>
          <w:szCs w:val="18"/>
        </w:rPr>
        <w:t>, p. 51 / Al-</w:t>
      </w:r>
      <w:proofErr w:type="spellStart"/>
      <w:r w:rsidRPr="005E1F85">
        <w:rPr>
          <w:rFonts w:asciiTheme="majorBidi" w:hAnsiTheme="majorBidi" w:cstheme="majorBidi"/>
          <w:sz w:val="18"/>
          <w:szCs w:val="18"/>
        </w:rPr>
        <w:t>Manaqib</w:t>
      </w:r>
      <w:proofErr w:type="spellEnd"/>
      <w:r w:rsidRPr="005E1F85">
        <w:rPr>
          <w:rFonts w:asciiTheme="majorBidi" w:hAnsiTheme="majorBidi" w:cstheme="majorBidi"/>
          <w:sz w:val="18"/>
          <w:szCs w:val="18"/>
        </w:rPr>
        <w:t>, vol. 3,</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13. Interpretation of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(peace be upon them) vol. 1, p. 100 Bihar al-Anwar, vol. 35, p. 365</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14. Al-Jami '</w:t>
      </w:r>
      <w:proofErr w:type="spellStart"/>
      <w:r w:rsidRPr="005E1F85">
        <w:rPr>
          <w:rFonts w:asciiTheme="majorBidi" w:hAnsiTheme="majorBidi" w:cstheme="majorBidi"/>
          <w:sz w:val="18"/>
          <w:szCs w:val="18"/>
        </w:rPr>
        <w:t>Lahkam</w:t>
      </w:r>
      <w:proofErr w:type="spellEnd"/>
      <w:r w:rsidRPr="005E1F85">
        <w:rPr>
          <w:rFonts w:asciiTheme="majorBidi" w:hAnsiTheme="majorBidi" w:cstheme="majorBidi"/>
          <w:sz w:val="18"/>
          <w:szCs w:val="18"/>
        </w:rPr>
        <w:t xml:space="preserve"> Al-Quran, Muhammad bin Ahmad </w:t>
      </w:r>
      <w:proofErr w:type="spellStart"/>
      <w:r w:rsidRPr="005E1F85">
        <w:rPr>
          <w:rFonts w:asciiTheme="majorBidi" w:hAnsiTheme="majorBidi" w:cstheme="majorBidi"/>
          <w:sz w:val="18"/>
          <w:szCs w:val="18"/>
        </w:rPr>
        <w:t>Ansari</w:t>
      </w:r>
      <w:proofErr w:type="spellEnd"/>
      <w:r w:rsidRPr="005E1F85">
        <w:rPr>
          <w:rFonts w:asciiTheme="majorBidi" w:hAnsiTheme="majorBidi" w:cstheme="majorBidi"/>
          <w:sz w:val="18"/>
          <w:szCs w:val="18"/>
        </w:rPr>
        <w:t xml:space="preserve"> Qurtubi, Beirut, Dar Al-</w:t>
      </w:r>
      <w:proofErr w:type="spellStart"/>
      <w:r w:rsidRPr="005E1F85">
        <w:rPr>
          <w:rFonts w:asciiTheme="majorBidi" w:hAnsiTheme="majorBidi" w:cstheme="majorBidi"/>
          <w:sz w:val="18"/>
          <w:szCs w:val="18"/>
        </w:rPr>
        <w:t>Ahya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Tarath</w:t>
      </w:r>
      <w:proofErr w:type="spellEnd"/>
      <w:r w:rsidRPr="005E1F85">
        <w:rPr>
          <w:rFonts w:asciiTheme="majorBidi" w:hAnsiTheme="majorBidi" w:cstheme="majorBidi"/>
          <w:sz w:val="18"/>
          <w:szCs w:val="18"/>
        </w:rPr>
        <w:t xml:space="preserve"> Al-Arabi Publications, 1405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15. Al-</w:t>
      </w:r>
      <w:proofErr w:type="spellStart"/>
      <w:r w:rsidRPr="005E1F85">
        <w:rPr>
          <w:rFonts w:asciiTheme="majorBidi" w:hAnsiTheme="majorBidi" w:cstheme="majorBidi"/>
          <w:sz w:val="18"/>
          <w:szCs w:val="18"/>
        </w:rPr>
        <w:t>Jarh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wa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Taddil</w:t>
      </w:r>
      <w:proofErr w:type="spellEnd"/>
      <w:r w:rsidRPr="005E1F85">
        <w:rPr>
          <w:rFonts w:asciiTheme="majorBidi" w:hAnsiTheme="majorBidi" w:cstheme="majorBidi"/>
          <w:sz w:val="18"/>
          <w:szCs w:val="18"/>
        </w:rPr>
        <w:t>, Imam Hafiz Razi, first edition, Beirut, Dar Al-</w:t>
      </w:r>
      <w:proofErr w:type="spellStart"/>
      <w:r w:rsidRPr="005E1F85">
        <w:rPr>
          <w:rFonts w:asciiTheme="majorBidi" w:hAnsiTheme="majorBidi" w:cstheme="majorBidi"/>
          <w:sz w:val="18"/>
          <w:szCs w:val="18"/>
        </w:rPr>
        <w:t>Ahya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Tarath</w:t>
      </w:r>
      <w:proofErr w:type="spellEnd"/>
      <w:r w:rsidRPr="005E1F85">
        <w:rPr>
          <w:rFonts w:asciiTheme="majorBidi" w:hAnsiTheme="majorBidi" w:cstheme="majorBidi"/>
          <w:sz w:val="18"/>
          <w:szCs w:val="18"/>
        </w:rPr>
        <w:t xml:space="preserve"> Al-Arabi, 1992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16. Al-Dar Al-</w:t>
      </w:r>
      <w:proofErr w:type="spellStart"/>
      <w:r w:rsidRPr="005E1F85">
        <w:rPr>
          <w:rFonts w:asciiTheme="majorBidi" w:hAnsiTheme="majorBidi" w:cstheme="majorBidi"/>
          <w:sz w:val="18"/>
          <w:szCs w:val="18"/>
        </w:rPr>
        <w:t>Manthurfi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gramStart"/>
      <w:r w:rsidRPr="005E1F85">
        <w:rPr>
          <w:rFonts w:asciiTheme="majorBidi" w:hAnsiTheme="majorBidi" w:cstheme="majorBidi"/>
          <w:sz w:val="18"/>
          <w:szCs w:val="18"/>
        </w:rPr>
        <w:t>Bal</w:t>
      </w:r>
      <w:proofErr w:type="gram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Manthur</w:t>
      </w:r>
      <w:proofErr w:type="spellEnd"/>
      <w:r w:rsidRPr="005E1F85">
        <w:rPr>
          <w:rFonts w:asciiTheme="majorBidi" w:hAnsiTheme="majorBidi" w:cstheme="majorBidi"/>
          <w:sz w:val="18"/>
          <w:szCs w:val="18"/>
        </w:rPr>
        <w:t xml:space="preserve">, Abdul </w:t>
      </w:r>
      <w:proofErr w:type="spellStart"/>
      <w:r w:rsidRPr="005E1F85">
        <w:rPr>
          <w:rFonts w:asciiTheme="majorBidi" w:hAnsiTheme="majorBidi" w:cstheme="majorBidi"/>
          <w:sz w:val="18"/>
          <w:szCs w:val="18"/>
        </w:rPr>
        <w:t>Rahman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Abi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Bakr</w:t>
      </w:r>
      <w:proofErr w:type="spellEnd"/>
      <w:r w:rsidRPr="005E1F85">
        <w:rPr>
          <w:rFonts w:asciiTheme="majorBidi" w:hAnsiTheme="majorBidi" w:cstheme="majorBidi"/>
          <w:sz w:val="18"/>
          <w:szCs w:val="18"/>
        </w:rPr>
        <w:t xml:space="preserve"> Suyuti, Beirut, Dar Al-</w:t>
      </w:r>
      <w:proofErr w:type="spellStart"/>
      <w:r w:rsidRPr="005E1F85">
        <w:rPr>
          <w:rFonts w:asciiTheme="majorBidi" w:hAnsiTheme="majorBidi" w:cstheme="majorBidi"/>
          <w:sz w:val="18"/>
          <w:szCs w:val="18"/>
        </w:rPr>
        <w:t>Fikr</w:t>
      </w:r>
      <w:proofErr w:type="spellEnd"/>
      <w:r w:rsidRPr="005E1F85">
        <w:rPr>
          <w:rFonts w:asciiTheme="majorBidi" w:hAnsiTheme="majorBidi" w:cstheme="majorBidi"/>
          <w:sz w:val="18"/>
          <w:szCs w:val="18"/>
        </w:rPr>
        <w:t>.</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177. </w:t>
      </w:r>
      <w:proofErr w:type="spellStart"/>
      <w:r w:rsidRPr="005E1F85">
        <w:rPr>
          <w:rFonts w:asciiTheme="majorBidi" w:hAnsiTheme="majorBidi" w:cstheme="majorBidi"/>
          <w:sz w:val="18"/>
          <w:szCs w:val="18"/>
        </w:rPr>
        <w:t>Rijal</w:t>
      </w:r>
      <w:proofErr w:type="spellEnd"/>
      <w:r w:rsidRPr="005E1F85">
        <w:rPr>
          <w:rFonts w:asciiTheme="majorBidi" w:hAnsiTheme="majorBidi" w:cstheme="majorBidi"/>
          <w:sz w:val="18"/>
          <w:szCs w:val="18"/>
        </w:rPr>
        <w:t xml:space="preserve"> al-Tusi, Sheikh al-</w:t>
      </w:r>
      <w:proofErr w:type="spellStart"/>
      <w:r w:rsidRPr="005E1F85">
        <w:rPr>
          <w:rFonts w:asciiTheme="majorBidi" w:hAnsiTheme="majorBidi" w:cstheme="majorBidi"/>
          <w:sz w:val="18"/>
          <w:szCs w:val="18"/>
        </w:rPr>
        <w:t>Ta'ifa</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Abi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Ja'far</w:t>
      </w:r>
      <w:proofErr w:type="spellEnd"/>
      <w:r w:rsidRPr="005E1F85">
        <w:rPr>
          <w:rFonts w:asciiTheme="majorBidi" w:hAnsiTheme="majorBidi" w:cstheme="majorBidi"/>
          <w:sz w:val="18"/>
          <w:szCs w:val="18"/>
        </w:rPr>
        <w:t xml:space="preserve"> Muhammad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Hassan al-Tusi, Isfahan, Islamic Publishing Institute, 1415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18. The Method of Interpretation of the Holy Quran, </w:t>
      </w:r>
      <w:proofErr w:type="spellStart"/>
      <w:r w:rsidRPr="005E1F85">
        <w:rPr>
          <w:rFonts w:asciiTheme="majorBidi" w:hAnsiTheme="majorBidi" w:cstheme="majorBidi"/>
          <w:sz w:val="18"/>
          <w:szCs w:val="18"/>
        </w:rPr>
        <w:t>Mahmoud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Rajabi</w:t>
      </w:r>
      <w:proofErr w:type="spellEnd"/>
      <w:r w:rsidRPr="005E1F85">
        <w:rPr>
          <w:rFonts w:asciiTheme="majorBidi" w:hAnsiTheme="majorBidi" w:cstheme="majorBidi"/>
          <w:sz w:val="18"/>
          <w:szCs w:val="18"/>
        </w:rPr>
        <w:t>, Second Edition, Qom, Research Center and University, 2006.</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19. Al-</w:t>
      </w:r>
      <w:proofErr w:type="spellStart"/>
      <w:r w:rsidRPr="005E1F85">
        <w:rPr>
          <w:rFonts w:asciiTheme="majorBidi" w:hAnsiTheme="majorBidi" w:cstheme="majorBidi"/>
          <w:sz w:val="18"/>
          <w:szCs w:val="18"/>
        </w:rPr>
        <w:t>Ghadir</w:t>
      </w:r>
      <w:proofErr w:type="spellEnd"/>
      <w:r w:rsidRPr="005E1F85">
        <w:rPr>
          <w:rFonts w:asciiTheme="majorBidi" w:hAnsiTheme="majorBidi" w:cstheme="majorBidi"/>
          <w:sz w:val="18"/>
          <w:szCs w:val="18"/>
        </w:rPr>
        <w:t xml:space="preserve"> (Persian), Sheikh Al-</w:t>
      </w:r>
      <w:proofErr w:type="spellStart"/>
      <w:r w:rsidRPr="005E1F85">
        <w:rPr>
          <w:rFonts w:asciiTheme="majorBidi" w:hAnsiTheme="majorBidi" w:cstheme="majorBidi"/>
          <w:sz w:val="18"/>
          <w:szCs w:val="18"/>
        </w:rPr>
        <w:t>Amini</w:t>
      </w:r>
      <w:proofErr w:type="spellEnd"/>
      <w:r w:rsidRPr="005E1F85">
        <w:rPr>
          <w:rFonts w:asciiTheme="majorBidi" w:hAnsiTheme="majorBidi" w:cstheme="majorBidi"/>
          <w:sz w:val="18"/>
          <w:szCs w:val="18"/>
        </w:rPr>
        <w:t xml:space="preserve">, translation: Dr. Jamal </w:t>
      </w:r>
      <w:proofErr w:type="spellStart"/>
      <w:r w:rsidRPr="005E1F85">
        <w:rPr>
          <w:rFonts w:asciiTheme="majorBidi" w:hAnsiTheme="majorBidi" w:cstheme="majorBidi"/>
          <w:sz w:val="18"/>
          <w:szCs w:val="18"/>
        </w:rPr>
        <w:t>Mousavi</w:t>
      </w:r>
      <w:proofErr w:type="spellEnd"/>
      <w:r w:rsidRPr="005E1F85">
        <w:rPr>
          <w:rFonts w:asciiTheme="majorBidi" w:hAnsiTheme="majorBidi" w:cstheme="majorBidi"/>
          <w:sz w:val="18"/>
          <w:szCs w:val="18"/>
        </w:rPr>
        <w:t xml:space="preserve">, fifth edition, Tehran, Great Islamic Library, 1989. </w:t>
      </w:r>
      <w:r w:rsidRPr="005E1F85">
        <w:rPr>
          <w:rFonts w:asciiTheme="majorBidi" w:hAnsiTheme="majorBidi" w:cstheme="majorBidi"/>
          <w:sz w:val="18"/>
          <w:szCs w:val="18"/>
          <w:rtl/>
        </w:rPr>
        <w:t>ش</w:t>
      </w:r>
      <w:r w:rsidRPr="005E1F85">
        <w:rPr>
          <w:rFonts w:asciiTheme="majorBidi" w:hAnsiTheme="majorBidi" w:cstheme="majorBidi"/>
          <w:sz w:val="18"/>
          <w:szCs w:val="18"/>
        </w:rPr>
        <w:t>.</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20. Al-</w:t>
      </w:r>
      <w:proofErr w:type="spellStart"/>
      <w:r w:rsidRPr="005E1F85">
        <w:rPr>
          <w:rFonts w:asciiTheme="majorBidi" w:hAnsiTheme="majorBidi" w:cstheme="majorBidi"/>
          <w:sz w:val="18"/>
          <w:szCs w:val="18"/>
        </w:rPr>
        <w:t>Ghadir</w:t>
      </w:r>
      <w:proofErr w:type="spellEnd"/>
      <w:r w:rsidRPr="005E1F85">
        <w:rPr>
          <w:rFonts w:asciiTheme="majorBidi" w:hAnsiTheme="majorBidi" w:cstheme="majorBidi"/>
          <w:sz w:val="18"/>
          <w:szCs w:val="18"/>
        </w:rPr>
        <w:t>, Sheikh Al-</w:t>
      </w:r>
      <w:proofErr w:type="spellStart"/>
      <w:r w:rsidRPr="005E1F85">
        <w:rPr>
          <w:rFonts w:asciiTheme="majorBidi" w:hAnsiTheme="majorBidi" w:cstheme="majorBidi"/>
          <w:sz w:val="18"/>
          <w:szCs w:val="18"/>
        </w:rPr>
        <w:t>Amini</w:t>
      </w:r>
      <w:proofErr w:type="spellEnd"/>
      <w:r w:rsidRPr="005E1F85">
        <w:rPr>
          <w:rFonts w:asciiTheme="majorBidi" w:hAnsiTheme="majorBidi" w:cstheme="majorBidi"/>
          <w:sz w:val="18"/>
          <w:szCs w:val="18"/>
        </w:rPr>
        <w:t>, fourth edition, Beirut, Dar Al-</w:t>
      </w:r>
      <w:proofErr w:type="spellStart"/>
      <w:r w:rsidRPr="005E1F85">
        <w:rPr>
          <w:rFonts w:asciiTheme="majorBidi" w:hAnsiTheme="majorBidi" w:cstheme="majorBidi"/>
          <w:sz w:val="18"/>
          <w:szCs w:val="18"/>
        </w:rPr>
        <w:t>Kitab</w:t>
      </w:r>
      <w:proofErr w:type="spellEnd"/>
      <w:r w:rsidRPr="005E1F85">
        <w:rPr>
          <w:rFonts w:asciiTheme="majorBidi" w:hAnsiTheme="majorBidi" w:cstheme="majorBidi"/>
          <w:sz w:val="18"/>
          <w:szCs w:val="18"/>
        </w:rPr>
        <w:t xml:space="preserve"> Al-Arabi, 1397 AH.</w:t>
      </w:r>
    </w:p>
    <w:p w:rsidR="004F108B" w:rsidRPr="005E1F85" w:rsidRDefault="004F108B" w:rsidP="004F108B">
      <w:pPr>
        <w:spacing w:before="120" w:after="0" w:line="300" w:lineRule="exact"/>
        <w:ind w:firstLine="284"/>
        <w:rPr>
          <w:rFonts w:asciiTheme="majorBidi" w:hAnsiTheme="majorBidi" w:cstheme="majorBidi"/>
          <w:sz w:val="18"/>
          <w:szCs w:val="18"/>
        </w:rPr>
      </w:pPr>
      <w:proofErr w:type="gramStart"/>
      <w:r w:rsidRPr="005E1F85">
        <w:rPr>
          <w:rFonts w:asciiTheme="majorBidi" w:hAnsiTheme="majorBidi" w:cstheme="majorBidi"/>
          <w:sz w:val="18"/>
          <w:szCs w:val="18"/>
          <w:lang w:bidi="fa-IR"/>
        </w:rPr>
        <w:lastRenderedPageBreak/>
        <w:t>21</w:t>
      </w:r>
      <w:r w:rsidRPr="005E1F85">
        <w:rPr>
          <w:rFonts w:asciiTheme="majorBidi" w:hAnsiTheme="majorBidi" w:cstheme="majorBidi"/>
          <w:sz w:val="18"/>
          <w:szCs w:val="18"/>
        </w:rPr>
        <w:t xml:space="preserve">. Quran Dictionary (Persian), </w:t>
      </w:r>
      <w:proofErr w:type="spellStart"/>
      <w:r w:rsidRPr="005E1F85">
        <w:rPr>
          <w:rFonts w:asciiTheme="majorBidi" w:hAnsiTheme="majorBidi" w:cstheme="majorBidi"/>
          <w:sz w:val="18"/>
          <w:szCs w:val="18"/>
        </w:rPr>
        <w:t>Seyyed</w:t>
      </w:r>
      <w:proofErr w:type="spellEnd"/>
      <w:r w:rsidRPr="005E1F85">
        <w:rPr>
          <w:rFonts w:asciiTheme="majorBidi" w:hAnsiTheme="majorBidi" w:cstheme="majorBidi"/>
          <w:sz w:val="18"/>
          <w:szCs w:val="18"/>
        </w:rPr>
        <w:t xml:space="preserve"> Ali Akbar </w:t>
      </w:r>
      <w:proofErr w:type="spellStart"/>
      <w:r w:rsidRPr="005E1F85">
        <w:rPr>
          <w:rFonts w:asciiTheme="majorBidi" w:hAnsiTheme="majorBidi" w:cstheme="majorBidi"/>
          <w:sz w:val="18"/>
          <w:szCs w:val="18"/>
        </w:rPr>
        <w:t>Ghorashi</w:t>
      </w:r>
      <w:proofErr w:type="spellEnd"/>
      <w:r w:rsidRPr="005E1F85">
        <w:rPr>
          <w:rFonts w:asciiTheme="majorBidi" w:hAnsiTheme="majorBidi" w:cstheme="majorBidi"/>
          <w:sz w:val="18"/>
          <w:szCs w:val="18"/>
        </w:rPr>
        <w:t xml:space="preserve">, Tehran, </w:t>
      </w:r>
      <w:proofErr w:type="spellStart"/>
      <w:r w:rsidRPr="005E1F85">
        <w:rPr>
          <w:rFonts w:asciiTheme="majorBidi" w:hAnsiTheme="majorBidi" w:cstheme="majorBidi"/>
          <w:sz w:val="18"/>
          <w:szCs w:val="18"/>
        </w:rPr>
        <w:t>Ferdowsi</w:t>
      </w:r>
      <w:proofErr w:type="spellEnd"/>
      <w:r w:rsidRPr="005E1F85">
        <w:rPr>
          <w:rFonts w:asciiTheme="majorBidi" w:hAnsiTheme="majorBidi" w:cstheme="majorBidi"/>
          <w:sz w:val="18"/>
          <w:szCs w:val="18"/>
        </w:rPr>
        <w:t xml:space="preserve"> Printing House, 1975.</w:t>
      </w:r>
      <w:proofErr w:type="gramEnd"/>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lang w:bidi="fa-IR"/>
        </w:rPr>
        <w:t>22</w:t>
      </w:r>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Kamal</w:t>
      </w:r>
      <w:proofErr w:type="spellEnd"/>
      <w:r w:rsidRPr="005E1F85">
        <w:rPr>
          <w:rFonts w:asciiTheme="majorBidi" w:hAnsiTheme="majorBidi" w:cstheme="majorBidi"/>
          <w:sz w:val="18"/>
          <w:szCs w:val="18"/>
        </w:rPr>
        <w:t xml:space="preserve"> al-Din and all the blessings (Persian), Sheikh </w:t>
      </w:r>
      <w:proofErr w:type="spellStart"/>
      <w:r w:rsidRPr="005E1F85">
        <w:rPr>
          <w:rFonts w:asciiTheme="majorBidi" w:hAnsiTheme="majorBidi" w:cstheme="majorBidi"/>
          <w:sz w:val="18"/>
          <w:szCs w:val="18"/>
        </w:rPr>
        <w:t>Saduq</w:t>
      </w:r>
      <w:proofErr w:type="spellEnd"/>
      <w:r w:rsidRPr="005E1F85">
        <w:rPr>
          <w:rFonts w:asciiTheme="majorBidi" w:hAnsiTheme="majorBidi" w:cstheme="majorBidi"/>
          <w:sz w:val="18"/>
          <w:szCs w:val="18"/>
        </w:rPr>
        <w:t xml:space="preserve">, Translator: </w:t>
      </w:r>
      <w:proofErr w:type="spellStart"/>
      <w:r w:rsidRPr="005E1F85">
        <w:rPr>
          <w:rFonts w:asciiTheme="majorBidi" w:hAnsiTheme="majorBidi" w:cstheme="majorBidi"/>
          <w:sz w:val="18"/>
          <w:szCs w:val="18"/>
        </w:rPr>
        <w:t>Mansour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Pahlavan</w:t>
      </w:r>
      <w:proofErr w:type="spellEnd"/>
      <w:r w:rsidRPr="005E1F85">
        <w:rPr>
          <w:rFonts w:asciiTheme="majorBidi" w:hAnsiTheme="majorBidi" w:cstheme="majorBidi"/>
          <w:sz w:val="18"/>
          <w:szCs w:val="18"/>
        </w:rPr>
        <w:t xml:space="preserve">, research and correction: Ali Akbar Ghaffari, second edition, Qom, </w:t>
      </w:r>
      <w:proofErr w:type="spellStart"/>
      <w:r w:rsidRPr="005E1F85">
        <w:rPr>
          <w:rFonts w:asciiTheme="majorBidi" w:hAnsiTheme="majorBidi" w:cstheme="majorBidi"/>
          <w:sz w:val="18"/>
          <w:szCs w:val="18"/>
        </w:rPr>
        <w:t>Hadith</w:t>
      </w:r>
      <w:proofErr w:type="spellEnd"/>
      <w:r w:rsidRPr="005E1F85">
        <w:rPr>
          <w:rFonts w:asciiTheme="majorBidi" w:hAnsiTheme="majorBidi" w:cstheme="majorBidi"/>
          <w:sz w:val="18"/>
          <w:szCs w:val="18"/>
        </w:rPr>
        <w:t xml:space="preserve"> Printing and Publishing Organization, 2001.</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23. Dictionary of </w:t>
      </w:r>
      <w:proofErr w:type="spellStart"/>
      <w:r w:rsidRPr="005E1F85">
        <w:rPr>
          <w:rFonts w:asciiTheme="majorBidi" w:hAnsiTheme="majorBidi" w:cstheme="majorBidi"/>
          <w:sz w:val="18"/>
          <w:szCs w:val="18"/>
        </w:rPr>
        <w:t>Hadith</w:t>
      </w:r>
      <w:proofErr w:type="spellEnd"/>
      <w:r w:rsidRPr="005E1F85">
        <w:rPr>
          <w:rFonts w:asciiTheme="majorBidi" w:hAnsiTheme="majorBidi" w:cstheme="majorBidi"/>
          <w:sz w:val="18"/>
          <w:szCs w:val="18"/>
        </w:rPr>
        <w:t xml:space="preserve"> Men, Ayatollah </w:t>
      </w:r>
      <w:proofErr w:type="spellStart"/>
      <w:r w:rsidRPr="005E1F85">
        <w:rPr>
          <w:rFonts w:asciiTheme="majorBidi" w:hAnsiTheme="majorBidi" w:cstheme="majorBidi"/>
          <w:sz w:val="18"/>
          <w:szCs w:val="18"/>
        </w:rPr>
        <w:t>Khoei</w:t>
      </w:r>
      <w:proofErr w:type="spellEnd"/>
      <w:r w:rsidRPr="005E1F85">
        <w:rPr>
          <w:rFonts w:asciiTheme="majorBidi" w:hAnsiTheme="majorBidi" w:cstheme="majorBidi"/>
          <w:sz w:val="18"/>
          <w:szCs w:val="18"/>
        </w:rPr>
        <w:t xml:space="preserve">, Beirut, Publications of the City of Science Ayatollah </w:t>
      </w:r>
      <w:proofErr w:type="spellStart"/>
      <w:r w:rsidRPr="005E1F85">
        <w:rPr>
          <w:rFonts w:asciiTheme="majorBidi" w:hAnsiTheme="majorBidi" w:cstheme="majorBidi"/>
          <w:sz w:val="18"/>
          <w:szCs w:val="18"/>
        </w:rPr>
        <w:t>Khoei</w:t>
      </w:r>
      <w:proofErr w:type="spellEnd"/>
      <w:r w:rsidRPr="005E1F85">
        <w:rPr>
          <w:rFonts w:asciiTheme="majorBidi" w:hAnsiTheme="majorBidi" w:cstheme="majorBidi"/>
          <w:sz w:val="18"/>
          <w:szCs w:val="18"/>
        </w:rPr>
        <w:t xml:space="preserve"> (Dar al-Zahra), 1413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24. The contents of the words of the Qur'an, Al-Ragheb Al-</w:t>
      </w:r>
      <w:proofErr w:type="spellStart"/>
      <w:r w:rsidRPr="005E1F85">
        <w:rPr>
          <w:rFonts w:asciiTheme="majorBidi" w:hAnsiTheme="majorBidi" w:cstheme="majorBidi"/>
          <w:sz w:val="18"/>
          <w:szCs w:val="18"/>
        </w:rPr>
        <w:t>Isfahani</w:t>
      </w:r>
      <w:proofErr w:type="spellEnd"/>
      <w:r w:rsidRPr="005E1F85">
        <w:rPr>
          <w:rFonts w:asciiTheme="majorBidi" w:hAnsiTheme="majorBidi" w:cstheme="majorBidi"/>
          <w:sz w:val="18"/>
          <w:szCs w:val="18"/>
        </w:rPr>
        <w:t xml:space="preserve">, second edition, Qom, </w:t>
      </w:r>
      <w:proofErr w:type="spellStart"/>
      <w:r w:rsidRPr="005E1F85">
        <w:rPr>
          <w:rFonts w:asciiTheme="majorBidi" w:hAnsiTheme="majorBidi" w:cstheme="majorBidi"/>
          <w:sz w:val="18"/>
          <w:szCs w:val="18"/>
        </w:rPr>
        <w:t>Talieh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Noor</w:t>
      </w:r>
      <w:proofErr w:type="spellEnd"/>
      <w:r w:rsidRPr="005E1F85">
        <w:rPr>
          <w:rFonts w:asciiTheme="majorBidi" w:hAnsiTheme="majorBidi" w:cstheme="majorBidi"/>
          <w:sz w:val="18"/>
          <w:szCs w:val="18"/>
        </w:rPr>
        <w:t>, 1427 AH.</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25. Ali to Ahmad </w:t>
      </w:r>
      <w:proofErr w:type="spellStart"/>
      <w:r w:rsidRPr="005E1F85">
        <w:rPr>
          <w:rFonts w:asciiTheme="majorBidi" w:hAnsiTheme="majorBidi" w:cstheme="majorBidi"/>
          <w:sz w:val="18"/>
          <w:szCs w:val="18"/>
        </w:rPr>
        <w:t>Vahedi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Neyshabouri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Asbab</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Tanzul</w:t>
      </w:r>
      <w:proofErr w:type="spellEnd"/>
      <w:r w:rsidRPr="005E1F85">
        <w:rPr>
          <w:rFonts w:asciiTheme="majorBidi" w:hAnsiTheme="majorBidi" w:cstheme="majorBidi"/>
          <w:sz w:val="18"/>
          <w:szCs w:val="18"/>
        </w:rPr>
        <w:t>, p.187.</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26. The meaning of the word "</w:t>
      </w:r>
      <w:proofErr w:type="spellStart"/>
      <w:r w:rsidRPr="005E1F85">
        <w:rPr>
          <w:rFonts w:asciiTheme="majorBidi" w:hAnsiTheme="majorBidi" w:cstheme="majorBidi"/>
          <w:sz w:val="18"/>
          <w:szCs w:val="18"/>
        </w:rPr>
        <w:t>thani</w:t>
      </w:r>
      <w:proofErr w:type="spellEnd"/>
      <w:r w:rsidRPr="005E1F85">
        <w:rPr>
          <w:rFonts w:asciiTheme="majorBidi" w:hAnsiTheme="majorBidi" w:cstheme="majorBidi"/>
          <w:sz w:val="18"/>
          <w:szCs w:val="18"/>
        </w:rPr>
        <w:t xml:space="preserve">" in these three meanings is found in most dictionaries, including: </w:t>
      </w:r>
      <w:proofErr w:type="spellStart"/>
      <w:r w:rsidRPr="005E1F85">
        <w:rPr>
          <w:rFonts w:asciiTheme="majorBidi" w:hAnsiTheme="majorBidi" w:cstheme="majorBidi"/>
          <w:sz w:val="18"/>
          <w:szCs w:val="18"/>
        </w:rPr>
        <w:t>Khalil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Ahmad, Al-</w:t>
      </w:r>
      <w:proofErr w:type="spellStart"/>
      <w:r w:rsidRPr="005E1F85">
        <w:rPr>
          <w:rFonts w:asciiTheme="majorBidi" w:hAnsiTheme="majorBidi" w:cstheme="majorBidi"/>
          <w:sz w:val="18"/>
          <w:szCs w:val="18"/>
        </w:rPr>
        <w:t>Ain</w:t>
      </w:r>
      <w:proofErr w:type="spellEnd"/>
      <w:r w:rsidRPr="005E1F85">
        <w:rPr>
          <w:rFonts w:asciiTheme="majorBidi" w:hAnsiTheme="majorBidi" w:cstheme="majorBidi"/>
          <w:sz w:val="18"/>
          <w:szCs w:val="18"/>
        </w:rPr>
        <w:t xml:space="preserve"> book order, vol. 1, p. 251;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Manzoor</w:t>
      </w:r>
      <w:proofErr w:type="spellEnd"/>
      <w:r w:rsidRPr="005E1F85">
        <w:rPr>
          <w:rFonts w:asciiTheme="majorBidi" w:hAnsiTheme="majorBidi" w:cstheme="majorBidi"/>
          <w:sz w:val="18"/>
          <w:szCs w:val="18"/>
        </w:rPr>
        <w:t xml:space="preserve">, Arabic Language, vol. 2, p. 139;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Faris, Dictionary of Comparative Language, vol. 1, p. 391.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Faris believes that this article has a single principle and it is repetition and sequence. He has returned all uses of the word to this principle.</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27. Sheikh </w:t>
      </w:r>
      <w:proofErr w:type="spellStart"/>
      <w:r w:rsidRPr="005E1F85">
        <w:rPr>
          <w:rFonts w:asciiTheme="majorBidi" w:hAnsiTheme="majorBidi" w:cstheme="majorBidi"/>
          <w:sz w:val="18"/>
          <w:szCs w:val="18"/>
        </w:rPr>
        <w:t>Saduq</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Amali</w:t>
      </w:r>
      <w:proofErr w:type="spellEnd"/>
      <w:r w:rsidRPr="005E1F85">
        <w:rPr>
          <w:rFonts w:asciiTheme="majorBidi" w:hAnsiTheme="majorBidi" w:cstheme="majorBidi"/>
          <w:sz w:val="18"/>
          <w:szCs w:val="18"/>
        </w:rPr>
        <w:t>, p. 175.</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28. Sheikh Tusi, </w:t>
      </w:r>
      <w:proofErr w:type="spellStart"/>
      <w:r w:rsidRPr="005E1F85">
        <w:rPr>
          <w:rFonts w:asciiTheme="majorBidi" w:hAnsiTheme="majorBidi" w:cstheme="majorBidi"/>
          <w:sz w:val="18"/>
          <w:szCs w:val="18"/>
        </w:rPr>
        <w:t>Tahdhiba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Ahkam</w:t>
      </w:r>
      <w:proofErr w:type="spellEnd"/>
      <w:r w:rsidRPr="005E1F85">
        <w:rPr>
          <w:rFonts w:asciiTheme="majorBidi" w:hAnsiTheme="majorBidi" w:cstheme="majorBidi"/>
          <w:sz w:val="18"/>
          <w:szCs w:val="18"/>
        </w:rPr>
        <w:t>, vol. 2, p. 289.</w:t>
      </w:r>
    </w:p>
    <w:p w:rsidR="004F108B" w:rsidRPr="005E1F85" w:rsidRDefault="004F108B" w:rsidP="004F108B">
      <w:pPr>
        <w:spacing w:before="120" w:after="0" w:line="300" w:lineRule="exact"/>
        <w:ind w:firstLine="284"/>
        <w:rPr>
          <w:rFonts w:asciiTheme="majorBidi" w:hAnsiTheme="majorBidi" w:cstheme="majorBidi"/>
          <w:sz w:val="18"/>
          <w:szCs w:val="18"/>
        </w:rPr>
      </w:pPr>
      <w:proofErr w:type="gramStart"/>
      <w:r w:rsidRPr="005E1F85">
        <w:rPr>
          <w:rFonts w:asciiTheme="majorBidi" w:hAnsiTheme="majorBidi" w:cstheme="majorBidi"/>
          <w:sz w:val="18"/>
          <w:szCs w:val="18"/>
        </w:rPr>
        <w:t xml:space="preserve">29. </w:t>
      </w:r>
      <w:proofErr w:type="spellStart"/>
      <w:r w:rsidRPr="005E1F85">
        <w:rPr>
          <w:rFonts w:asciiTheme="majorBidi" w:hAnsiTheme="majorBidi" w:cstheme="majorBidi"/>
          <w:sz w:val="18"/>
          <w:szCs w:val="18"/>
        </w:rPr>
        <w:t>Sahih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Bukhari</w:t>
      </w:r>
      <w:proofErr w:type="spellEnd"/>
      <w:r w:rsidRPr="005E1F85">
        <w:rPr>
          <w:rFonts w:asciiTheme="majorBidi" w:hAnsiTheme="majorBidi" w:cstheme="majorBidi"/>
          <w:sz w:val="18"/>
          <w:szCs w:val="18"/>
        </w:rPr>
        <w:t xml:space="preserve">, vol. 6, p. 630; Tabari, </w:t>
      </w:r>
      <w:proofErr w:type="spellStart"/>
      <w:r w:rsidRPr="005E1F85">
        <w:rPr>
          <w:rFonts w:asciiTheme="majorBidi" w:hAnsiTheme="majorBidi" w:cstheme="majorBidi"/>
          <w:sz w:val="18"/>
          <w:szCs w:val="18"/>
        </w:rPr>
        <w:t>Jame</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vol. 8, p. 58.</w:t>
      </w:r>
      <w:proofErr w:type="gramEnd"/>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30. Sheikh Baha'i, </w:t>
      </w:r>
      <w:proofErr w:type="spellStart"/>
      <w:r w:rsidRPr="005E1F85">
        <w:rPr>
          <w:rFonts w:asciiTheme="majorBidi" w:hAnsiTheme="majorBidi" w:cstheme="majorBidi"/>
          <w:sz w:val="18"/>
          <w:szCs w:val="18"/>
        </w:rPr>
        <w:t>Muftah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Falah</w:t>
      </w:r>
      <w:proofErr w:type="spellEnd"/>
      <w:r w:rsidRPr="005E1F85">
        <w:rPr>
          <w:rFonts w:asciiTheme="majorBidi" w:hAnsiTheme="majorBidi" w:cstheme="majorBidi"/>
          <w:sz w:val="18"/>
          <w:szCs w:val="18"/>
        </w:rPr>
        <w:t>, p.157.</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31. Tabarsi, </w:t>
      </w:r>
      <w:proofErr w:type="spellStart"/>
      <w:r w:rsidRPr="005E1F85">
        <w:rPr>
          <w:rFonts w:asciiTheme="majorBidi" w:hAnsiTheme="majorBidi" w:cstheme="majorBidi"/>
          <w:sz w:val="18"/>
          <w:szCs w:val="18"/>
        </w:rPr>
        <w:t>Majma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xml:space="preserve">, vol. 6, p. 501 and </w:t>
      </w:r>
      <w:proofErr w:type="spellStart"/>
      <w:r w:rsidRPr="005E1F85">
        <w:rPr>
          <w:rFonts w:asciiTheme="majorBidi" w:hAnsiTheme="majorBidi" w:cstheme="majorBidi"/>
          <w:sz w:val="18"/>
          <w:szCs w:val="18"/>
        </w:rPr>
        <w:t>Fakhr</w:t>
      </w:r>
      <w:proofErr w:type="spellEnd"/>
      <w:r w:rsidRPr="005E1F85">
        <w:rPr>
          <w:rFonts w:asciiTheme="majorBidi" w:hAnsiTheme="majorBidi" w:cstheme="majorBidi"/>
          <w:sz w:val="18"/>
          <w:szCs w:val="18"/>
        </w:rPr>
        <w:t xml:space="preserve"> Razi,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Kabir</w:t>
      </w:r>
      <w:proofErr w:type="spellEnd"/>
      <w:r w:rsidRPr="005E1F85">
        <w:rPr>
          <w:rFonts w:asciiTheme="majorBidi" w:hAnsiTheme="majorBidi" w:cstheme="majorBidi"/>
          <w:sz w:val="18"/>
          <w:szCs w:val="18"/>
        </w:rPr>
        <w:t>, vol. 19, p. 151.</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32. Al-</w:t>
      </w:r>
      <w:proofErr w:type="spellStart"/>
      <w:r w:rsidRPr="005E1F85">
        <w:rPr>
          <w:rFonts w:asciiTheme="majorBidi" w:hAnsiTheme="majorBidi" w:cstheme="majorBidi"/>
          <w:sz w:val="18"/>
          <w:szCs w:val="18"/>
        </w:rPr>
        <w:t>Mizan</w:t>
      </w:r>
      <w:proofErr w:type="spellEnd"/>
      <w:r w:rsidRPr="005E1F85">
        <w:rPr>
          <w:rFonts w:asciiTheme="majorBidi" w:hAnsiTheme="majorBidi" w:cstheme="majorBidi"/>
          <w:sz w:val="18"/>
          <w:szCs w:val="18"/>
        </w:rPr>
        <w:t>, vol. 12, p. 202.</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33. </w:t>
      </w:r>
      <w:proofErr w:type="spellStart"/>
      <w:r w:rsidRPr="005E1F85">
        <w:rPr>
          <w:rFonts w:asciiTheme="majorBidi" w:hAnsiTheme="majorBidi" w:cstheme="majorBidi"/>
          <w:sz w:val="18"/>
          <w:szCs w:val="18"/>
        </w:rPr>
        <w:t>Ruh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Ma'ani</w:t>
      </w:r>
      <w:proofErr w:type="spellEnd"/>
      <w:r w:rsidRPr="005E1F85">
        <w:rPr>
          <w:rFonts w:asciiTheme="majorBidi" w:hAnsiTheme="majorBidi" w:cstheme="majorBidi"/>
          <w:sz w:val="18"/>
          <w:szCs w:val="18"/>
        </w:rPr>
        <w:t>, vol. 4, p. 78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34. Al-</w:t>
      </w:r>
      <w:proofErr w:type="spellStart"/>
      <w:r w:rsidRPr="005E1F85">
        <w:rPr>
          <w:rFonts w:asciiTheme="majorBidi" w:hAnsiTheme="majorBidi" w:cstheme="majorBidi"/>
          <w:sz w:val="18"/>
          <w:szCs w:val="18"/>
        </w:rPr>
        <w:t>Kashaf</w:t>
      </w:r>
      <w:proofErr w:type="spellEnd"/>
      <w:r w:rsidRPr="005E1F85">
        <w:rPr>
          <w:rFonts w:asciiTheme="majorBidi" w:hAnsiTheme="majorBidi" w:cstheme="majorBidi"/>
          <w:sz w:val="18"/>
          <w:szCs w:val="18"/>
        </w:rPr>
        <w:t>, vol. 2, p. 588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35. </w:t>
      </w:r>
      <w:proofErr w:type="spellStart"/>
      <w:r w:rsidRPr="005E1F85">
        <w:rPr>
          <w:rFonts w:asciiTheme="majorBidi" w:hAnsiTheme="majorBidi" w:cstheme="majorBidi"/>
          <w:sz w:val="18"/>
          <w:szCs w:val="18"/>
        </w:rPr>
        <w:t>Allama</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Hali</w:t>
      </w:r>
      <w:proofErr w:type="spellEnd"/>
      <w:r w:rsidRPr="005E1F85">
        <w:rPr>
          <w:rFonts w:asciiTheme="majorBidi" w:hAnsiTheme="majorBidi" w:cstheme="majorBidi"/>
          <w:sz w:val="18"/>
          <w:szCs w:val="18"/>
        </w:rPr>
        <w:t xml:space="preserve">, </w:t>
      </w:r>
      <w:proofErr w:type="gramStart"/>
      <w:r w:rsidRPr="005E1F85">
        <w:rPr>
          <w:rFonts w:asciiTheme="majorBidi" w:hAnsiTheme="majorBidi" w:cstheme="majorBidi"/>
          <w:sz w:val="18"/>
          <w:szCs w:val="18"/>
        </w:rPr>
        <w:t>The</w:t>
      </w:r>
      <w:proofErr w:type="gramEnd"/>
      <w:r w:rsidRPr="005E1F85">
        <w:rPr>
          <w:rFonts w:asciiTheme="majorBidi" w:hAnsiTheme="majorBidi" w:cstheme="majorBidi"/>
          <w:sz w:val="18"/>
          <w:szCs w:val="18"/>
        </w:rPr>
        <w:t xml:space="preserve"> End of Judgments, vol. 1, p. 473.</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36. Tabari, </w:t>
      </w:r>
      <w:proofErr w:type="spellStart"/>
      <w:r w:rsidRPr="005E1F85">
        <w:rPr>
          <w:rFonts w:asciiTheme="majorBidi" w:hAnsiTheme="majorBidi" w:cstheme="majorBidi"/>
          <w:sz w:val="18"/>
          <w:szCs w:val="18"/>
        </w:rPr>
        <w:t>Jame</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vol. 1, p. 48.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37. Alusi, </w:t>
      </w:r>
      <w:proofErr w:type="spellStart"/>
      <w:r w:rsidRPr="005E1F85">
        <w:rPr>
          <w:rFonts w:asciiTheme="majorBidi" w:hAnsiTheme="majorBidi" w:cstheme="majorBidi"/>
          <w:sz w:val="18"/>
          <w:szCs w:val="18"/>
        </w:rPr>
        <w:t>Ruh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Ma'ani</w:t>
      </w:r>
      <w:proofErr w:type="spellEnd"/>
      <w:r w:rsidRPr="005E1F85">
        <w:rPr>
          <w:rFonts w:asciiTheme="majorBidi" w:hAnsiTheme="majorBidi" w:cstheme="majorBidi"/>
          <w:sz w:val="18"/>
          <w:szCs w:val="18"/>
        </w:rPr>
        <w:t>, vol. 14, p. 78.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38</w:t>
      </w:r>
      <w:proofErr w:type="gramStart"/>
      <w:r w:rsidRPr="005E1F85">
        <w:rPr>
          <w:rFonts w:asciiTheme="majorBidi" w:hAnsiTheme="majorBidi" w:cstheme="majorBidi"/>
          <w:sz w:val="18"/>
          <w:szCs w:val="18"/>
        </w:rPr>
        <w:t>.Jame’</w:t>
      </w:r>
      <w:proofErr w:type="gram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vol.8, pp.51-54.</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lastRenderedPageBreak/>
        <w:t>39. Ibid., P. 52.</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40. Ibid., Pp. 54- 57.</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41. </w:t>
      </w:r>
      <w:proofErr w:type="spellStart"/>
      <w:r w:rsidRPr="005E1F85">
        <w:rPr>
          <w:rFonts w:asciiTheme="majorBidi" w:hAnsiTheme="majorBidi" w:cstheme="majorBidi"/>
          <w:sz w:val="18"/>
          <w:szCs w:val="18"/>
        </w:rPr>
        <w:t>Fakhr</w:t>
      </w:r>
      <w:proofErr w:type="spellEnd"/>
      <w:r w:rsidRPr="005E1F85">
        <w:rPr>
          <w:rFonts w:asciiTheme="majorBidi" w:hAnsiTheme="majorBidi" w:cstheme="majorBidi"/>
          <w:sz w:val="18"/>
          <w:szCs w:val="18"/>
        </w:rPr>
        <w:t xml:space="preserve"> Razi, Al-</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Kabir</w:t>
      </w:r>
      <w:proofErr w:type="spellEnd"/>
      <w:r w:rsidRPr="005E1F85">
        <w:rPr>
          <w:rFonts w:asciiTheme="majorBidi" w:hAnsiTheme="majorBidi" w:cstheme="majorBidi"/>
          <w:sz w:val="18"/>
          <w:szCs w:val="18"/>
        </w:rPr>
        <w:t>, vol. 19, p. 208.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42. Tabarsi, protest, vol. 1, p. 320.</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43. </w:t>
      </w:r>
      <w:proofErr w:type="spellStart"/>
      <w:r w:rsidRPr="005E1F85">
        <w:rPr>
          <w:rFonts w:asciiTheme="majorBidi" w:hAnsiTheme="majorBidi" w:cstheme="majorBidi"/>
          <w:sz w:val="18"/>
          <w:szCs w:val="18"/>
        </w:rPr>
        <w:t>Fakhr</w:t>
      </w:r>
      <w:proofErr w:type="spellEnd"/>
      <w:r w:rsidRPr="005E1F85">
        <w:rPr>
          <w:rFonts w:asciiTheme="majorBidi" w:hAnsiTheme="majorBidi" w:cstheme="majorBidi"/>
          <w:sz w:val="18"/>
          <w:szCs w:val="18"/>
        </w:rPr>
        <w:t xml:space="preserve"> Razi, vol. 19, p. 209.</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44. For these terms, refer to: </w:t>
      </w:r>
      <w:proofErr w:type="spellStart"/>
      <w:r w:rsidRPr="005E1F85">
        <w:rPr>
          <w:rFonts w:asciiTheme="majorBidi" w:hAnsiTheme="majorBidi" w:cstheme="majorBidi"/>
          <w:sz w:val="18"/>
          <w:szCs w:val="18"/>
        </w:rPr>
        <w:t>Siouti</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Atqan</w:t>
      </w:r>
      <w:proofErr w:type="spellEnd"/>
      <w:r w:rsidRPr="005E1F85">
        <w:rPr>
          <w:rFonts w:asciiTheme="majorBidi" w:hAnsiTheme="majorBidi" w:cstheme="majorBidi"/>
          <w:sz w:val="18"/>
          <w:szCs w:val="18"/>
        </w:rPr>
        <w:t xml:space="preserve">, vol. 1, p. 163; </w:t>
      </w:r>
      <w:proofErr w:type="spellStart"/>
      <w:r w:rsidRPr="005E1F85">
        <w:rPr>
          <w:rFonts w:asciiTheme="majorBidi" w:hAnsiTheme="majorBidi" w:cstheme="majorBidi"/>
          <w:sz w:val="18"/>
          <w:szCs w:val="18"/>
        </w:rPr>
        <w:t>Zarkashi</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Burhan</w:t>
      </w:r>
      <w:proofErr w:type="spellEnd"/>
      <w:r w:rsidRPr="005E1F85">
        <w:rPr>
          <w:rFonts w:asciiTheme="majorBidi" w:hAnsiTheme="majorBidi" w:cstheme="majorBidi"/>
          <w:sz w:val="18"/>
          <w:szCs w:val="18"/>
        </w:rPr>
        <w:t>, vol. 1, p. 37.</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45</w:t>
      </w:r>
      <w:proofErr w:type="gramStart"/>
      <w:r w:rsidRPr="005E1F85">
        <w:rPr>
          <w:rFonts w:asciiTheme="majorBidi" w:hAnsiTheme="majorBidi" w:cstheme="majorBidi"/>
          <w:sz w:val="18"/>
          <w:szCs w:val="18"/>
        </w:rPr>
        <w:t>.Ibn</w:t>
      </w:r>
      <w:proofErr w:type="gramEnd"/>
      <w:r w:rsidRPr="005E1F85">
        <w:rPr>
          <w:rFonts w:asciiTheme="majorBidi" w:hAnsiTheme="majorBidi" w:cstheme="majorBidi"/>
          <w:sz w:val="18"/>
          <w:szCs w:val="18"/>
        </w:rPr>
        <w:t xml:space="preserve"> Manzur, </w:t>
      </w:r>
      <w:proofErr w:type="spellStart"/>
      <w:r w:rsidRPr="005E1F85">
        <w:rPr>
          <w:rFonts w:asciiTheme="majorBidi" w:hAnsiTheme="majorBidi" w:cstheme="majorBidi"/>
          <w:sz w:val="18"/>
          <w:szCs w:val="18"/>
        </w:rPr>
        <w:t>Lisan</w:t>
      </w:r>
      <w:proofErr w:type="spellEnd"/>
      <w:r w:rsidRPr="005E1F85">
        <w:rPr>
          <w:rFonts w:asciiTheme="majorBidi" w:hAnsiTheme="majorBidi" w:cstheme="majorBidi"/>
          <w:sz w:val="18"/>
          <w:szCs w:val="18"/>
        </w:rPr>
        <w:t xml:space="preserve"> Arab, vol.2, p.139</w:t>
      </w:r>
      <w:r w:rsidR="00C502DD" w:rsidRPr="005E1F85">
        <w:rPr>
          <w:rFonts w:asciiTheme="majorBidi" w:hAnsiTheme="majorBidi" w:cstheme="majorBidi"/>
          <w:sz w:val="18"/>
          <w:szCs w:val="18"/>
        </w:rPr>
        <w:t>.</w:t>
      </w:r>
      <w:r w:rsidRPr="005E1F85">
        <w:rPr>
          <w:rFonts w:asciiTheme="majorBidi" w:hAnsiTheme="majorBidi" w:cstheme="majorBidi"/>
          <w:sz w:val="18"/>
          <w:szCs w:val="18"/>
        </w:rPr>
        <w:t xml:space="preserve"> </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46. This narration has been narrated in Shiite sources through </w:t>
      </w:r>
      <w:proofErr w:type="spellStart"/>
      <w:r w:rsidRPr="005E1F85">
        <w:rPr>
          <w:rFonts w:asciiTheme="majorBidi" w:hAnsiTheme="majorBidi" w:cstheme="majorBidi"/>
          <w:sz w:val="18"/>
          <w:szCs w:val="18"/>
        </w:rPr>
        <w:t>Sa'd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Scaf</w:t>
      </w:r>
      <w:proofErr w:type="spellEnd"/>
      <w:r w:rsidRPr="005E1F85">
        <w:rPr>
          <w:rFonts w:asciiTheme="majorBidi" w:hAnsiTheme="majorBidi" w:cstheme="majorBidi"/>
          <w:sz w:val="18"/>
          <w:szCs w:val="18"/>
        </w:rPr>
        <w:t xml:space="preserve">, quoting Imam </w:t>
      </w:r>
      <w:proofErr w:type="spellStart"/>
      <w:r w:rsidRPr="005E1F85">
        <w:rPr>
          <w:rFonts w:asciiTheme="majorBidi" w:hAnsiTheme="majorBidi" w:cstheme="majorBidi"/>
          <w:sz w:val="18"/>
          <w:szCs w:val="18"/>
        </w:rPr>
        <w:t>Baqir</w:t>
      </w:r>
      <w:proofErr w:type="spellEnd"/>
      <w:r w:rsidRPr="005E1F85">
        <w:rPr>
          <w:rFonts w:asciiTheme="majorBidi" w:hAnsiTheme="majorBidi" w:cstheme="majorBidi"/>
          <w:sz w:val="18"/>
          <w:szCs w:val="18"/>
        </w:rPr>
        <w:t xml:space="preserve"> (as) from the Prophet (peace and blessings of </w:t>
      </w:r>
      <w:proofErr w:type="spellStart"/>
      <w:r w:rsidRPr="005E1F85">
        <w:rPr>
          <w:rFonts w:asciiTheme="majorBidi" w:hAnsiTheme="majorBidi" w:cstheme="majorBidi"/>
          <w:sz w:val="18"/>
          <w:szCs w:val="18"/>
        </w:rPr>
        <w:t>Allaah</w:t>
      </w:r>
      <w:proofErr w:type="spellEnd"/>
      <w:r w:rsidRPr="005E1F85">
        <w:rPr>
          <w:rFonts w:asciiTheme="majorBidi" w:hAnsiTheme="majorBidi" w:cstheme="majorBidi"/>
          <w:sz w:val="18"/>
          <w:szCs w:val="18"/>
        </w:rPr>
        <w:t xml:space="preserve"> be upon him) (</w:t>
      </w:r>
      <w:proofErr w:type="spellStart"/>
      <w:r w:rsidRPr="005E1F85">
        <w:rPr>
          <w:rFonts w:asciiTheme="majorBidi" w:hAnsiTheme="majorBidi" w:cstheme="majorBidi"/>
          <w:sz w:val="18"/>
          <w:szCs w:val="18"/>
        </w:rPr>
        <w:t>Kafi</w:t>
      </w:r>
      <w:proofErr w:type="spellEnd"/>
      <w:r w:rsidRPr="005E1F85">
        <w:rPr>
          <w:rFonts w:asciiTheme="majorBidi" w:hAnsiTheme="majorBidi" w:cstheme="majorBidi"/>
          <w:sz w:val="18"/>
          <w:szCs w:val="18"/>
        </w:rPr>
        <w:t xml:space="preserve">, vol. 2, p. 601 and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Ayashi, vol. 1, p. 25) The </w:t>
      </w:r>
      <w:proofErr w:type="spellStart"/>
      <w:r w:rsidRPr="005E1F85">
        <w:rPr>
          <w:rFonts w:asciiTheme="majorBidi" w:hAnsiTheme="majorBidi" w:cstheme="majorBidi"/>
          <w:sz w:val="18"/>
          <w:szCs w:val="18"/>
        </w:rPr>
        <w:t>Sunnah</w:t>
      </w:r>
      <w:proofErr w:type="spellEnd"/>
      <w:r w:rsidRPr="005E1F85">
        <w:rPr>
          <w:rFonts w:asciiTheme="majorBidi" w:hAnsiTheme="majorBidi" w:cstheme="majorBidi"/>
          <w:sz w:val="18"/>
          <w:szCs w:val="18"/>
        </w:rPr>
        <w:t xml:space="preserve"> has been narrated from the Prophet through the words of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Isqa</w:t>
      </w:r>
      <w:proofErr w:type="spellEnd"/>
      <w:r w:rsidRPr="005E1F85">
        <w:rPr>
          <w:rFonts w:asciiTheme="majorBidi" w:hAnsiTheme="majorBidi" w:cstheme="majorBidi"/>
          <w:sz w:val="18"/>
          <w:szCs w:val="18"/>
        </w:rPr>
        <w:t xml:space="preserve"> 'and Abu </w:t>
      </w:r>
      <w:proofErr w:type="spellStart"/>
      <w:r w:rsidRPr="005E1F85">
        <w:rPr>
          <w:rFonts w:asciiTheme="majorBidi" w:hAnsiTheme="majorBidi" w:cstheme="majorBidi"/>
          <w:sz w:val="18"/>
          <w:szCs w:val="18"/>
        </w:rPr>
        <w:t>Qalabah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Jame</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Bayyan</w:t>
      </w:r>
      <w:proofErr w:type="spellEnd"/>
      <w:r w:rsidRPr="005E1F85">
        <w:rPr>
          <w:rFonts w:asciiTheme="majorBidi" w:hAnsiTheme="majorBidi" w:cstheme="majorBidi"/>
          <w:sz w:val="18"/>
          <w:szCs w:val="18"/>
        </w:rPr>
        <w:t>, Tabari, vol. 1, p. 44).</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47. Zamakhshari, Al-</w:t>
      </w:r>
      <w:proofErr w:type="spellStart"/>
      <w:r w:rsidRPr="005E1F85">
        <w:rPr>
          <w:rFonts w:asciiTheme="majorBidi" w:hAnsiTheme="majorBidi" w:cstheme="majorBidi"/>
          <w:sz w:val="18"/>
          <w:szCs w:val="18"/>
        </w:rPr>
        <w:t>Kashaf</w:t>
      </w:r>
      <w:proofErr w:type="spellEnd"/>
      <w:r w:rsidRPr="005E1F85">
        <w:rPr>
          <w:rFonts w:asciiTheme="majorBidi" w:hAnsiTheme="majorBidi" w:cstheme="majorBidi"/>
          <w:sz w:val="18"/>
          <w:szCs w:val="18"/>
        </w:rPr>
        <w:t xml:space="preserve">, vol. 2, p. 587; </w:t>
      </w:r>
      <w:proofErr w:type="spellStart"/>
      <w:r w:rsidRPr="005E1F85">
        <w:rPr>
          <w:rFonts w:asciiTheme="majorBidi" w:hAnsiTheme="majorBidi" w:cstheme="majorBidi"/>
          <w:sz w:val="18"/>
          <w:szCs w:val="18"/>
        </w:rPr>
        <w:t>Ruh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Ma'ani</w:t>
      </w:r>
      <w:proofErr w:type="spellEnd"/>
      <w:r w:rsidRPr="005E1F85">
        <w:rPr>
          <w:rFonts w:asciiTheme="majorBidi" w:hAnsiTheme="majorBidi" w:cstheme="majorBidi"/>
          <w:sz w:val="18"/>
          <w:szCs w:val="18"/>
        </w:rPr>
        <w:t>, vol. 14, p. 78.</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48.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(peace be upon them) vol. 7, p. 562 Bihar al-Anwar, vol. 94, p. 5 / Al-</w:t>
      </w:r>
      <w:proofErr w:type="spellStart"/>
      <w:r w:rsidRPr="005E1F85">
        <w:rPr>
          <w:rFonts w:asciiTheme="majorBidi" w:hAnsiTheme="majorBidi" w:cstheme="majorBidi"/>
          <w:sz w:val="18"/>
          <w:szCs w:val="18"/>
        </w:rPr>
        <w:t>Gharat</w:t>
      </w:r>
      <w:proofErr w:type="spellEnd"/>
      <w:r w:rsidRPr="005E1F85">
        <w:rPr>
          <w:rFonts w:asciiTheme="majorBidi" w:hAnsiTheme="majorBidi" w:cstheme="majorBidi"/>
          <w:sz w:val="18"/>
          <w:szCs w:val="18"/>
        </w:rPr>
        <w:t xml:space="preserve">, vol. 1, p. 107 / </w:t>
      </w:r>
      <w:proofErr w:type="spellStart"/>
      <w:r w:rsidRPr="005E1F85">
        <w:rPr>
          <w:rFonts w:asciiTheme="majorBidi" w:hAnsiTheme="majorBidi" w:cstheme="majorBidi"/>
          <w:sz w:val="18"/>
          <w:szCs w:val="18"/>
        </w:rPr>
        <w:t>Mustadrak</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Wasayl</w:t>
      </w:r>
      <w:proofErr w:type="spellEnd"/>
      <w:r w:rsidRPr="005E1F85">
        <w:rPr>
          <w:rFonts w:asciiTheme="majorBidi" w:hAnsiTheme="majorBidi" w:cstheme="majorBidi"/>
          <w:sz w:val="18"/>
          <w:szCs w:val="18"/>
        </w:rPr>
        <w:t>, vol. 7</w:t>
      </w:r>
    </w:p>
    <w:p w:rsidR="004F108B" w:rsidRPr="005E1F85" w:rsidRDefault="004F108B" w:rsidP="004F108B">
      <w:pPr>
        <w:spacing w:before="120" w:after="0" w:line="30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49.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Ahl</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Bayt</w:t>
      </w:r>
      <w:proofErr w:type="spellEnd"/>
      <w:r w:rsidRPr="005E1F85">
        <w:rPr>
          <w:rFonts w:asciiTheme="majorBidi" w:hAnsiTheme="majorBidi" w:cstheme="majorBidi"/>
          <w:sz w:val="18"/>
          <w:szCs w:val="18"/>
        </w:rPr>
        <w:t xml:space="preserve"> (peace be upon them) vol. 7, p. 562 Bihar al-Anwar, vol. 24, p. 115 / Euphrates Al-</w:t>
      </w:r>
      <w:proofErr w:type="spellStart"/>
      <w:r w:rsidRPr="005E1F85">
        <w:rPr>
          <w:rFonts w:asciiTheme="majorBidi" w:hAnsiTheme="majorBidi" w:cstheme="majorBidi"/>
          <w:sz w:val="18"/>
          <w:szCs w:val="18"/>
        </w:rPr>
        <w:t>Kufi</w:t>
      </w:r>
      <w:proofErr w:type="spellEnd"/>
      <w:r w:rsidRPr="005E1F85">
        <w:rPr>
          <w:rFonts w:asciiTheme="majorBidi" w:hAnsiTheme="majorBidi" w:cstheme="majorBidi"/>
          <w:sz w:val="18"/>
          <w:szCs w:val="18"/>
        </w:rPr>
        <w:t>, p. 231</w:t>
      </w:r>
    </w:p>
    <w:bookmarkEnd w:id="1"/>
    <w:p w:rsidR="00B36DB4" w:rsidRPr="005E1F85" w:rsidRDefault="00B36DB4" w:rsidP="000B471B">
      <w:pPr>
        <w:pStyle w:val="af2"/>
        <w:jc w:val="both"/>
      </w:pPr>
    </w:p>
    <w:sectPr w:rsidR="00B36DB4" w:rsidRPr="005E1F85" w:rsidSect="00892BB6">
      <w:headerReference w:type="even" r:id="rId12"/>
      <w:footnotePr>
        <w:numRestart w:val="eachSect"/>
      </w:footnotePr>
      <w:endnotePr>
        <w:numFmt w:val="decimal"/>
        <w:numRestart w:val="eachSect"/>
      </w:endnotePr>
      <w:type w:val="continuous"/>
      <w:pgSz w:w="9185" w:h="12984" w:code="28"/>
      <w:pgMar w:top="862" w:right="1009" w:bottom="1412" w:left="1009" w:header="720" w:footer="720"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AA6" w:rsidRDefault="00433AA6" w:rsidP="00620F08">
      <w:pPr>
        <w:spacing w:after="0" w:line="240" w:lineRule="auto"/>
        <w:ind w:firstLine="0"/>
      </w:pPr>
      <w:r>
        <w:separator/>
      </w:r>
    </w:p>
  </w:endnote>
  <w:endnote w:type="continuationSeparator" w:id="0">
    <w:p w:rsidR="00433AA6" w:rsidRDefault="00433AA6" w:rsidP="00CF3565">
      <w:pPr>
        <w:spacing w:after="0" w:line="240" w:lineRule="auto"/>
        <w:ind w:firstLine="0"/>
        <w:jc w:val="left"/>
      </w:pPr>
      <w:r>
        <w:continuationSeparator/>
      </w:r>
    </w:p>
  </w:endnote>
  <w:endnote w:type="continuationNotice" w:id="1">
    <w:p w:rsidR="00433AA6" w:rsidRDefault="00433AA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Regular r:id="rId1" w:subsetted="1" w:fontKey="{50316913-5BEB-4EC5-A4E0-C11029CEAA90}"/>
    <w:embedBoldItalic r:id="rId2" w:subsetted="1" w:fontKey="{C163E5D3-F52D-4516-ABE4-EE5C0A4FE81B}"/>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embedRegular r:id="rId3" w:subsetted="1" w:fontKey="{AD479E08-C96A-4D83-93DC-D2496B7783BA}"/>
    <w:embedBold r:id="rId4" w:subsetted="1" w:fontKey="{CB4DEBC8-9027-460B-BBDD-45F30B640C10}"/>
  </w:font>
  <w:font w:name="Traditional Arabic">
    <w:panose1 w:val="02020603050405020304"/>
    <w:charset w:val="00"/>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odak Mazar">
    <w:altName w:val="Times New Roman"/>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eirizi">
    <w:altName w:val="Arial Unicode MS"/>
    <w:charset w:val="00"/>
    <w:family w:val="auto"/>
    <w:pitch w:val="variable"/>
    <w:sig w:usb0="00000000"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979"/>
      <w:docPartObj>
        <w:docPartGallery w:val="Page Numbers (Bottom of Page)"/>
        <w:docPartUnique/>
      </w:docPartObj>
    </w:sdtPr>
    <w:sdtEndPr>
      <w:rPr>
        <w:noProof/>
      </w:rPr>
    </w:sdtEndPr>
    <w:sdtContent>
      <w:p w:rsidR="00446A6F" w:rsidRDefault="00DD34B4" w:rsidP="0065311E">
        <w:pPr>
          <w:pStyle w:val="Footer"/>
          <w:widowControl w:val="0"/>
          <w:spacing w:after="0"/>
          <w:ind w:firstLine="0"/>
          <w:jc w:val="right"/>
        </w:pPr>
        <w:fldSimple w:instr=" PAGE   \* MERGEFORMAT ">
          <w:r w:rsidR="0007393A">
            <w:rPr>
              <w:noProof/>
            </w:rPr>
            <w:t>1</w:t>
          </w:r>
        </w:fldSimple>
      </w:p>
    </w:sdtContent>
  </w:sdt>
  <w:p w:rsidR="00446A6F" w:rsidRDefault="00446A6F" w:rsidP="00D64D21">
    <w:pPr>
      <w:pStyle w:val="Footer"/>
      <w:widowControl w:val="0"/>
      <w:spacing w:after="0"/>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AA6" w:rsidRDefault="00433AA6" w:rsidP="00D34175">
      <w:pPr>
        <w:spacing w:after="0" w:line="240" w:lineRule="auto"/>
      </w:pPr>
      <w:r>
        <w:separator/>
      </w:r>
    </w:p>
  </w:footnote>
  <w:footnote w:type="continuationSeparator" w:id="0">
    <w:p w:rsidR="00433AA6" w:rsidRDefault="00433AA6" w:rsidP="00D34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622500">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al-</w:t>
    </w:r>
    <w:proofErr w:type="spellStart"/>
    <w:r>
      <w:rPr>
        <w:rFonts w:asciiTheme="majorHAnsi" w:eastAsiaTheme="majorEastAsia" w:hAnsiTheme="majorHAnsi" w:cstheme="majorBidi"/>
        <w:sz w:val="20"/>
        <w:szCs w:val="20"/>
      </w:rPr>
      <w:t>nejat</w:t>
    </w:r>
    <w:proofErr w:type="spellEnd"/>
    <w:r>
      <w:rPr>
        <w:rFonts w:asciiTheme="majorHAnsi" w:eastAsiaTheme="majorEastAsia" w:hAnsiTheme="majorHAnsi" w:cstheme="majorBidi"/>
        <w:sz w:val="20"/>
        <w:szCs w:val="20"/>
      </w:rPr>
      <w:t>. Vol.6, No.21</w:t>
    </w:r>
  </w:p>
  <w:p w:rsidR="00446A6F" w:rsidRPr="00B92B46" w:rsidRDefault="00446A6F" w:rsidP="00B92B46">
    <w:pPr>
      <w:pStyle w:val="Header"/>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53702B" w:rsidRDefault="00446A6F" w:rsidP="007F752B">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The case study of </w:t>
    </w:r>
    <w:proofErr w:type="spellStart"/>
    <w:r>
      <w:rPr>
        <w:rFonts w:asciiTheme="majorHAnsi" w:eastAsiaTheme="majorEastAsia" w:hAnsiTheme="majorHAnsi" w:cstheme="majorBidi"/>
        <w:sz w:val="20"/>
        <w:szCs w:val="20"/>
      </w:rPr>
      <w:t>Nahnol</w:t>
    </w:r>
    <w:proofErr w:type="spellEnd"/>
    <w:r>
      <w:rPr>
        <w:rFonts w:asciiTheme="majorHAnsi" w:eastAsiaTheme="majorEastAsia" w:hAnsiTheme="majorHAnsi" w:cstheme="majorBidi"/>
        <w:sz w:val="20"/>
        <w:szCs w:val="20"/>
      </w:rPr>
      <w:t xml:space="preserve"> </w:t>
    </w:r>
    <w:proofErr w:type="spellStart"/>
    <w:r>
      <w:rPr>
        <w:rFonts w:asciiTheme="majorHAnsi" w:eastAsiaTheme="majorEastAsia" w:hAnsiTheme="majorHAnsi" w:cstheme="majorBidi"/>
        <w:sz w:val="20"/>
        <w:szCs w:val="20"/>
      </w:rPr>
      <w:t>Mathani</w:t>
    </w:r>
    <w:proofErr w:type="spellEnd"/>
  </w:p>
  <w:p w:rsidR="00446A6F" w:rsidRPr="00B030FA" w:rsidRDefault="00446A6F" w:rsidP="00B030FA">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Default="00446A6F" w:rsidP="00EB29EC">
    <w:pPr>
      <w:pStyle w:val="Header"/>
      <w:rPr>
        <w:szCs w:val="28"/>
      </w:rPr>
    </w:pPr>
  </w:p>
  <w:p w:rsidR="00446A6F" w:rsidRDefault="00446A6F" w:rsidP="00EB29EC">
    <w:pPr>
      <w:pStyle w:val="Header"/>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892BB6">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al-</w:t>
    </w:r>
    <w:proofErr w:type="spellStart"/>
    <w:r w:rsidRPr="008D12D9">
      <w:rPr>
        <w:rFonts w:asciiTheme="majorHAnsi" w:eastAsiaTheme="majorEastAsia" w:hAnsiTheme="majorHAnsi" w:cstheme="majorBidi"/>
        <w:sz w:val="20"/>
        <w:szCs w:val="20"/>
      </w:rPr>
      <w:t>nejat</w:t>
    </w:r>
    <w:proofErr w:type="spellEnd"/>
    <w:r w:rsidRPr="008D12D9">
      <w:rPr>
        <w:rFonts w:asciiTheme="majorHAnsi" w:eastAsiaTheme="majorEastAsia" w:hAnsiTheme="majorHAnsi" w:cstheme="majorBidi"/>
        <w:sz w:val="20"/>
        <w:szCs w:val="20"/>
      </w:rPr>
      <w:t>. Vol.</w:t>
    </w:r>
    <w:r>
      <w:rPr>
        <w:rFonts w:asciiTheme="majorHAnsi" w:eastAsiaTheme="majorEastAsia" w:hAnsiTheme="majorHAnsi" w:cstheme="majorBidi"/>
        <w:sz w:val="20"/>
        <w:szCs w:val="20"/>
      </w:rPr>
      <w:t>5</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20</w:t>
    </w:r>
  </w:p>
  <w:p w:rsidR="00446A6F" w:rsidRPr="00B92B46" w:rsidRDefault="00446A6F" w:rsidP="00892BB6">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5F3"/>
    <w:multiLevelType w:val="hybridMultilevel"/>
    <w:tmpl w:val="57747C30"/>
    <w:lvl w:ilvl="0" w:tplc="45BEDFA4">
      <w:start w:val="1"/>
      <w:numFmt w:val="decimal"/>
      <w:suff w:val="space"/>
      <w:lvlText w:val="%1."/>
      <w:lvlJc w:val="left"/>
      <w:pPr>
        <w:ind w:left="624" w:hanging="2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A7F86"/>
    <w:multiLevelType w:val="hybridMultilevel"/>
    <w:tmpl w:val="F8068836"/>
    <w:lvl w:ilvl="0" w:tplc="7D742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17CE6"/>
    <w:multiLevelType w:val="hybridMultilevel"/>
    <w:tmpl w:val="A4782FA6"/>
    <w:lvl w:ilvl="0" w:tplc="5A10B47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21189"/>
    <w:multiLevelType w:val="multilevel"/>
    <w:tmpl w:val="90C8BE6E"/>
    <w:lvl w:ilvl="0">
      <w:start w:val="1"/>
      <w:numFmt w:val="decimal"/>
      <w:suff w:val="space"/>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444D7E34"/>
    <w:multiLevelType w:val="hybridMultilevel"/>
    <w:tmpl w:val="9E720D32"/>
    <w:lvl w:ilvl="0" w:tplc="33E09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2DE7"/>
    <w:multiLevelType w:val="hybridMultilevel"/>
    <w:tmpl w:val="309ADDDE"/>
    <w:lvl w:ilvl="0" w:tplc="E94EE52A">
      <w:start w:val="3"/>
      <w:numFmt w:val="bullet"/>
      <w:lvlText w:val=""/>
      <w:lvlJc w:val="left"/>
      <w:pPr>
        <w:ind w:left="720" w:hanging="360"/>
      </w:pPr>
      <w:rPr>
        <w:rFonts w:ascii="Symbol" w:eastAsia="Times New Roman" w:hAnsi="Symbol" w:cstheme="majorBid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F5E63"/>
    <w:multiLevelType w:val="hybridMultilevel"/>
    <w:tmpl w:val="6C6E4B2C"/>
    <w:lvl w:ilvl="0" w:tplc="CFFA64C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83DED"/>
    <w:multiLevelType w:val="hybridMultilevel"/>
    <w:tmpl w:val="FA5A01D6"/>
    <w:lvl w:ilvl="0" w:tplc="0E567C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52E28"/>
    <w:multiLevelType w:val="multilevel"/>
    <w:tmpl w:val="5BBC9ACE"/>
    <w:lvl w:ilvl="0">
      <w:start w:val="1"/>
      <w:numFmt w:val="decimal"/>
      <w:pStyle w:val="2"/>
      <w:lvlText w:val="%1"/>
      <w:lvlJc w:val="left"/>
      <w:pPr>
        <w:tabs>
          <w:tab w:val="num" w:pos="432"/>
        </w:tabs>
        <w:ind w:left="113" w:hanging="113"/>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98558D5"/>
    <w:multiLevelType w:val="hybridMultilevel"/>
    <w:tmpl w:val="BCC21506"/>
    <w:lvl w:ilvl="0" w:tplc="D93C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2358C"/>
    <w:multiLevelType w:val="hybridMultilevel"/>
    <w:tmpl w:val="DD12A5D4"/>
    <w:lvl w:ilvl="0" w:tplc="A29A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23619"/>
    <w:multiLevelType w:val="hybridMultilevel"/>
    <w:tmpl w:val="EA32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45052"/>
    <w:multiLevelType w:val="hybridMultilevel"/>
    <w:tmpl w:val="2CFC09E4"/>
    <w:lvl w:ilvl="0" w:tplc="4A284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 w:numId="9">
    <w:abstractNumId w:val="9"/>
  </w:num>
  <w:num w:numId="10">
    <w:abstractNumId w:val="11"/>
  </w:num>
  <w:num w:numId="11">
    <w:abstractNumId w:val="4"/>
  </w:num>
  <w:num w:numId="12">
    <w:abstractNumId w:val="12"/>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TrueTypeFonts/>
  <w:embedSystemFonts/>
  <w:saveSubsetFonts/>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8370"/>
  </w:hdrShapeDefaults>
  <w:footnotePr>
    <w:numRestart w:val="eachSect"/>
    <w:footnote w:id="-1"/>
    <w:footnote w:id="0"/>
  </w:footnotePr>
  <w:endnotePr>
    <w:pos w:val="sectEnd"/>
    <w:numFmt w:val="decimal"/>
    <w:numRestart w:val="eachSect"/>
    <w:endnote w:id="-1"/>
    <w:endnote w:id="0"/>
    <w:endnote w:id="1"/>
  </w:endnotePr>
  <w:compat/>
  <w:rsids>
    <w:rsidRoot w:val="001536F2"/>
    <w:rsid w:val="0000012D"/>
    <w:rsid w:val="000002DA"/>
    <w:rsid w:val="00000D1D"/>
    <w:rsid w:val="000011CA"/>
    <w:rsid w:val="0000186B"/>
    <w:rsid w:val="00001895"/>
    <w:rsid w:val="00001AAC"/>
    <w:rsid w:val="00001F43"/>
    <w:rsid w:val="00002006"/>
    <w:rsid w:val="0000206B"/>
    <w:rsid w:val="00002131"/>
    <w:rsid w:val="000023ED"/>
    <w:rsid w:val="0000266F"/>
    <w:rsid w:val="0000299F"/>
    <w:rsid w:val="000034E2"/>
    <w:rsid w:val="00003657"/>
    <w:rsid w:val="00003719"/>
    <w:rsid w:val="00003771"/>
    <w:rsid w:val="000037FC"/>
    <w:rsid w:val="00003B36"/>
    <w:rsid w:val="00003C79"/>
    <w:rsid w:val="00003D4A"/>
    <w:rsid w:val="00003E82"/>
    <w:rsid w:val="0000477D"/>
    <w:rsid w:val="0000478D"/>
    <w:rsid w:val="00004B23"/>
    <w:rsid w:val="00004BD7"/>
    <w:rsid w:val="0000531E"/>
    <w:rsid w:val="00005B04"/>
    <w:rsid w:val="00005D68"/>
    <w:rsid w:val="00005DBB"/>
    <w:rsid w:val="0000680D"/>
    <w:rsid w:val="00006858"/>
    <w:rsid w:val="000075D1"/>
    <w:rsid w:val="0000788A"/>
    <w:rsid w:val="00007C48"/>
    <w:rsid w:val="00007DB3"/>
    <w:rsid w:val="00007E2F"/>
    <w:rsid w:val="00007E45"/>
    <w:rsid w:val="00010234"/>
    <w:rsid w:val="0001023C"/>
    <w:rsid w:val="000102D5"/>
    <w:rsid w:val="000103BF"/>
    <w:rsid w:val="00010563"/>
    <w:rsid w:val="00011171"/>
    <w:rsid w:val="00011174"/>
    <w:rsid w:val="0001130D"/>
    <w:rsid w:val="000114DB"/>
    <w:rsid w:val="0001167C"/>
    <w:rsid w:val="00011751"/>
    <w:rsid w:val="0001186C"/>
    <w:rsid w:val="00011898"/>
    <w:rsid w:val="00011993"/>
    <w:rsid w:val="00011E09"/>
    <w:rsid w:val="00011EEC"/>
    <w:rsid w:val="000120F8"/>
    <w:rsid w:val="0001242E"/>
    <w:rsid w:val="00012544"/>
    <w:rsid w:val="000125AF"/>
    <w:rsid w:val="0001270C"/>
    <w:rsid w:val="00012F6D"/>
    <w:rsid w:val="00013252"/>
    <w:rsid w:val="00013287"/>
    <w:rsid w:val="0001330F"/>
    <w:rsid w:val="0001355F"/>
    <w:rsid w:val="0001385D"/>
    <w:rsid w:val="000138C5"/>
    <w:rsid w:val="000139CA"/>
    <w:rsid w:val="00013AC5"/>
    <w:rsid w:val="00013C9C"/>
    <w:rsid w:val="00013D6E"/>
    <w:rsid w:val="00014082"/>
    <w:rsid w:val="000140C1"/>
    <w:rsid w:val="000140FC"/>
    <w:rsid w:val="00014563"/>
    <w:rsid w:val="00014569"/>
    <w:rsid w:val="00014663"/>
    <w:rsid w:val="00014840"/>
    <w:rsid w:val="00014B52"/>
    <w:rsid w:val="00014E50"/>
    <w:rsid w:val="00014F6E"/>
    <w:rsid w:val="000154CF"/>
    <w:rsid w:val="00015882"/>
    <w:rsid w:val="00015B35"/>
    <w:rsid w:val="00015C1D"/>
    <w:rsid w:val="00015E82"/>
    <w:rsid w:val="00015E93"/>
    <w:rsid w:val="00015F95"/>
    <w:rsid w:val="00016199"/>
    <w:rsid w:val="000164EA"/>
    <w:rsid w:val="00016777"/>
    <w:rsid w:val="00016893"/>
    <w:rsid w:val="000168AF"/>
    <w:rsid w:val="00016BEA"/>
    <w:rsid w:val="00016BF0"/>
    <w:rsid w:val="00016E73"/>
    <w:rsid w:val="00016ED3"/>
    <w:rsid w:val="00016EE8"/>
    <w:rsid w:val="00016F1E"/>
    <w:rsid w:val="000174F7"/>
    <w:rsid w:val="0001765C"/>
    <w:rsid w:val="000177C3"/>
    <w:rsid w:val="000177E6"/>
    <w:rsid w:val="00017A90"/>
    <w:rsid w:val="00017E3F"/>
    <w:rsid w:val="00017E63"/>
    <w:rsid w:val="00020423"/>
    <w:rsid w:val="000207F6"/>
    <w:rsid w:val="000211E3"/>
    <w:rsid w:val="000212BE"/>
    <w:rsid w:val="0002142D"/>
    <w:rsid w:val="00021458"/>
    <w:rsid w:val="000215BF"/>
    <w:rsid w:val="0002178A"/>
    <w:rsid w:val="00021919"/>
    <w:rsid w:val="0002196F"/>
    <w:rsid w:val="00021DBB"/>
    <w:rsid w:val="00021E59"/>
    <w:rsid w:val="00021F17"/>
    <w:rsid w:val="00022B2E"/>
    <w:rsid w:val="00022D07"/>
    <w:rsid w:val="00022F93"/>
    <w:rsid w:val="000232AB"/>
    <w:rsid w:val="000233F2"/>
    <w:rsid w:val="0002364B"/>
    <w:rsid w:val="00023779"/>
    <w:rsid w:val="00023A84"/>
    <w:rsid w:val="00023CA8"/>
    <w:rsid w:val="00023CAD"/>
    <w:rsid w:val="0002435B"/>
    <w:rsid w:val="000244F3"/>
    <w:rsid w:val="00024620"/>
    <w:rsid w:val="00024AAB"/>
    <w:rsid w:val="00024BB3"/>
    <w:rsid w:val="00024DC0"/>
    <w:rsid w:val="00024F6C"/>
    <w:rsid w:val="000251B4"/>
    <w:rsid w:val="00025206"/>
    <w:rsid w:val="00025253"/>
    <w:rsid w:val="00025A3B"/>
    <w:rsid w:val="00025B4C"/>
    <w:rsid w:val="0002635D"/>
    <w:rsid w:val="000266A7"/>
    <w:rsid w:val="00026800"/>
    <w:rsid w:val="0002687E"/>
    <w:rsid w:val="00026967"/>
    <w:rsid w:val="00026ACD"/>
    <w:rsid w:val="00026B47"/>
    <w:rsid w:val="00026E58"/>
    <w:rsid w:val="00027097"/>
    <w:rsid w:val="000272CC"/>
    <w:rsid w:val="00027938"/>
    <w:rsid w:val="00027986"/>
    <w:rsid w:val="00027A20"/>
    <w:rsid w:val="00027B7A"/>
    <w:rsid w:val="00027CF4"/>
    <w:rsid w:val="00027EA5"/>
    <w:rsid w:val="0003037C"/>
    <w:rsid w:val="000308D9"/>
    <w:rsid w:val="00030BFC"/>
    <w:rsid w:val="00030C66"/>
    <w:rsid w:val="000310A4"/>
    <w:rsid w:val="00031186"/>
    <w:rsid w:val="00031213"/>
    <w:rsid w:val="000312DD"/>
    <w:rsid w:val="0003138D"/>
    <w:rsid w:val="00031442"/>
    <w:rsid w:val="00031795"/>
    <w:rsid w:val="000318C8"/>
    <w:rsid w:val="00031A9A"/>
    <w:rsid w:val="00031B2F"/>
    <w:rsid w:val="000325E3"/>
    <w:rsid w:val="00032602"/>
    <w:rsid w:val="0003262B"/>
    <w:rsid w:val="0003285D"/>
    <w:rsid w:val="000329C2"/>
    <w:rsid w:val="00032C97"/>
    <w:rsid w:val="00032E17"/>
    <w:rsid w:val="000332EB"/>
    <w:rsid w:val="00033318"/>
    <w:rsid w:val="00033608"/>
    <w:rsid w:val="00033807"/>
    <w:rsid w:val="000339BE"/>
    <w:rsid w:val="00033A15"/>
    <w:rsid w:val="00033A5E"/>
    <w:rsid w:val="00033CC2"/>
    <w:rsid w:val="0003412E"/>
    <w:rsid w:val="0003419A"/>
    <w:rsid w:val="00034233"/>
    <w:rsid w:val="000345F4"/>
    <w:rsid w:val="00034875"/>
    <w:rsid w:val="00034A2C"/>
    <w:rsid w:val="00034C24"/>
    <w:rsid w:val="00034DF2"/>
    <w:rsid w:val="00034EDB"/>
    <w:rsid w:val="00034FE2"/>
    <w:rsid w:val="0003530A"/>
    <w:rsid w:val="00035351"/>
    <w:rsid w:val="00035465"/>
    <w:rsid w:val="00035BA8"/>
    <w:rsid w:val="00035C68"/>
    <w:rsid w:val="00035E65"/>
    <w:rsid w:val="00035FC1"/>
    <w:rsid w:val="000361DF"/>
    <w:rsid w:val="00036537"/>
    <w:rsid w:val="000365D6"/>
    <w:rsid w:val="000366C0"/>
    <w:rsid w:val="00036879"/>
    <w:rsid w:val="000368AF"/>
    <w:rsid w:val="00036AB3"/>
    <w:rsid w:val="00036B78"/>
    <w:rsid w:val="00036D01"/>
    <w:rsid w:val="00037158"/>
    <w:rsid w:val="000372EF"/>
    <w:rsid w:val="000374AD"/>
    <w:rsid w:val="00037A15"/>
    <w:rsid w:val="00037EAC"/>
    <w:rsid w:val="00037F16"/>
    <w:rsid w:val="00040064"/>
    <w:rsid w:val="00040535"/>
    <w:rsid w:val="00040648"/>
    <w:rsid w:val="00040651"/>
    <w:rsid w:val="00040909"/>
    <w:rsid w:val="00040DFD"/>
    <w:rsid w:val="000419E2"/>
    <w:rsid w:val="000420CC"/>
    <w:rsid w:val="000420EF"/>
    <w:rsid w:val="000421CC"/>
    <w:rsid w:val="000423E7"/>
    <w:rsid w:val="000425FE"/>
    <w:rsid w:val="00042789"/>
    <w:rsid w:val="0004298D"/>
    <w:rsid w:val="00042A9D"/>
    <w:rsid w:val="00042B7D"/>
    <w:rsid w:val="00042E44"/>
    <w:rsid w:val="00042F8A"/>
    <w:rsid w:val="0004342C"/>
    <w:rsid w:val="00043D67"/>
    <w:rsid w:val="00044BC2"/>
    <w:rsid w:val="0004503C"/>
    <w:rsid w:val="0004514B"/>
    <w:rsid w:val="000451E3"/>
    <w:rsid w:val="00045319"/>
    <w:rsid w:val="000454A1"/>
    <w:rsid w:val="000456A8"/>
    <w:rsid w:val="00045947"/>
    <w:rsid w:val="000459D6"/>
    <w:rsid w:val="0004664F"/>
    <w:rsid w:val="00046AC5"/>
    <w:rsid w:val="00046B0F"/>
    <w:rsid w:val="00046F85"/>
    <w:rsid w:val="00047045"/>
    <w:rsid w:val="000471C6"/>
    <w:rsid w:val="000474C4"/>
    <w:rsid w:val="00047758"/>
    <w:rsid w:val="00047869"/>
    <w:rsid w:val="000478F1"/>
    <w:rsid w:val="00047AC5"/>
    <w:rsid w:val="00047B15"/>
    <w:rsid w:val="00047B56"/>
    <w:rsid w:val="00047FB6"/>
    <w:rsid w:val="00050080"/>
    <w:rsid w:val="00050552"/>
    <w:rsid w:val="00050681"/>
    <w:rsid w:val="00050778"/>
    <w:rsid w:val="00050C11"/>
    <w:rsid w:val="00050E22"/>
    <w:rsid w:val="00051744"/>
    <w:rsid w:val="00051962"/>
    <w:rsid w:val="00051A5E"/>
    <w:rsid w:val="0005209D"/>
    <w:rsid w:val="0005259E"/>
    <w:rsid w:val="00052732"/>
    <w:rsid w:val="00052ED0"/>
    <w:rsid w:val="000531EE"/>
    <w:rsid w:val="00053794"/>
    <w:rsid w:val="000539EF"/>
    <w:rsid w:val="00053A66"/>
    <w:rsid w:val="00053C11"/>
    <w:rsid w:val="00053EE9"/>
    <w:rsid w:val="00053FE3"/>
    <w:rsid w:val="00054202"/>
    <w:rsid w:val="0005421B"/>
    <w:rsid w:val="0005452E"/>
    <w:rsid w:val="000545E0"/>
    <w:rsid w:val="00054771"/>
    <w:rsid w:val="000547C7"/>
    <w:rsid w:val="000548D0"/>
    <w:rsid w:val="00054A0F"/>
    <w:rsid w:val="00054B2F"/>
    <w:rsid w:val="00054DE3"/>
    <w:rsid w:val="000554D5"/>
    <w:rsid w:val="000556CF"/>
    <w:rsid w:val="000556FD"/>
    <w:rsid w:val="00055933"/>
    <w:rsid w:val="00055E97"/>
    <w:rsid w:val="00055EBA"/>
    <w:rsid w:val="000562EE"/>
    <w:rsid w:val="00056616"/>
    <w:rsid w:val="000567C5"/>
    <w:rsid w:val="0005686D"/>
    <w:rsid w:val="000568CE"/>
    <w:rsid w:val="00056A13"/>
    <w:rsid w:val="00056AD9"/>
    <w:rsid w:val="00056B9E"/>
    <w:rsid w:val="000570FB"/>
    <w:rsid w:val="0005776A"/>
    <w:rsid w:val="00057907"/>
    <w:rsid w:val="00057958"/>
    <w:rsid w:val="00057BCD"/>
    <w:rsid w:val="00057CC9"/>
    <w:rsid w:val="00057D01"/>
    <w:rsid w:val="00057DA1"/>
    <w:rsid w:val="00057E35"/>
    <w:rsid w:val="00057F5D"/>
    <w:rsid w:val="0006025E"/>
    <w:rsid w:val="000602A7"/>
    <w:rsid w:val="00060695"/>
    <w:rsid w:val="0006077A"/>
    <w:rsid w:val="00060819"/>
    <w:rsid w:val="00060D47"/>
    <w:rsid w:val="00060E10"/>
    <w:rsid w:val="00060FC2"/>
    <w:rsid w:val="000610E1"/>
    <w:rsid w:val="0006123C"/>
    <w:rsid w:val="000613B6"/>
    <w:rsid w:val="00061592"/>
    <w:rsid w:val="000619B1"/>
    <w:rsid w:val="00061AF0"/>
    <w:rsid w:val="00061D86"/>
    <w:rsid w:val="0006214B"/>
    <w:rsid w:val="00062474"/>
    <w:rsid w:val="0006247F"/>
    <w:rsid w:val="00062A48"/>
    <w:rsid w:val="00062FA1"/>
    <w:rsid w:val="00063251"/>
    <w:rsid w:val="000632BE"/>
    <w:rsid w:val="000633E8"/>
    <w:rsid w:val="00063512"/>
    <w:rsid w:val="00063614"/>
    <w:rsid w:val="0006374D"/>
    <w:rsid w:val="00063E7E"/>
    <w:rsid w:val="00063ED5"/>
    <w:rsid w:val="000646E7"/>
    <w:rsid w:val="00064722"/>
    <w:rsid w:val="00064833"/>
    <w:rsid w:val="00064A05"/>
    <w:rsid w:val="00064D6E"/>
    <w:rsid w:val="00064DB6"/>
    <w:rsid w:val="00065025"/>
    <w:rsid w:val="00065192"/>
    <w:rsid w:val="000654F5"/>
    <w:rsid w:val="00065592"/>
    <w:rsid w:val="00065C81"/>
    <w:rsid w:val="000660B6"/>
    <w:rsid w:val="000661CC"/>
    <w:rsid w:val="000665A6"/>
    <w:rsid w:val="00066C2D"/>
    <w:rsid w:val="00066D12"/>
    <w:rsid w:val="000670A0"/>
    <w:rsid w:val="0006718E"/>
    <w:rsid w:val="0006722B"/>
    <w:rsid w:val="0006749C"/>
    <w:rsid w:val="00067B83"/>
    <w:rsid w:val="00067E0E"/>
    <w:rsid w:val="00067F59"/>
    <w:rsid w:val="00070663"/>
    <w:rsid w:val="00070964"/>
    <w:rsid w:val="0007098D"/>
    <w:rsid w:val="000710D1"/>
    <w:rsid w:val="00072079"/>
    <w:rsid w:val="0007227E"/>
    <w:rsid w:val="00072444"/>
    <w:rsid w:val="00072B47"/>
    <w:rsid w:val="00072C4E"/>
    <w:rsid w:val="00072D16"/>
    <w:rsid w:val="00072EC6"/>
    <w:rsid w:val="00073569"/>
    <w:rsid w:val="000735C8"/>
    <w:rsid w:val="000735CA"/>
    <w:rsid w:val="0007393A"/>
    <w:rsid w:val="00073B1F"/>
    <w:rsid w:val="00073C51"/>
    <w:rsid w:val="00073D9F"/>
    <w:rsid w:val="00074340"/>
    <w:rsid w:val="0007479B"/>
    <w:rsid w:val="00074B56"/>
    <w:rsid w:val="0007500C"/>
    <w:rsid w:val="00075116"/>
    <w:rsid w:val="0007555D"/>
    <w:rsid w:val="00075EC7"/>
    <w:rsid w:val="0007615B"/>
    <w:rsid w:val="0007617D"/>
    <w:rsid w:val="000764FC"/>
    <w:rsid w:val="00076525"/>
    <w:rsid w:val="00076696"/>
    <w:rsid w:val="00076896"/>
    <w:rsid w:val="00076971"/>
    <w:rsid w:val="00076DB3"/>
    <w:rsid w:val="0007767F"/>
    <w:rsid w:val="00077C07"/>
    <w:rsid w:val="00077C14"/>
    <w:rsid w:val="00077E43"/>
    <w:rsid w:val="000800BF"/>
    <w:rsid w:val="000807F8"/>
    <w:rsid w:val="00080B50"/>
    <w:rsid w:val="00080FD8"/>
    <w:rsid w:val="0008106D"/>
    <w:rsid w:val="00081089"/>
    <w:rsid w:val="00081131"/>
    <w:rsid w:val="000815A7"/>
    <w:rsid w:val="00081753"/>
    <w:rsid w:val="00081990"/>
    <w:rsid w:val="00081C5D"/>
    <w:rsid w:val="0008292D"/>
    <w:rsid w:val="00082A9B"/>
    <w:rsid w:val="00082ABF"/>
    <w:rsid w:val="00082C16"/>
    <w:rsid w:val="00082CEC"/>
    <w:rsid w:val="0008324B"/>
    <w:rsid w:val="00083614"/>
    <w:rsid w:val="00083A13"/>
    <w:rsid w:val="00083C5A"/>
    <w:rsid w:val="00083DB9"/>
    <w:rsid w:val="00083E03"/>
    <w:rsid w:val="00083E32"/>
    <w:rsid w:val="000842C0"/>
    <w:rsid w:val="00084685"/>
    <w:rsid w:val="00084791"/>
    <w:rsid w:val="00085073"/>
    <w:rsid w:val="00085213"/>
    <w:rsid w:val="0008546C"/>
    <w:rsid w:val="0008566B"/>
    <w:rsid w:val="00085707"/>
    <w:rsid w:val="00085869"/>
    <w:rsid w:val="00085A3C"/>
    <w:rsid w:val="00085FFC"/>
    <w:rsid w:val="0008625F"/>
    <w:rsid w:val="000863A7"/>
    <w:rsid w:val="000867CE"/>
    <w:rsid w:val="00086A42"/>
    <w:rsid w:val="00086C25"/>
    <w:rsid w:val="00086EAC"/>
    <w:rsid w:val="00086FF0"/>
    <w:rsid w:val="00087234"/>
    <w:rsid w:val="0008744F"/>
    <w:rsid w:val="00087822"/>
    <w:rsid w:val="00087BC9"/>
    <w:rsid w:val="00087E11"/>
    <w:rsid w:val="0009016A"/>
    <w:rsid w:val="000902F6"/>
    <w:rsid w:val="00090344"/>
    <w:rsid w:val="00090942"/>
    <w:rsid w:val="00090A91"/>
    <w:rsid w:val="00090B5B"/>
    <w:rsid w:val="00090E6B"/>
    <w:rsid w:val="00091076"/>
    <w:rsid w:val="000917EA"/>
    <w:rsid w:val="00091B4E"/>
    <w:rsid w:val="00091C1F"/>
    <w:rsid w:val="00091D2C"/>
    <w:rsid w:val="00091E35"/>
    <w:rsid w:val="00091FF9"/>
    <w:rsid w:val="00092027"/>
    <w:rsid w:val="000920BC"/>
    <w:rsid w:val="0009221E"/>
    <w:rsid w:val="00092386"/>
    <w:rsid w:val="00092870"/>
    <w:rsid w:val="000928C6"/>
    <w:rsid w:val="00092C21"/>
    <w:rsid w:val="0009304E"/>
    <w:rsid w:val="0009311D"/>
    <w:rsid w:val="00093A3C"/>
    <w:rsid w:val="00093C81"/>
    <w:rsid w:val="000943E8"/>
    <w:rsid w:val="000945E9"/>
    <w:rsid w:val="00094631"/>
    <w:rsid w:val="0009483D"/>
    <w:rsid w:val="00094F02"/>
    <w:rsid w:val="00094FDB"/>
    <w:rsid w:val="00095093"/>
    <w:rsid w:val="00095729"/>
    <w:rsid w:val="0009578B"/>
    <w:rsid w:val="000958D1"/>
    <w:rsid w:val="0009594F"/>
    <w:rsid w:val="00095E93"/>
    <w:rsid w:val="0009603E"/>
    <w:rsid w:val="000966AC"/>
    <w:rsid w:val="00096974"/>
    <w:rsid w:val="0009699E"/>
    <w:rsid w:val="00096A6D"/>
    <w:rsid w:val="00096B83"/>
    <w:rsid w:val="00096EB9"/>
    <w:rsid w:val="00096F69"/>
    <w:rsid w:val="00097300"/>
    <w:rsid w:val="00097396"/>
    <w:rsid w:val="00097404"/>
    <w:rsid w:val="00097554"/>
    <w:rsid w:val="00097669"/>
    <w:rsid w:val="000977AA"/>
    <w:rsid w:val="00097831"/>
    <w:rsid w:val="00097943"/>
    <w:rsid w:val="00097BEA"/>
    <w:rsid w:val="00097C5B"/>
    <w:rsid w:val="00097C68"/>
    <w:rsid w:val="00097F04"/>
    <w:rsid w:val="000A0445"/>
    <w:rsid w:val="000A08F7"/>
    <w:rsid w:val="000A0B8E"/>
    <w:rsid w:val="000A1193"/>
    <w:rsid w:val="000A126D"/>
    <w:rsid w:val="000A1B81"/>
    <w:rsid w:val="000A2033"/>
    <w:rsid w:val="000A2198"/>
    <w:rsid w:val="000A2385"/>
    <w:rsid w:val="000A2B2A"/>
    <w:rsid w:val="000A2C3F"/>
    <w:rsid w:val="000A2FB0"/>
    <w:rsid w:val="000A30BE"/>
    <w:rsid w:val="000A313E"/>
    <w:rsid w:val="000A31CB"/>
    <w:rsid w:val="000A3A82"/>
    <w:rsid w:val="000A3BF7"/>
    <w:rsid w:val="000A3EED"/>
    <w:rsid w:val="000A42A4"/>
    <w:rsid w:val="000A44EC"/>
    <w:rsid w:val="000A4919"/>
    <w:rsid w:val="000A4E4C"/>
    <w:rsid w:val="000A4F79"/>
    <w:rsid w:val="000A5234"/>
    <w:rsid w:val="000A56FF"/>
    <w:rsid w:val="000A584A"/>
    <w:rsid w:val="000A5867"/>
    <w:rsid w:val="000A58CD"/>
    <w:rsid w:val="000A598F"/>
    <w:rsid w:val="000A5C2D"/>
    <w:rsid w:val="000A5D52"/>
    <w:rsid w:val="000A61EB"/>
    <w:rsid w:val="000A635A"/>
    <w:rsid w:val="000A63A5"/>
    <w:rsid w:val="000A63C0"/>
    <w:rsid w:val="000A66E0"/>
    <w:rsid w:val="000A67E2"/>
    <w:rsid w:val="000A6A50"/>
    <w:rsid w:val="000A6B62"/>
    <w:rsid w:val="000A70C2"/>
    <w:rsid w:val="000A7575"/>
    <w:rsid w:val="000A7FAC"/>
    <w:rsid w:val="000B033A"/>
    <w:rsid w:val="000B052A"/>
    <w:rsid w:val="000B0727"/>
    <w:rsid w:val="000B09CC"/>
    <w:rsid w:val="000B0DB8"/>
    <w:rsid w:val="000B0DE4"/>
    <w:rsid w:val="000B12C6"/>
    <w:rsid w:val="000B1379"/>
    <w:rsid w:val="000B139C"/>
    <w:rsid w:val="000B1436"/>
    <w:rsid w:val="000B189C"/>
    <w:rsid w:val="000B195C"/>
    <w:rsid w:val="000B1999"/>
    <w:rsid w:val="000B1A97"/>
    <w:rsid w:val="000B1C0E"/>
    <w:rsid w:val="000B1CC4"/>
    <w:rsid w:val="000B1CE5"/>
    <w:rsid w:val="000B1D3B"/>
    <w:rsid w:val="000B1E32"/>
    <w:rsid w:val="000B1E79"/>
    <w:rsid w:val="000B20AD"/>
    <w:rsid w:val="000B21A0"/>
    <w:rsid w:val="000B21EE"/>
    <w:rsid w:val="000B2297"/>
    <w:rsid w:val="000B233D"/>
    <w:rsid w:val="000B239C"/>
    <w:rsid w:val="000B2583"/>
    <w:rsid w:val="000B2686"/>
    <w:rsid w:val="000B2952"/>
    <w:rsid w:val="000B2D9B"/>
    <w:rsid w:val="000B2E3B"/>
    <w:rsid w:val="000B2EFA"/>
    <w:rsid w:val="000B3040"/>
    <w:rsid w:val="000B35CD"/>
    <w:rsid w:val="000B3779"/>
    <w:rsid w:val="000B37C8"/>
    <w:rsid w:val="000B386B"/>
    <w:rsid w:val="000B38E0"/>
    <w:rsid w:val="000B3E1A"/>
    <w:rsid w:val="000B4126"/>
    <w:rsid w:val="000B412B"/>
    <w:rsid w:val="000B44D1"/>
    <w:rsid w:val="000B4624"/>
    <w:rsid w:val="000B4676"/>
    <w:rsid w:val="000B471B"/>
    <w:rsid w:val="000B4800"/>
    <w:rsid w:val="000B4855"/>
    <w:rsid w:val="000B4AE4"/>
    <w:rsid w:val="000B4F66"/>
    <w:rsid w:val="000B5023"/>
    <w:rsid w:val="000B53BE"/>
    <w:rsid w:val="000B55D4"/>
    <w:rsid w:val="000B5870"/>
    <w:rsid w:val="000B5B10"/>
    <w:rsid w:val="000B5B67"/>
    <w:rsid w:val="000B5C0F"/>
    <w:rsid w:val="000B5C6D"/>
    <w:rsid w:val="000B618E"/>
    <w:rsid w:val="000B61A2"/>
    <w:rsid w:val="000B6368"/>
    <w:rsid w:val="000B6950"/>
    <w:rsid w:val="000B6CE5"/>
    <w:rsid w:val="000B6DA6"/>
    <w:rsid w:val="000B6F65"/>
    <w:rsid w:val="000B7205"/>
    <w:rsid w:val="000B72C3"/>
    <w:rsid w:val="000B7416"/>
    <w:rsid w:val="000B75CF"/>
    <w:rsid w:val="000B7627"/>
    <w:rsid w:val="000B780A"/>
    <w:rsid w:val="000B784D"/>
    <w:rsid w:val="000B7B39"/>
    <w:rsid w:val="000B7C2A"/>
    <w:rsid w:val="000B7E13"/>
    <w:rsid w:val="000B7FB4"/>
    <w:rsid w:val="000C0208"/>
    <w:rsid w:val="000C0272"/>
    <w:rsid w:val="000C07A4"/>
    <w:rsid w:val="000C08F9"/>
    <w:rsid w:val="000C092D"/>
    <w:rsid w:val="000C0DB6"/>
    <w:rsid w:val="000C0FED"/>
    <w:rsid w:val="000C1014"/>
    <w:rsid w:val="000C10BB"/>
    <w:rsid w:val="000C1222"/>
    <w:rsid w:val="000C12D8"/>
    <w:rsid w:val="000C1542"/>
    <w:rsid w:val="000C1593"/>
    <w:rsid w:val="000C1751"/>
    <w:rsid w:val="000C1C83"/>
    <w:rsid w:val="000C1FB0"/>
    <w:rsid w:val="000C26EF"/>
    <w:rsid w:val="000C27F9"/>
    <w:rsid w:val="000C2994"/>
    <w:rsid w:val="000C2BC2"/>
    <w:rsid w:val="000C2D30"/>
    <w:rsid w:val="000C30D1"/>
    <w:rsid w:val="000C37B9"/>
    <w:rsid w:val="000C39AD"/>
    <w:rsid w:val="000C3C42"/>
    <w:rsid w:val="000C4112"/>
    <w:rsid w:val="000C43D0"/>
    <w:rsid w:val="000C481C"/>
    <w:rsid w:val="000C4C11"/>
    <w:rsid w:val="000C5779"/>
    <w:rsid w:val="000C57D3"/>
    <w:rsid w:val="000C5947"/>
    <w:rsid w:val="000C5A1D"/>
    <w:rsid w:val="000C5ABB"/>
    <w:rsid w:val="000C5B83"/>
    <w:rsid w:val="000C5ECA"/>
    <w:rsid w:val="000C5F85"/>
    <w:rsid w:val="000C64F2"/>
    <w:rsid w:val="000C6647"/>
    <w:rsid w:val="000C6BCF"/>
    <w:rsid w:val="000C6C64"/>
    <w:rsid w:val="000C7231"/>
    <w:rsid w:val="000C732A"/>
    <w:rsid w:val="000C763C"/>
    <w:rsid w:val="000C783E"/>
    <w:rsid w:val="000C7BE8"/>
    <w:rsid w:val="000C7FB3"/>
    <w:rsid w:val="000D0077"/>
    <w:rsid w:val="000D007A"/>
    <w:rsid w:val="000D00E4"/>
    <w:rsid w:val="000D00F5"/>
    <w:rsid w:val="000D07A0"/>
    <w:rsid w:val="000D0A3D"/>
    <w:rsid w:val="000D0E1C"/>
    <w:rsid w:val="000D0E38"/>
    <w:rsid w:val="000D0E9F"/>
    <w:rsid w:val="000D0EF4"/>
    <w:rsid w:val="000D132C"/>
    <w:rsid w:val="000D1395"/>
    <w:rsid w:val="000D13F4"/>
    <w:rsid w:val="000D16F1"/>
    <w:rsid w:val="000D18B8"/>
    <w:rsid w:val="000D1A08"/>
    <w:rsid w:val="000D1E95"/>
    <w:rsid w:val="000D1FBA"/>
    <w:rsid w:val="000D2A1D"/>
    <w:rsid w:val="000D2B4E"/>
    <w:rsid w:val="000D3097"/>
    <w:rsid w:val="000D3C49"/>
    <w:rsid w:val="000D4434"/>
    <w:rsid w:val="000D476D"/>
    <w:rsid w:val="000D49E8"/>
    <w:rsid w:val="000D4CF8"/>
    <w:rsid w:val="000D4FE7"/>
    <w:rsid w:val="000D5428"/>
    <w:rsid w:val="000D5532"/>
    <w:rsid w:val="000D55DF"/>
    <w:rsid w:val="000D5A8C"/>
    <w:rsid w:val="000D5C07"/>
    <w:rsid w:val="000D622F"/>
    <w:rsid w:val="000D6256"/>
    <w:rsid w:val="000D6518"/>
    <w:rsid w:val="000D6E65"/>
    <w:rsid w:val="000D6F75"/>
    <w:rsid w:val="000D7981"/>
    <w:rsid w:val="000D79DC"/>
    <w:rsid w:val="000D7B98"/>
    <w:rsid w:val="000D7BE4"/>
    <w:rsid w:val="000E0652"/>
    <w:rsid w:val="000E07C8"/>
    <w:rsid w:val="000E09EC"/>
    <w:rsid w:val="000E0E5A"/>
    <w:rsid w:val="000E1272"/>
    <w:rsid w:val="000E15D3"/>
    <w:rsid w:val="000E1DB7"/>
    <w:rsid w:val="000E1DF7"/>
    <w:rsid w:val="000E2488"/>
    <w:rsid w:val="000E28B9"/>
    <w:rsid w:val="000E2B48"/>
    <w:rsid w:val="000E2B5D"/>
    <w:rsid w:val="000E31AD"/>
    <w:rsid w:val="000E31B5"/>
    <w:rsid w:val="000E3CBB"/>
    <w:rsid w:val="000E3CFE"/>
    <w:rsid w:val="000E41CA"/>
    <w:rsid w:val="000E4749"/>
    <w:rsid w:val="000E4837"/>
    <w:rsid w:val="000E4846"/>
    <w:rsid w:val="000E4956"/>
    <w:rsid w:val="000E4C61"/>
    <w:rsid w:val="000E4D23"/>
    <w:rsid w:val="000E533B"/>
    <w:rsid w:val="000E54C6"/>
    <w:rsid w:val="000E5537"/>
    <w:rsid w:val="000E5737"/>
    <w:rsid w:val="000E591A"/>
    <w:rsid w:val="000E5A43"/>
    <w:rsid w:val="000E602C"/>
    <w:rsid w:val="000E695F"/>
    <w:rsid w:val="000E6DB6"/>
    <w:rsid w:val="000E6DE4"/>
    <w:rsid w:val="000E7103"/>
    <w:rsid w:val="000E727E"/>
    <w:rsid w:val="000E7570"/>
    <w:rsid w:val="000E7E4C"/>
    <w:rsid w:val="000F00CB"/>
    <w:rsid w:val="000F0154"/>
    <w:rsid w:val="000F026B"/>
    <w:rsid w:val="000F09F1"/>
    <w:rsid w:val="000F0CD7"/>
    <w:rsid w:val="000F0DAB"/>
    <w:rsid w:val="000F0F15"/>
    <w:rsid w:val="000F1184"/>
    <w:rsid w:val="000F1469"/>
    <w:rsid w:val="000F17F1"/>
    <w:rsid w:val="000F1AE9"/>
    <w:rsid w:val="000F1C70"/>
    <w:rsid w:val="000F1D26"/>
    <w:rsid w:val="000F1D3C"/>
    <w:rsid w:val="000F1ED6"/>
    <w:rsid w:val="000F2432"/>
    <w:rsid w:val="000F2558"/>
    <w:rsid w:val="000F2769"/>
    <w:rsid w:val="000F27A9"/>
    <w:rsid w:val="000F3048"/>
    <w:rsid w:val="000F31AE"/>
    <w:rsid w:val="000F32F2"/>
    <w:rsid w:val="000F345F"/>
    <w:rsid w:val="000F3650"/>
    <w:rsid w:val="000F391D"/>
    <w:rsid w:val="000F3A8F"/>
    <w:rsid w:val="000F3AFF"/>
    <w:rsid w:val="000F41AE"/>
    <w:rsid w:val="000F474D"/>
    <w:rsid w:val="000F4B1E"/>
    <w:rsid w:val="000F5164"/>
    <w:rsid w:val="000F5182"/>
    <w:rsid w:val="000F5289"/>
    <w:rsid w:val="000F5584"/>
    <w:rsid w:val="000F57BF"/>
    <w:rsid w:val="000F57EA"/>
    <w:rsid w:val="000F58CF"/>
    <w:rsid w:val="000F5927"/>
    <w:rsid w:val="000F5A10"/>
    <w:rsid w:val="000F5AB0"/>
    <w:rsid w:val="000F613E"/>
    <w:rsid w:val="000F6543"/>
    <w:rsid w:val="000F6658"/>
    <w:rsid w:val="000F6870"/>
    <w:rsid w:val="000F6921"/>
    <w:rsid w:val="000F692B"/>
    <w:rsid w:val="000F6A68"/>
    <w:rsid w:val="000F704E"/>
    <w:rsid w:val="000F7400"/>
    <w:rsid w:val="000F75F0"/>
    <w:rsid w:val="000F76D8"/>
    <w:rsid w:val="000F7A14"/>
    <w:rsid w:val="000F7C7F"/>
    <w:rsid w:val="0010038A"/>
    <w:rsid w:val="0010074F"/>
    <w:rsid w:val="0010081A"/>
    <w:rsid w:val="00100A45"/>
    <w:rsid w:val="00101026"/>
    <w:rsid w:val="00101052"/>
    <w:rsid w:val="001010E6"/>
    <w:rsid w:val="0010143A"/>
    <w:rsid w:val="00101625"/>
    <w:rsid w:val="0010169A"/>
    <w:rsid w:val="001021E5"/>
    <w:rsid w:val="00102254"/>
    <w:rsid w:val="001027B0"/>
    <w:rsid w:val="0010286C"/>
    <w:rsid w:val="00102882"/>
    <w:rsid w:val="001028CF"/>
    <w:rsid w:val="001028DE"/>
    <w:rsid w:val="00102BFD"/>
    <w:rsid w:val="00102E9C"/>
    <w:rsid w:val="00102F48"/>
    <w:rsid w:val="00103033"/>
    <w:rsid w:val="0010321C"/>
    <w:rsid w:val="001038E0"/>
    <w:rsid w:val="00103A03"/>
    <w:rsid w:val="00103A79"/>
    <w:rsid w:val="00103C22"/>
    <w:rsid w:val="00103E68"/>
    <w:rsid w:val="00103E6E"/>
    <w:rsid w:val="00103EF9"/>
    <w:rsid w:val="00104205"/>
    <w:rsid w:val="00104420"/>
    <w:rsid w:val="001047EE"/>
    <w:rsid w:val="00104887"/>
    <w:rsid w:val="00104933"/>
    <w:rsid w:val="00104939"/>
    <w:rsid w:val="00104950"/>
    <w:rsid w:val="00104A8E"/>
    <w:rsid w:val="00104B1C"/>
    <w:rsid w:val="00104B37"/>
    <w:rsid w:val="00104CB8"/>
    <w:rsid w:val="00104CC5"/>
    <w:rsid w:val="00104DFE"/>
    <w:rsid w:val="00104E90"/>
    <w:rsid w:val="00105339"/>
    <w:rsid w:val="00105B5A"/>
    <w:rsid w:val="00105B9A"/>
    <w:rsid w:val="00105EEB"/>
    <w:rsid w:val="00106028"/>
    <w:rsid w:val="001060EE"/>
    <w:rsid w:val="001062DF"/>
    <w:rsid w:val="0010654A"/>
    <w:rsid w:val="00106734"/>
    <w:rsid w:val="001069D9"/>
    <w:rsid w:val="00106BF7"/>
    <w:rsid w:val="00106F8E"/>
    <w:rsid w:val="001073AA"/>
    <w:rsid w:val="00107579"/>
    <w:rsid w:val="00107772"/>
    <w:rsid w:val="00107943"/>
    <w:rsid w:val="00107ACC"/>
    <w:rsid w:val="00107D60"/>
    <w:rsid w:val="00107D76"/>
    <w:rsid w:val="00107E83"/>
    <w:rsid w:val="0011039E"/>
    <w:rsid w:val="00110697"/>
    <w:rsid w:val="00110A10"/>
    <w:rsid w:val="00110C16"/>
    <w:rsid w:val="00110EA3"/>
    <w:rsid w:val="0011142A"/>
    <w:rsid w:val="0011157C"/>
    <w:rsid w:val="00111606"/>
    <w:rsid w:val="00112519"/>
    <w:rsid w:val="00112668"/>
    <w:rsid w:val="00112D9F"/>
    <w:rsid w:val="00112DBD"/>
    <w:rsid w:val="00113221"/>
    <w:rsid w:val="001139B0"/>
    <w:rsid w:val="00113CE3"/>
    <w:rsid w:val="00113F55"/>
    <w:rsid w:val="0011414B"/>
    <w:rsid w:val="00114344"/>
    <w:rsid w:val="0011444F"/>
    <w:rsid w:val="00114472"/>
    <w:rsid w:val="001145AA"/>
    <w:rsid w:val="00114A11"/>
    <w:rsid w:val="00114B08"/>
    <w:rsid w:val="00115276"/>
    <w:rsid w:val="0011550C"/>
    <w:rsid w:val="00115682"/>
    <w:rsid w:val="00115D7C"/>
    <w:rsid w:val="00115FDB"/>
    <w:rsid w:val="0011603F"/>
    <w:rsid w:val="0011604D"/>
    <w:rsid w:val="001162D2"/>
    <w:rsid w:val="001164D9"/>
    <w:rsid w:val="001169CF"/>
    <w:rsid w:val="001169E5"/>
    <w:rsid w:val="00116CD5"/>
    <w:rsid w:val="00116F0A"/>
    <w:rsid w:val="0011737C"/>
    <w:rsid w:val="00117B53"/>
    <w:rsid w:val="00117CC8"/>
    <w:rsid w:val="00117DC9"/>
    <w:rsid w:val="00117F18"/>
    <w:rsid w:val="00117F25"/>
    <w:rsid w:val="001201CF"/>
    <w:rsid w:val="0012083D"/>
    <w:rsid w:val="00120E93"/>
    <w:rsid w:val="00120F29"/>
    <w:rsid w:val="001211E7"/>
    <w:rsid w:val="00121230"/>
    <w:rsid w:val="00121440"/>
    <w:rsid w:val="00121A57"/>
    <w:rsid w:val="00121B9F"/>
    <w:rsid w:val="00121EDC"/>
    <w:rsid w:val="0012202B"/>
    <w:rsid w:val="00122064"/>
    <w:rsid w:val="0012217F"/>
    <w:rsid w:val="001221E7"/>
    <w:rsid w:val="00122487"/>
    <w:rsid w:val="00122839"/>
    <w:rsid w:val="00122D87"/>
    <w:rsid w:val="00122F70"/>
    <w:rsid w:val="001230C7"/>
    <w:rsid w:val="001231AA"/>
    <w:rsid w:val="0012330F"/>
    <w:rsid w:val="0012350C"/>
    <w:rsid w:val="00123DD7"/>
    <w:rsid w:val="00124558"/>
    <w:rsid w:val="00124791"/>
    <w:rsid w:val="00124C6A"/>
    <w:rsid w:val="00124F59"/>
    <w:rsid w:val="00124FCA"/>
    <w:rsid w:val="00125303"/>
    <w:rsid w:val="0012553D"/>
    <w:rsid w:val="001259AE"/>
    <w:rsid w:val="00125B1B"/>
    <w:rsid w:val="00125B4A"/>
    <w:rsid w:val="001267B6"/>
    <w:rsid w:val="00126BE4"/>
    <w:rsid w:val="00127604"/>
    <w:rsid w:val="00127795"/>
    <w:rsid w:val="00127A2D"/>
    <w:rsid w:val="00127B53"/>
    <w:rsid w:val="00130124"/>
    <w:rsid w:val="00130543"/>
    <w:rsid w:val="0013064D"/>
    <w:rsid w:val="00130674"/>
    <w:rsid w:val="00130D67"/>
    <w:rsid w:val="00130E80"/>
    <w:rsid w:val="001317D5"/>
    <w:rsid w:val="0013189E"/>
    <w:rsid w:val="001319F9"/>
    <w:rsid w:val="00131C96"/>
    <w:rsid w:val="00132237"/>
    <w:rsid w:val="001322BC"/>
    <w:rsid w:val="001323CB"/>
    <w:rsid w:val="001324CC"/>
    <w:rsid w:val="0013264B"/>
    <w:rsid w:val="00132863"/>
    <w:rsid w:val="00132AC4"/>
    <w:rsid w:val="00132D66"/>
    <w:rsid w:val="00132D6A"/>
    <w:rsid w:val="00132DF7"/>
    <w:rsid w:val="0013329D"/>
    <w:rsid w:val="001332B0"/>
    <w:rsid w:val="00133952"/>
    <w:rsid w:val="00133D9B"/>
    <w:rsid w:val="00134643"/>
    <w:rsid w:val="00134770"/>
    <w:rsid w:val="00134B86"/>
    <w:rsid w:val="00134FB6"/>
    <w:rsid w:val="00135359"/>
    <w:rsid w:val="00135962"/>
    <w:rsid w:val="00135AF1"/>
    <w:rsid w:val="00135B75"/>
    <w:rsid w:val="00135CB2"/>
    <w:rsid w:val="00135CDE"/>
    <w:rsid w:val="00135EF2"/>
    <w:rsid w:val="00136A7C"/>
    <w:rsid w:val="00136BF4"/>
    <w:rsid w:val="00137609"/>
    <w:rsid w:val="00137879"/>
    <w:rsid w:val="00137B2B"/>
    <w:rsid w:val="00137DCA"/>
    <w:rsid w:val="00140100"/>
    <w:rsid w:val="00140397"/>
    <w:rsid w:val="001403EA"/>
    <w:rsid w:val="0014099B"/>
    <w:rsid w:val="00140A3D"/>
    <w:rsid w:val="00140A69"/>
    <w:rsid w:val="00140B44"/>
    <w:rsid w:val="00140B62"/>
    <w:rsid w:val="00140DBC"/>
    <w:rsid w:val="001413DF"/>
    <w:rsid w:val="00141502"/>
    <w:rsid w:val="001416C9"/>
    <w:rsid w:val="001418CA"/>
    <w:rsid w:val="00141A6E"/>
    <w:rsid w:val="00141D45"/>
    <w:rsid w:val="001424BE"/>
    <w:rsid w:val="001426BC"/>
    <w:rsid w:val="001428C6"/>
    <w:rsid w:val="00142C3B"/>
    <w:rsid w:val="001436E3"/>
    <w:rsid w:val="00143A51"/>
    <w:rsid w:val="00143A9A"/>
    <w:rsid w:val="00143DB7"/>
    <w:rsid w:val="00143E62"/>
    <w:rsid w:val="00143E86"/>
    <w:rsid w:val="0014411D"/>
    <w:rsid w:val="001444C7"/>
    <w:rsid w:val="00144546"/>
    <w:rsid w:val="00144627"/>
    <w:rsid w:val="00144652"/>
    <w:rsid w:val="00144CAE"/>
    <w:rsid w:val="001451DE"/>
    <w:rsid w:val="00145997"/>
    <w:rsid w:val="0014601C"/>
    <w:rsid w:val="001460A2"/>
    <w:rsid w:val="001461A9"/>
    <w:rsid w:val="00146436"/>
    <w:rsid w:val="0014684C"/>
    <w:rsid w:val="0014692D"/>
    <w:rsid w:val="00146A74"/>
    <w:rsid w:val="00146ADF"/>
    <w:rsid w:val="00146F68"/>
    <w:rsid w:val="00147361"/>
    <w:rsid w:val="0014761B"/>
    <w:rsid w:val="00147741"/>
    <w:rsid w:val="00147AD1"/>
    <w:rsid w:val="00147AE6"/>
    <w:rsid w:val="00147BBD"/>
    <w:rsid w:val="00147F01"/>
    <w:rsid w:val="00147FEA"/>
    <w:rsid w:val="0015002B"/>
    <w:rsid w:val="00150A0F"/>
    <w:rsid w:val="00150AEB"/>
    <w:rsid w:val="00150B03"/>
    <w:rsid w:val="00151228"/>
    <w:rsid w:val="00151412"/>
    <w:rsid w:val="00151A20"/>
    <w:rsid w:val="00151EEB"/>
    <w:rsid w:val="001520F7"/>
    <w:rsid w:val="001523AB"/>
    <w:rsid w:val="001529BD"/>
    <w:rsid w:val="00152B16"/>
    <w:rsid w:val="00152BF6"/>
    <w:rsid w:val="00152F0E"/>
    <w:rsid w:val="00153103"/>
    <w:rsid w:val="00153206"/>
    <w:rsid w:val="00153231"/>
    <w:rsid w:val="0015355B"/>
    <w:rsid w:val="001536F2"/>
    <w:rsid w:val="0015383A"/>
    <w:rsid w:val="00153C68"/>
    <w:rsid w:val="0015403E"/>
    <w:rsid w:val="0015444F"/>
    <w:rsid w:val="001544EE"/>
    <w:rsid w:val="001548EC"/>
    <w:rsid w:val="00154A57"/>
    <w:rsid w:val="0015532F"/>
    <w:rsid w:val="00155854"/>
    <w:rsid w:val="00155925"/>
    <w:rsid w:val="00155AAC"/>
    <w:rsid w:val="00155DB1"/>
    <w:rsid w:val="00155EBC"/>
    <w:rsid w:val="00156267"/>
    <w:rsid w:val="001562CA"/>
    <w:rsid w:val="00156437"/>
    <w:rsid w:val="0015662B"/>
    <w:rsid w:val="00156638"/>
    <w:rsid w:val="0015689B"/>
    <w:rsid w:val="0015692A"/>
    <w:rsid w:val="00156E39"/>
    <w:rsid w:val="00156F7D"/>
    <w:rsid w:val="0015706B"/>
    <w:rsid w:val="00157213"/>
    <w:rsid w:val="001574F0"/>
    <w:rsid w:val="00157631"/>
    <w:rsid w:val="001576C4"/>
    <w:rsid w:val="00157857"/>
    <w:rsid w:val="00157B37"/>
    <w:rsid w:val="00157BAF"/>
    <w:rsid w:val="00157BEA"/>
    <w:rsid w:val="00157BFE"/>
    <w:rsid w:val="00157D55"/>
    <w:rsid w:val="00157FD7"/>
    <w:rsid w:val="0016018A"/>
    <w:rsid w:val="0016032F"/>
    <w:rsid w:val="00160982"/>
    <w:rsid w:val="00160BA3"/>
    <w:rsid w:val="00161138"/>
    <w:rsid w:val="0016118A"/>
    <w:rsid w:val="00161241"/>
    <w:rsid w:val="00161462"/>
    <w:rsid w:val="00161557"/>
    <w:rsid w:val="0016180C"/>
    <w:rsid w:val="00161845"/>
    <w:rsid w:val="001618A6"/>
    <w:rsid w:val="001619E1"/>
    <w:rsid w:val="00161FE2"/>
    <w:rsid w:val="0016229D"/>
    <w:rsid w:val="00163272"/>
    <w:rsid w:val="0016356C"/>
    <w:rsid w:val="00163673"/>
    <w:rsid w:val="00163920"/>
    <w:rsid w:val="00163931"/>
    <w:rsid w:val="00163991"/>
    <w:rsid w:val="00163AE9"/>
    <w:rsid w:val="00163B09"/>
    <w:rsid w:val="001640D4"/>
    <w:rsid w:val="00164640"/>
    <w:rsid w:val="001649A3"/>
    <w:rsid w:val="00164D8D"/>
    <w:rsid w:val="0016504F"/>
    <w:rsid w:val="001650B1"/>
    <w:rsid w:val="00165264"/>
    <w:rsid w:val="001652C5"/>
    <w:rsid w:val="001654EF"/>
    <w:rsid w:val="001655C3"/>
    <w:rsid w:val="001656E1"/>
    <w:rsid w:val="00165AD9"/>
    <w:rsid w:val="00165B41"/>
    <w:rsid w:val="001661F2"/>
    <w:rsid w:val="001662DB"/>
    <w:rsid w:val="001666B1"/>
    <w:rsid w:val="001668EE"/>
    <w:rsid w:val="00166924"/>
    <w:rsid w:val="00166B64"/>
    <w:rsid w:val="00166D3A"/>
    <w:rsid w:val="00166DFC"/>
    <w:rsid w:val="00166F08"/>
    <w:rsid w:val="00166F0C"/>
    <w:rsid w:val="001671FE"/>
    <w:rsid w:val="00167560"/>
    <w:rsid w:val="001675AB"/>
    <w:rsid w:val="00167741"/>
    <w:rsid w:val="00167745"/>
    <w:rsid w:val="001677FC"/>
    <w:rsid w:val="00167D8F"/>
    <w:rsid w:val="00167EB7"/>
    <w:rsid w:val="00167FDC"/>
    <w:rsid w:val="00170090"/>
    <w:rsid w:val="001704FC"/>
    <w:rsid w:val="00170528"/>
    <w:rsid w:val="001707EB"/>
    <w:rsid w:val="00170A3E"/>
    <w:rsid w:val="00170B18"/>
    <w:rsid w:val="0017105B"/>
    <w:rsid w:val="001711CD"/>
    <w:rsid w:val="00171437"/>
    <w:rsid w:val="0017176B"/>
    <w:rsid w:val="00171CD0"/>
    <w:rsid w:val="00171E81"/>
    <w:rsid w:val="00171F15"/>
    <w:rsid w:val="00172207"/>
    <w:rsid w:val="00172577"/>
    <w:rsid w:val="001725AD"/>
    <w:rsid w:val="0017262B"/>
    <w:rsid w:val="001726A5"/>
    <w:rsid w:val="001729E9"/>
    <w:rsid w:val="00172A51"/>
    <w:rsid w:val="00172D1C"/>
    <w:rsid w:val="001730ED"/>
    <w:rsid w:val="00173573"/>
    <w:rsid w:val="00173590"/>
    <w:rsid w:val="00173903"/>
    <w:rsid w:val="001739BE"/>
    <w:rsid w:val="00173BA3"/>
    <w:rsid w:val="00173FC2"/>
    <w:rsid w:val="00174034"/>
    <w:rsid w:val="0017418A"/>
    <w:rsid w:val="00174E40"/>
    <w:rsid w:val="00174F76"/>
    <w:rsid w:val="00175061"/>
    <w:rsid w:val="00175136"/>
    <w:rsid w:val="00175376"/>
    <w:rsid w:val="00175744"/>
    <w:rsid w:val="001757F3"/>
    <w:rsid w:val="00175973"/>
    <w:rsid w:val="00175D5E"/>
    <w:rsid w:val="00175E4C"/>
    <w:rsid w:val="00176142"/>
    <w:rsid w:val="001768C9"/>
    <w:rsid w:val="00176B41"/>
    <w:rsid w:val="001770F0"/>
    <w:rsid w:val="00177143"/>
    <w:rsid w:val="001771A3"/>
    <w:rsid w:val="00177501"/>
    <w:rsid w:val="00177611"/>
    <w:rsid w:val="00177742"/>
    <w:rsid w:val="00177FB7"/>
    <w:rsid w:val="001800BB"/>
    <w:rsid w:val="001802BD"/>
    <w:rsid w:val="00180335"/>
    <w:rsid w:val="00180612"/>
    <w:rsid w:val="001807DF"/>
    <w:rsid w:val="00180876"/>
    <w:rsid w:val="001809A5"/>
    <w:rsid w:val="00181265"/>
    <w:rsid w:val="00181565"/>
    <w:rsid w:val="001817D9"/>
    <w:rsid w:val="0018211E"/>
    <w:rsid w:val="00182220"/>
    <w:rsid w:val="00182224"/>
    <w:rsid w:val="001824A0"/>
    <w:rsid w:val="00182D2E"/>
    <w:rsid w:val="00182F73"/>
    <w:rsid w:val="001831BC"/>
    <w:rsid w:val="00183357"/>
    <w:rsid w:val="001834A7"/>
    <w:rsid w:val="001834CE"/>
    <w:rsid w:val="00183542"/>
    <w:rsid w:val="001835BB"/>
    <w:rsid w:val="001839BB"/>
    <w:rsid w:val="001839C6"/>
    <w:rsid w:val="00183D97"/>
    <w:rsid w:val="001840C0"/>
    <w:rsid w:val="00184262"/>
    <w:rsid w:val="001844DA"/>
    <w:rsid w:val="001849C3"/>
    <w:rsid w:val="00184A6F"/>
    <w:rsid w:val="00184DD7"/>
    <w:rsid w:val="001850DC"/>
    <w:rsid w:val="00185408"/>
    <w:rsid w:val="00185A37"/>
    <w:rsid w:val="00185A56"/>
    <w:rsid w:val="00185B4A"/>
    <w:rsid w:val="00185D62"/>
    <w:rsid w:val="00185D90"/>
    <w:rsid w:val="001861E2"/>
    <w:rsid w:val="001863CA"/>
    <w:rsid w:val="001866B1"/>
    <w:rsid w:val="00186E66"/>
    <w:rsid w:val="0018717F"/>
    <w:rsid w:val="001873EC"/>
    <w:rsid w:val="001874B1"/>
    <w:rsid w:val="00187752"/>
    <w:rsid w:val="00187F07"/>
    <w:rsid w:val="00187F2F"/>
    <w:rsid w:val="0019041F"/>
    <w:rsid w:val="00190593"/>
    <w:rsid w:val="001907D8"/>
    <w:rsid w:val="001908D6"/>
    <w:rsid w:val="00190AB6"/>
    <w:rsid w:val="00190B7A"/>
    <w:rsid w:val="00190F13"/>
    <w:rsid w:val="001914FD"/>
    <w:rsid w:val="00191890"/>
    <w:rsid w:val="00191FF4"/>
    <w:rsid w:val="00192839"/>
    <w:rsid w:val="0019299F"/>
    <w:rsid w:val="00192CDE"/>
    <w:rsid w:val="00192D63"/>
    <w:rsid w:val="00192F05"/>
    <w:rsid w:val="00193031"/>
    <w:rsid w:val="0019319E"/>
    <w:rsid w:val="00193244"/>
    <w:rsid w:val="001933EF"/>
    <w:rsid w:val="00193506"/>
    <w:rsid w:val="00193595"/>
    <w:rsid w:val="00193713"/>
    <w:rsid w:val="001937D6"/>
    <w:rsid w:val="001938A6"/>
    <w:rsid w:val="0019454E"/>
    <w:rsid w:val="00194CC2"/>
    <w:rsid w:val="00194D48"/>
    <w:rsid w:val="0019502C"/>
    <w:rsid w:val="00195172"/>
    <w:rsid w:val="00195B99"/>
    <w:rsid w:val="00195E31"/>
    <w:rsid w:val="00195E58"/>
    <w:rsid w:val="00195E99"/>
    <w:rsid w:val="00196221"/>
    <w:rsid w:val="00196AA2"/>
    <w:rsid w:val="00196B4F"/>
    <w:rsid w:val="00197213"/>
    <w:rsid w:val="001972CC"/>
    <w:rsid w:val="001973A3"/>
    <w:rsid w:val="001975D6"/>
    <w:rsid w:val="00197A94"/>
    <w:rsid w:val="00197CE3"/>
    <w:rsid w:val="00197D6D"/>
    <w:rsid w:val="001A00BF"/>
    <w:rsid w:val="001A04F2"/>
    <w:rsid w:val="001A0A1F"/>
    <w:rsid w:val="001A0A36"/>
    <w:rsid w:val="001A0AEF"/>
    <w:rsid w:val="001A0C89"/>
    <w:rsid w:val="001A0DE5"/>
    <w:rsid w:val="001A1322"/>
    <w:rsid w:val="001A142B"/>
    <w:rsid w:val="001A1520"/>
    <w:rsid w:val="001A1815"/>
    <w:rsid w:val="001A2729"/>
    <w:rsid w:val="001A2895"/>
    <w:rsid w:val="001A28AA"/>
    <w:rsid w:val="001A28D2"/>
    <w:rsid w:val="001A2E5E"/>
    <w:rsid w:val="001A374A"/>
    <w:rsid w:val="001A3A5F"/>
    <w:rsid w:val="001A3B3F"/>
    <w:rsid w:val="001A4250"/>
    <w:rsid w:val="001A4471"/>
    <w:rsid w:val="001A45A1"/>
    <w:rsid w:val="001A45D8"/>
    <w:rsid w:val="001A4755"/>
    <w:rsid w:val="001A493F"/>
    <w:rsid w:val="001A4A0D"/>
    <w:rsid w:val="001A4FC6"/>
    <w:rsid w:val="001A5070"/>
    <w:rsid w:val="001A50F3"/>
    <w:rsid w:val="001A50FF"/>
    <w:rsid w:val="001A535A"/>
    <w:rsid w:val="001A55B7"/>
    <w:rsid w:val="001A5653"/>
    <w:rsid w:val="001A5836"/>
    <w:rsid w:val="001A5B1D"/>
    <w:rsid w:val="001A5B9F"/>
    <w:rsid w:val="001A5C5E"/>
    <w:rsid w:val="001A6095"/>
    <w:rsid w:val="001A63FF"/>
    <w:rsid w:val="001A67B5"/>
    <w:rsid w:val="001A6ED4"/>
    <w:rsid w:val="001A73E2"/>
    <w:rsid w:val="001A75BA"/>
    <w:rsid w:val="001A77CB"/>
    <w:rsid w:val="001A79C5"/>
    <w:rsid w:val="001A7A43"/>
    <w:rsid w:val="001A7C4B"/>
    <w:rsid w:val="001A7D01"/>
    <w:rsid w:val="001B0436"/>
    <w:rsid w:val="001B051B"/>
    <w:rsid w:val="001B070C"/>
    <w:rsid w:val="001B08F5"/>
    <w:rsid w:val="001B0A61"/>
    <w:rsid w:val="001B0A93"/>
    <w:rsid w:val="001B126B"/>
    <w:rsid w:val="001B12BF"/>
    <w:rsid w:val="001B148F"/>
    <w:rsid w:val="001B17B3"/>
    <w:rsid w:val="001B23CE"/>
    <w:rsid w:val="001B257F"/>
    <w:rsid w:val="001B2886"/>
    <w:rsid w:val="001B2A61"/>
    <w:rsid w:val="001B3B9A"/>
    <w:rsid w:val="001B3E5F"/>
    <w:rsid w:val="001B407B"/>
    <w:rsid w:val="001B4186"/>
    <w:rsid w:val="001B47C1"/>
    <w:rsid w:val="001B49A6"/>
    <w:rsid w:val="001B4D0E"/>
    <w:rsid w:val="001B51EA"/>
    <w:rsid w:val="001B53FB"/>
    <w:rsid w:val="001B5FA2"/>
    <w:rsid w:val="001B60CF"/>
    <w:rsid w:val="001B6619"/>
    <w:rsid w:val="001B671E"/>
    <w:rsid w:val="001B6E43"/>
    <w:rsid w:val="001B6E6A"/>
    <w:rsid w:val="001B6F38"/>
    <w:rsid w:val="001B7001"/>
    <w:rsid w:val="001B70A0"/>
    <w:rsid w:val="001B7167"/>
    <w:rsid w:val="001B7203"/>
    <w:rsid w:val="001B7442"/>
    <w:rsid w:val="001B7443"/>
    <w:rsid w:val="001B74AD"/>
    <w:rsid w:val="001B77EC"/>
    <w:rsid w:val="001B7BBA"/>
    <w:rsid w:val="001C00F1"/>
    <w:rsid w:val="001C014A"/>
    <w:rsid w:val="001C0380"/>
    <w:rsid w:val="001C08A2"/>
    <w:rsid w:val="001C0C3D"/>
    <w:rsid w:val="001C0FD3"/>
    <w:rsid w:val="001C12F1"/>
    <w:rsid w:val="001C14BF"/>
    <w:rsid w:val="001C15BD"/>
    <w:rsid w:val="001C18CA"/>
    <w:rsid w:val="001C1917"/>
    <w:rsid w:val="001C1A21"/>
    <w:rsid w:val="001C1ACF"/>
    <w:rsid w:val="001C1C10"/>
    <w:rsid w:val="001C1C4D"/>
    <w:rsid w:val="001C1D40"/>
    <w:rsid w:val="001C2084"/>
    <w:rsid w:val="001C2145"/>
    <w:rsid w:val="001C262C"/>
    <w:rsid w:val="001C2B1C"/>
    <w:rsid w:val="001C30E7"/>
    <w:rsid w:val="001C3128"/>
    <w:rsid w:val="001C3540"/>
    <w:rsid w:val="001C35E7"/>
    <w:rsid w:val="001C37DB"/>
    <w:rsid w:val="001C3C2E"/>
    <w:rsid w:val="001C3D60"/>
    <w:rsid w:val="001C41B3"/>
    <w:rsid w:val="001C4213"/>
    <w:rsid w:val="001C4270"/>
    <w:rsid w:val="001C42BA"/>
    <w:rsid w:val="001C45BE"/>
    <w:rsid w:val="001C462F"/>
    <w:rsid w:val="001C48E6"/>
    <w:rsid w:val="001C4DF0"/>
    <w:rsid w:val="001C506A"/>
    <w:rsid w:val="001C51B3"/>
    <w:rsid w:val="001C5688"/>
    <w:rsid w:val="001C5A96"/>
    <w:rsid w:val="001C5ACD"/>
    <w:rsid w:val="001C5DA4"/>
    <w:rsid w:val="001C5E65"/>
    <w:rsid w:val="001C5F0A"/>
    <w:rsid w:val="001C5F52"/>
    <w:rsid w:val="001C5FC4"/>
    <w:rsid w:val="001C613C"/>
    <w:rsid w:val="001C6619"/>
    <w:rsid w:val="001C6AC7"/>
    <w:rsid w:val="001C6D42"/>
    <w:rsid w:val="001C6E3D"/>
    <w:rsid w:val="001C6FD4"/>
    <w:rsid w:val="001C7C4A"/>
    <w:rsid w:val="001C7CE5"/>
    <w:rsid w:val="001C7F75"/>
    <w:rsid w:val="001D0181"/>
    <w:rsid w:val="001D04E9"/>
    <w:rsid w:val="001D0534"/>
    <w:rsid w:val="001D057C"/>
    <w:rsid w:val="001D06DA"/>
    <w:rsid w:val="001D0B83"/>
    <w:rsid w:val="001D0C8C"/>
    <w:rsid w:val="001D1133"/>
    <w:rsid w:val="001D1651"/>
    <w:rsid w:val="001D1B69"/>
    <w:rsid w:val="001D1C0D"/>
    <w:rsid w:val="001D1D73"/>
    <w:rsid w:val="001D1F93"/>
    <w:rsid w:val="001D1FC3"/>
    <w:rsid w:val="001D245F"/>
    <w:rsid w:val="001D273A"/>
    <w:rsid w:val="001D27C6"/>
    <w:rsid w:val="001D2B5A"/>
    <w:rsid w:val="001D2B8E"/>
    <w:rsid w:val="001D2BA8"/>
    <w:rsid w:val="001D33D2"/>
    <w:rsid w:val="001D342B"/>
    <w:rsid w:val="001D3704"/>
    <w:rsid w:val="001D39BB"/>
    <w:rsid w:val="001D3A12"/>
    <w:rsid w:val="001D3B33"/>
    <w:rsid w:val="001D3B5D"/>
    <w:rsid w:val="001D3C1E"/>
    <w:rsid w:val="001D3CCD"/>
    <w:rsid w:val="001D4436"/>
    <w:rsid w:val="001D45FC"/>
    <w:rsid w:val="001D4642"/>
    <w:rsid w:val="001D46C7"/>
    <w:rsid w:val="001D4891"/>
    <w:rsid w:val="001D4975"/>
    <w:rsid w:val="001D4C7A"/>
    <w:rsid w:val="001D4DB5"/>
    <w:rsid w:val="001D4E02"/>
    <w:rsid w:val="001D5540"/>
    <w:rsid w:val="001D56CB"/>
    <w:rsid w:val="001D576A"/>
    <w:rsid w:val="001D5A3E"/>
    <w:rsid w:val="001D5BD9"/>
    <w:rsid w:val="001D5DA9"/>
    <w:rsid w:val="001D5E74"/>
    <w:rsid w:val="001D60F7"/>
    <w:rsid w:val="001D6148"/>
    <w:rsid w:val="001D617A"/>
    <w:rsid w:val="001D6252"/>
    <w:rsid w:val="001D6D7D"/>
    <w:rsid w:val="001D6E8C"/>
    <w:rsid w:val="001D70D5"/>
    <w:rsid w:val="001D70EF"/>
    <w:rsid w:val="001D7173"/>
    <w:rsid w:val="001D717B"/>
    <w:rsid w:val="001D7648"/>
    <w:rsid w:val="001D78C9"/>
    <w:rsid w:val="001D7D49"/>
    <w:rsid w:val="001E00A4"/>
    <w:rsid w:val="001E030C"/>
    <w:rsid w:val="001E0405"/>
    <w:rsid w:val="001E040C"/>
    <w:rsid w:val="001E0468"/>
    <w:rsid w:val="001E0537"/>
    <w:rsid w:val="001E07C9"/>
    <w:rsid w:val="001E099E"/>
    <w:rsid w:val="001E0AF1"/>
    <w:rsid w:val="001E14B1"/>
    <w:rsid w:val="001E1556"/>
    <w:rsid w:val="001E15B0"/>
    <w:rsid w:val="001E166F"/>
    <w:rsid w:val="001E1BC0"/>
    <w:rsid w:val="001E1C98"/>
    <w:rsid w:val="001E1CDA"/>
    <w:rsid w:val="001E20D0"/>
    <w:rsid w:val="001E20D6"/>
    <w:rsid w:val="001E2111"/>
    <w:rsid w:val="001E23EB"/>
    <w:rsid w:val="001E2418"/>
    <w:rsid w:val="001E25B1"/>
    <w:rsid w:val="001E2628"/>
    <w:rsid w:val="001E2690"/>
    <w:rsid w:val="001E28F9"/>
    <w:rsid w:val="001E2D5E"/>
    <w:rsid w:val="001E2E81"/>
    <w:rsid w:val="001E30AB"/>
    <w:rsid w:val="001E3301"/>
    <w:rsid w:val="001E3482"/>
    <w:rsid w:val="001E34CC"/>
    <w:rsid w:val="001E3A11"/>
    <w:rsid w:val="001E3A68"/>
    <w:rsid w:val="001E3B1E"/>
    <w:rsid w:val="001E3C9D"/>
    <w:rsid w:val="001E3D4A"/>
    <w:rsid w:val="001E3EE4"/>
    <w:rsid w:val="001E418A"/>
    <w:rsid w:val="001E43CE"/>
    <w:rsid w:val="001E4520"/>
    <w:rsid w:val="001E4874"/>
    <w:rsid w:val="001E4B2E"/>
    <w:rsid w:val="001E51A3"/>
    <w:rsid w:val="001E521C"/>
    <w:rsid w:val="001E5297"/>
    <w:rsid w:val="001E5339"/>
    <w:rsid w:val="001E541A"/>
    <w:rsid w:val="001E5578"/>
    <w:rsid w:val="001E58DD"/>
    <w:rsid w:val="001E5B97"/>
    <w:rsid w:val="001E6004"/>
    <w:rsid w:val="001E69D1"/>
    <w:rsid w:val="001E6D29"/>
    <w:rsid w:val="001E6E2B"/>
    <w:rsid w:val="001E70CA"/>
    <w:rsid w:val="001E70DD"/>
    <w:rsid w:val="001E73DA"/>
    <w:rsid w:val="001E75C8"/>
    <w:rsid w:val="001E7720"/>
    <w:rsid w:val="001E77BB"/>
    <w:rsid w:val="001E7ADB"/>
    <w:rsid w:val="001E7C9C"/>
    <w:rsid w:val="001E7CFE"/>
    <w:rsid w:val="001E7E0D"/>
    <w:rsid w:val="001E7EEF"/>
    <w:rsid w:val="001F0093"/>
    <w:rsid w:val="001F00FB"/>
    <w:rsid w:val="001F0169"/>
    <w:rsid w:val="001F03A6"/>
    <w:rsid w:val="001F0738"/>
    <w:rsid w:val="001F0907"/>
    <w:rsid w:val="001F0947"/>
    <w:rsid w:val="001F097C"/>
    <w:rsid w:val="001F0A8C"/>
    <w:rsid w:val="001F0DCC"/>
    <w:rsid w:val="001F110C"/>
    <w:rsid w:val="001F1346"/>
    <w:rsid w:val="001F13C4"/>
    <w:rsid w:val="001F1634"/>
    <w:rsid w:val="001F185D"/>
    <w:rsid w:val="001F18D4"/>
    <w:rsid w:val="001F1959"/>
    <w:rsid w:val="001F198E"/>
    <w:rsid w:val="001F1DB3"/>
    <w:rsid w:val="001F1E20"/>
    <w:rsid w:val="001F1FD1"/>
    <w:rsid w:val="001F2302"/>
    <w:rsid w:val="001F25A4"/>
    <w:rsid w:val="001F2863"/>
    <w:rsid w:val="001F29E9"/>
    <w:rsid w:val="001F2BF1"/>
    <w:rsid w:val="001F2E5E"/>
    <w:rsid w:val="001F3AE9"/>
    <w:rsid w:val="001F434E"/>
    <w:rsid w:val="001F47BB"/>
    <w:rsid w:val="001F4B8C"/>
    <w:rsid w:val="001F4BB5"/>
    <w:rsid w:val="001F5093"/>
    <w:rsid w:val="001F5102"/>
    <w:rsid w:val="001F54C0"/>
    <w:rsid w:val="001F556E"/>
    <w:rsid w:val="001F5A16"/>
    <w:rsid w:val="001F5B9E"/>
    <w:rsid w:val="001F5C48"/>
    <w:rsid w:val="001F5CC9"/>
    <w:rsid w:val="001F63F1"/>
    <w:rsid w:val="001F65B9"/>
    <w:rsid w:val="001F6D89"/>
    <w:rsid w:val="001F6F74"/>
    <w:rsid w:val="001F7668"/>
    <w:rsid w:val="001F7915"/>
    <w:rsid w:val="002000B8"/>
    <w:rsid w:val="002003C4"/>
    <w:rsid w:val="00200425"/>
    <w:rsid w:val="0020062E"/>
    <w:rsid w:val="0020083F"/>
    <w:rsid w:val="00200941"/>
    <w:rsid w:val="00201145"/>
    <w:rsid w:val="00201205"/>
    <w:rsid w:val="0020148E"/>
    <w:rsid w:val="00201B77"/>
    <w:rsid w:val="00202121"/>
    <w:rsid w:val="0020217F"/>
    <w:rsid w:val="002024AF"/>
    <w:rsid w:val="002024F9"/>
    <w:rsid w:val="0020289B"/>
    <w:rsid w:val="002028B5"/>
    <w:rsid w:val="00202A2F"/>
    <w:rsid w:val="00202A68"/>
    <w:rsid w:val="00202E41"/>
    <w:rsid w:val="0020331E"/>
    <w:rsid w:val="0020372F"/>
    <w:rsid w:val="00203819"/>
    <w:rsid w:val="00203B3B"/>
    <w:rsid w:val="00203E84"/>
    <w:rsid w:val="002040DF"/>
    <w:rsid w:val="0020443D"/>
    <w:rsid w:val="00204771"/>
    <w:rsid w:val="00204874"/>
    <w:rsid w:val="002049FF"/>
    <w:rsid w:val="00204F73"/>
    <w:rsid w:val="00205219"/>
    <w:rsid w:val="002052DA"/>
    <w:rsid w:val="0020549C"/>
    <w:rsid w:val="00205896"/>
    <w:rsid w:val="00205978"/>
    <w:rsid w:val="00205C5D"/>
    <w:rsid w:val="00205F4A"/>
    <w:rsid w:val="0020652C"/>
    <w:rsid w:val="00206833"/>
    <w:rsid w:val="002069A9"/>
    <w:rsid w:val="00206CDD"/>
    <w:rsid w:val="00206E27"/>
    <w:rsid w:val="002070FD"/>
    <w:rsid w:val="00207122"/>
    <w:rsid w:val="0020729C"/>
    <w:rsid w:val="002075B9"/>
    <w:rsid w:val="002079C6"/>
    <w:rsid w:val="00207C75"/>
    <w:rsid w:val="0021039D"/>
    <w:rsid w:val="00210D97"/>
    <w:rsid w:val="00210DA6"/>
    <w:rsid w:val="00210E08"/>
    <w:rsid w:val="00210EC4"/>
    <w:rsid w:val="00211161"/>
    <w:rsid w:val="00211399"/>
    <w:rsid w:val="002115B3"/>
    <w:rsid w:val="00211891"/>
    <w:rsid w:val="00211B01"/>
    <w:rsid w:val="00212473"/>
    <w:rsid w:val="00212755"/>
    <w:rsid w:val="00212758"/>
    <w:rsid w:val="00212AC6"/>
    <w:rsid w:val="00212E89"/>
    <w:rsid w:val="00213614"/>
    <w:rsid w:val="002137EE"/>
    <w:rsid w:val="00213BF6"/>
    <w:rsid w:val="00213D5C"/>
    <w:rsid w:val="00213E5D"/>
    <w:rsid w:val="00214347"/>
    <w:rsid w:val="0021461E"/>
    <w:rsid w:val="0021463A"/>
    <w:rsid w:val="00214887"/>
    <w:rsid w:val="00215135"/>
    <w:rsid w:val="00215502"/>
    <w:rsid w:val="00215560"/>
    <w:rsid w:val="00215A31"/>
    <w:rsid w:val="00215C2F"/>
    <w:rsid w:val="00215EA0"/>
    <w:rsid w:val="002160A8"/>
    <w:rsid w:val="00216174"/>
    <w:rsid w:val="002165BC"/>
    <w:rsid w:val="00216744"/>
    <w:rsid w:val="00216802"/>
    <w:rsid w:val="00216B34"/>
    <w:rsid w:val="00216B4D"/>
    <w:rsid w:val="00216BDC"/>
    <w:rsid w:val="00216C8F"/>
    <w:rsid w:val="00216ED1"/>
    <w:rsid w:val="002170B8"/>
    <w:rsid w:val="00217258"/>
    <w:rsid w:val="00217377"/>
    <w:rsid w:val="002176FA"/>
    <w:rsid w:val="00217977"/>
    <w:rsid w:val="00217A8E"/>
    <w:rsid w:val="00217F1E"/>
    <w:rsid w:val="00217FC8"/>
    <w:rsid w:val="0022000F"/>
    <w:rsid w:val="002203F3"/>
    <w:rsid w:val="00220556"/>
    <w:rsid w:val="002208E0"/>
    <w:rsid w:val="00220905"/>
    <w:rsid w:val="0022096A"/>
    <w:rsid w:val="00220A64"/>
    <w:rsid w:val="00220B68"/>
    <w:rsid w:val="00220CCC"/>
    <w:rsid w:val="00220F37"/>
    <w:rsid w:val="00220FC0"/>
    <w:rsid w:val="00221435"/>
    <w:rsid w:val="0022198D"/>
    <w:rsid w:val="00221D00"/>
    <w:rsid w:val="00221D7D"/>
    <w:rsid w:val="00221FCA"/>
    <w:rsid w:val="00222434"/>
    <w:rsid w:val="002226D4"/>
    <w:rsid w:val="00222E63"/>
    <w:rsid w:val="002232A2"/>
    <w:rsid w:val="00223436"/>
    <w:rsid w:val="00223885"/>
    <w:rsid w:val="00223D53"/>
    <w:rsid w:val="00224134"/>
    <w:rsid w:val="00224158"/>
    <w:rsid w:val="002241D7"/>
    <w:rsid w:val="00224312"/>
    <w:rsid w:val="0022458D"/>
    <w:rsid w:val="00224CB3"/>
    <w:rsid w:val="00224CEC"/>
    <w:rsid w:val="00224DB0"/>
    <w:rsid w:val="00224E31"/>
    <w:rsid w:val="00224ED5"/>
    <w:rsid w:val="00225421"/>
    <w:rsid w:val="0022597E"/>
    <w:rsid w:val="00225A7F"/>
    <w:rsid w:val="00226BC0"/>
    <w:rsid w:val="00226C0D"/>
    <w:rsid w:val="00226F17"/>
    <w:rsid w:val="002271C5"/>
    <w:rsid w:val="00227367"/>
    <w:rsid w:val="00227454"/>
    <w:rsid w:val="00227499"/>
    <w:rsid w:val="002276B9"/>
    <w:rsid w:val="00227908"/>
    <w:rsid w:val="00227A8E"/>
    <w:rsid w:val="00227BE2"/>
    <w:rsid w:val="00227C5D"/>
    <w:rsid w:val="00227CC5"/>
    <w:rsid w:val="00227FA9"/>
    <w:rsid w:val="002304FD"/>
    <w:rsid w:val="00230F03"/>
    <w:rsid w:val="00230FBA"/>
    <w:rsid w:val="0023115D"/>
    <w:rsid w:val="002313C9"/>
    <w:rsid w:val="002315CC"/>
    <w:rsid w:val="00231B0D"/>
    <w:rsid w:val="00231DEE"/>
    <w:rsid w:val="00231E34"/>
    <w:rsid w:val="00231E97"/>
    <w:rsid w:val="00231EB6"/>
    <w:rsid w:val="00231EE8"/>
    <w:rsid w:val="00231F84"/>
    <w:rsid w:val="00232166"/>
    <w:rsid w:val="002323E0"/>
    <w:rsid w:val="0023275D"/>
    <w:rsid w:val="00232829"/>
    <w:rsid w:val="0023297E"/>
    <w:rsid w:val="00232C56"/>
    <w:rsid w:val="00232DEA"/>
    <w:rsid w:val="00232E37"/>
    <w:rsid w:val="00233259"/>
    <w:rsid w:val="00233992"/>
    <w:rsid w:val="00233A09"/>
    <w:rsid w:val="00233F97"/>
    <w:rsid w:val="002340DF"/>
    <w:rsid w:val="002341B6"/>
    <w:rsid w:val="00234286"/>
    <w:rsid w:val="002345F5"/>
    <w:rsid w:val="00234803"/>
    <w:rsid w:val="00234944"/>
    <w:rsid w:val="00234C8F"/>
    <w:rsid w:val="00234DF3"/>
    <w:rsid w:val="002353BF"/>
    <w:rsid w:val="002356AF"/>
    <w:rsid w:val="002356F5"/>
    <w:rsid w:val="00235802"/>
    <w:rsid w:val="00235840"/>
    <w:rsid w:val="00235960"/>
    <w:rsid w:val="002359CB"/>
    <w:rsid w:val="002359F7"/>
    <w:rsid w:val="00235E9E"/>
    <w:rsid w:val="00236AEC"/>
    <w:rsid w:val="00236CB6"/>
    <w:rsid w:val="00236EA8"/>
    <w:rsid w:val="002372F0"/>
    <w:rsid w:val="002375D4"/>
    <w:rsid w:val="002376D7"/>
    <w:rsid w:val="00237868"/>
    <w:rsid w:val="00237A00"/>
    <w:rsid w:val="00237B77"/>
    <w:rsid w:val="00237CF2"/>
    <w:rsid w:val="00237E7C"/>
    <w:rsid w:val="002403E5"/>
    <w:rsid w:val="0024045B"/>
    <w:rsid w:val="00240551"/>
    <w:rsid w:val="00240B1E"/>
    <w:rsid w:val="00240E75"/>
    <w:rsid w:val="0024112B"/>
    <w:rsid w:val="0024181C"/>
    <w:rsid w:val="00241A4C"/>
    <w:rsid w:val="00241A73"/>
    <w:rsid w:val="0024200A"/>
    <w:rsid w:val="0024258E"/>
    <w:rsid w:val="0024268E"/>
    <w:rsid w:val="00242ACD"/>
    <w:rsid w:val="002434E4"/>
    <w:rsid w:val="002438A2"/>
    <w:rsid w:val="002439DC"/>
    <w:rsid w:val="00243D67"/>
    <w:rsid w:val="00243D88"/>
    <w:rsid w:val="00243EA9"/>
    <w:rsid w:val="00244371"/>
    <w:rsid w:val="0024459F"/>
    <w:rsid w:val="00244E01"/>
    <w:rsid w:val="00244E2C"/>
    <w:rsid w:val="00244F7D"/>
    <w:rsid w:val="00244FA5"/>
    <w:rsid w:val="002457EC"/>
    <w:rsid w:val="00245AE4"/>
    <w:rsid w:val="00245FED"/>
    <w:rsid w:val="00246466"/>
    <w:rsid w:val="0024655A"/>
    <w:rsid w:val="002466E0"/>
    <w:rsid w:val="00246C08"/>
    <w:rsid w:val="002477DF"/>
    <w:rsid w:val="00247EA0"/>
    <w:rsid w:val="00247F06"/>
    <w:rsid w:val="00250016"/>
    <w:rsid w:val="0025002E"/>
    <w:rsid w:val="00250049"/>
    <w:rsid w:val="00250627"/>
    <w:rsid w:val="0025113E"/>
    <w:rsid w:val="00251792"/>
    <w:rsid w:val="002518A4"/>
    <w:rsid w:val="00251C07"/>
    <w:rsid w:val="00251C20"/>
    <w:rsid w:val="00251CC8"/>
    <w:rsid w:val="0025207C"/>
    <w:rsid w:val="00252291"/>
    <w:rsid w:val="002522CF"/>
    <w:rsid w:val="002522FC"/>
    <w:rsid w:val="002524ED"/>
    <w:rsid w:val="0025256C"/>
    <w:rsid w:val="002528E0"/>
    <w:rsid w:val="002529B7"/>
    <w:rsid w:val="00252D1B"/>
    <w:rsid w:val="002532BB"/>
    <w:rsid w:val="002532C9"/>
    <w:rsid w:val="0025350C"/>
    <w:rsid w:val="002535CC"/>
    <w:rsid w:val="002537F0"/>
    <w:rsid w:val="00253921"/>
    <w:rsid w:val="002539BB"/>
    <w:rsid w:val="00253F1D"/>
    <w:rsid w:val="002542D5"/>
    <w:rsid w:val="00254439"/>
    <w:rsid w:val="0025466B"/>
    <w:rsid w:val="0025495C"/>
    <w:rsid w:val="00254F3E"/>
    <w:rsid w:val="00254FC5"/>
    <w:rsid w:val="00255146"/>
    <w:rsid w:val="00255291"/>
    <w:rsid w:val="002553F3"/>
    <w:rsid w:val="00255562"/>
    <w:rsid w:val="00255DF3"/>
    <w:rsid w:val="00256139"/>
    <w:rsid w:val="0025628C"/>
    <w:rsid w:val="002562B0"/>
    <w:rsid w:val="002562D2"/>
    <w:rsid w:val="00256AE5"/>
    <w:rsid w:val="00256E1B"/>
    <w:rsid w:val="00257039"/>
    <w:rsid w:val="0025703B"/>
    <w:rsid w:val="002576A8"/>
    <w:rsid w:val="0025782B"/>
    <w:rsid w:val="00257B1F"/>
    <w:rsid w:val="002600E6"/>
    <w:rsid w:val="00260133"/>
    <w:rsid w:val="00260185"/>
    <w:rsid w:val="002605C7"/>
    <w:rsid w:val="00260AAC"/>
    <w:rsid w:val="00260F1C"/>
    <w:rsid w:val="00261B41"/>
    <w:rsid w:val="00261C58"/>
    <w:rsid w:val="00261CBA"/>
    <w:rsid w:val="00261CC3"/>
    <w:rsid w:val="00261D83"/>
    <w:rsid w:val="00261E73"/>
    <w:rsid w:val="002622B2"/>
    <w:rsid w:val="00262630"/>
    <w:rsid w:val="002626B1"/>
    <w:rsid w:val="0026299D"/>
    <w:rsid w:val="0026303F"/>
    <w:rsid w:val="002633C3"/>
    <w:rsid w:val="002633EE"/>
    <w:rsid w:val="0026348D"/>
    <w:rsid w:val="00263495"/>
    <w:rsid w:val="002634A8"/>
    <w:rsid w:val="002635F4"/>
    <w:rsid w:val="002638B2"/>
    <w:rsid w:val="00263A93"/>
    <w:rsid w:val="00263B2E"/>
    <w:rsid w:val="00263CE5"/>
    <w:rsid w:val="00263D19"/>
    <w:rsid w:val="0026418F"/>
    <w:rsid w:val="002644A0"/>
    <w:rsid w:val="0026453D"/>
    <w:rsid w:val="00264748"/>
    <w:rsid w:val="00264766"/>
    <w:rsid w:val="00264DB0"/>
    <w:rsid w:val="00264E64"/>
    <w:rsid w:val="00264EC2"/>
    <w:rsid w:val="00265500"/>
    <w:rsid w:val="00265530"/>
    <w:rsid w:val="00265863"/>
    <w:rsid w:val="0026589B"/>
    <w:rsid w:val="00265933"/>
    <w:rsid w:val="002660A8"/>
    <w:rsid w:val="002661BD"/>
    <w:rsid w:val="00266764"/>
    <w:rsid w:val="00266D17"/>
    <w:rsid w:val="00267067"/>
    <w:rsid w:val="002672C5"/>
    <w:rsid w:val="00267539"/>
    <w:rsid w:val="0026777A"/>
    <w:rsid w:val="0026777B"/>
    <w:rsid w:val="0026778F"/>
    <w:rsid w:val="002677C1"/>
    <w:rsid w:val="002677DD"/>
    <w:rsid w:val="00267C34"/>
    <w:rsid w:val="002707D2"/>
    <w:rsid w:val="00270CB4"/>
    <w:rsid w:val="00270D38"/>
    <w:rsid w:val="00270ECA"/>
    <w:rsid w:val="002712CA"/>
    <w:rsid w:val="00271616"/>
    <w:rsid w:val="00271C98"/>
    <w:rsid w:val="00271DD7"/>
    <w:rsid w:val="00271E4A"/>
    <w:rsid w:val="00271EBC"/>
    <w:rsid w:val="00271EE4"/>
    <w:rsid w:val="00272485"/>
    <w:rsid w:val="0027252D"/>
    <w:rsid w:val="002729EC"/>
    <w:rsid w:val="002729FC"/>
    <w:rsid w:val="00272BAC"/>
    <w:rsid w:val="00272C91"/>
    <w:rsid w:val="00272D53"/>
    <w:rsid w:val="00272E23"/>
    <w:rsid w:val="00273035"/>
    <w:rsid w:val="002733F8"/>
    <w:rsid w:val="0027349C"/>
    <w:rsid w:val="0027363C"/>
    <w:rsid w:val="00273724"/>
    <w:rsid w:val="002739BA"/>
    <w:rsid w:val="00273A2F"/>
    <w:rsid w:val="0027420F"/>
    <w:rsid w:val="002742D6"/>
    <w:rsid w:val="00274AD2"/>
    <w:rsid w:val="00274AD6"/>
    <w:rsid w:val="00274F08"/>
    <w:rsid w:val="0027506A"/>
    <w:rsid w:val="00275283"/>
    <w:rsid w:val="00275BF1"/>
    <w:rsid w:val="00275C0E"/>
    <w:rsid w:val="00275D07"/>
    <w:rsid w:val="00276AA5"/>
    <w:rsid w:val="00276CB3"/>
    <w:rsid w:val="00276CE0"/>
    <w:rsid w:val="00276E4A"/>
    <w:rsid w:val="00277204"/>
    <w:rsid w:val="0027727B"/>
    <w:rsid w:val="00277F9C"/>
    <w:rsid w:val="00277FFA"/>
    <w:rsid w:val="002801C6"/>
    <w:rsid w:val="002802B2"/>
    <w:rsid w:val="002802D3"/>
    <w:rsid w:val="002809ED"/>
    <w:rsid w:val="00280C53"/>
    <w:rsid w:val="00280D13"/>
    <w:rsid w:val="00280D7E"/>
    <w:rsid w:val="00280FD4"/>
    <w:rsid w:val="0028116D"/>
    <w:rsid w:val="00281312"/>
    <w:rsid w:val="002814E6"/>
    <w:rsid w:val="0028199B"/>
    <w:rsid w:val="002822DF"/>
    <w:rsid w:val="002822FA"/>
    <w:rsid w:val="0028235D"/>
    <w:rsid w:val="0028241B"/>
    <w:rsid w:val="002829B0"/>
    <w:rsid w:val="00282ADE"/>
    <w:rsid w:val="00282E27"/>
    <w:rsid w:val="00282F19"/>
    <w:rsid w:val="0028319F"/>
    <w:rsid w:val="00283398"/>
    <w:rsid w:val="00283452"/>
    <w:rsid w:val="0028361E"/>
    <w:rsid w:val="0028369E"/>
    <w:rsid w:val="002836A4"/>
    <w:rsid w:val="002838D5"/>
    <w:rsid w:val="002839C4"/>
    <w:rsid w:val="00283ED9"/>
    <w:rsid w:val="002840E3"/>
    <w:rsid w:val="0028429E"/>
    <w:rsid w:val="002843B9"/>
    <w:rsid w:val="002844CE"/>
    <w:rsid w:val="00284C02"/>
    <w:rsid w:val="00284D79"/>
    <w:rsid w:val="00284FAE"/>
    <w:rsid w:val="002851B6"/>
    <w:rsid w:val="002853AB"/>
    <w:rsid w:val="00285A56"/>
    <w:rsid w:val="00285D68"/>
    <w:rsid w:val="0028628B"/>
    <w:rsid w:val="002862D6"/>
    <w:rsid w:val="002863AC"/>
    <w:rsid w:val="00286473"/>
    <w:rsid w:val="00286BC5"/>
    <w:rsid w:val="00286EA5"/>
    <w:rsid w:val="00287130"/>
    <w:rsid w:val="0028745E"/>
    <w:rsid w:val="00287509"/>
    <w:rsid w:val="00287558"/>
    <w:rsid w:val="00287AD3"/>
    <w:rsid w:val="00287C3F"/>
    <w:rsid w:val="00287C52"/>
    <w:rsid w:val="0029026F"/>
    <w:rsid w:val="00290290"/>
    <w:rsid w:val="0029031C"/>
    <w:rsid w:val="00290727"/>
    <w:rsid w:val="00290B61"/>
    <w:rsid w:val="00290FA6"/>
    <w:rsid w:val="00291281"/>
    <w:rsid w:val="002912A3"/>
    <w:rsid w:val="00291361"/>
    <w:rsid w:val="0029136F"/>
    <w:rsid w:val="002914FD"/>
    <w:rsid w:val="00291705"/>
    <w:rsid w:val="0029183D"/>
    <w:rsid w:val="00291F5B"/>
    <w:rsid w:val="00292081"/>
    <w:rsid w:val="0029232E"/>
    <w:rsid w:val="00292396"/>
    <w:rsid w:val="002923D7"/>
    <w:rsid w:val="0029241F"/>
    <w:rsid w:val="002927EE"/>
    <w:rsid w:val="00292FA8"/>
    <w:rsid w:val="00293346"/>
    <w:rsid w:val="0029345B"/>
    <w:rsid w:val="002939E3"/>
    <w:rsid w:val="00294540"/>
    <w:rsid w:val="002945BC"/>
    <w:rsid w:val="0029513D"/>
    <w:rsid w:val="00295635"/>
    <w:rsid w:val="00295B8B"/>
    <w:rsid w:val="00295BD6"/>
    <w:rsid w:val="00295D71"/>
    <w:rsid w:val="00295D7D"/>
    <w:rsid w:val="00295E2B"/>
    <w:rsid w:val="00295EBB"/>
    <w:rsid w:val="002960B7"/>
    <w:rsid w:val="00296171"/>
    <w:rsid w:val="002965E0"/>
    <w:rsid w:val="00296659"/>
    <w:rsid w:val="002967FF"/>
    <w:rsid w:val="00296B86"/>
    <w:rsid w:val="002971F3"/>
    <w:rsid w:val="00297211"/>
    <w:rsid w:val="00297708"/>
    <w:rsid w:val="00297969"/>
    <w:rsid w:val="00297C51"/>
    <w:rsid w:val="002A003A"/>
    <w:rsid w:val="002A05CA"/>
    <w:rsid w:val="002A0724"/>
    <w:rsid w:val="002A0808"/>
    <w:rsid w:val="002A0AFE"/>
    <w:rsid w:val="002A0BB7"/>
    <w:rsid w:val="002A0BBA"/>
    <w:rsid w:val="002A1025"/>
    <w:rsid w:val="002A10AE"/>
    <w:rsid w:val="002A13D8"/>
    <w:rsid w:val="002A212C"/>
    <w:rsid w:val="002A2159"/>
    <w:rsid w:val="002A23F1"/>
    <w:rsid w:val="002A26CE"/>
    <w:rsid w:val="002A2769"/>
    <w:rsid w:val="002A2A3A"/>
    <w:rsid w:val="002A2FC4"/>
    <w:rsid w:val="002A304D"/>
    <w:rsid w:val="002A306A"/>
    <w:rsid w:val="002A30FC"/>
    <w:rsid w:val="002A3871"/>
    <w:rsid w:val="002A3CB8"/>
    <w:rsid w:val="002A3FAF"/>
    <w:rsid w:val="002A4178"/>
    <w:rsid w:val="002A475E"/>
    <w:rsid w:val="002A4B5E"/>
    <w:rsid w:val="002A4B94"/>
    <w:rsid w:val="002A4DA5"/>
    <w:rsid w:val="002A4E4A"/>
    <w:rsid w:val="002A5208"/>
    <w:rsid w:val="002A5332"/>
    <w:rsid w:val="002A53D2"/>
    <w:rsid w:val="002A5415"/>
    <w:rsid w:val="002A552E"/>
    <w:rsid w:val="002A56C5"/>
    <w:rsid w:val="002A5836"/>
    <w:rsid w:val="002A6032"/>
    <w:rsid w:val="002A650A"/>
    <w:rsid w:val="002A6525"/>
    <w:rsid w:val="002A68B4"/>
    <w:rsid w:val="002A68CD"/>
    <w:rsid w:val="002A69BD"/>
    <w:rsid w:val="002A6A54"/>
    <w:rsid w:val="002A7086"/>
    <w:rsid w:val="002A70A3"/>
    <w:rsid w:val="002A70B2"/>
    <w:rsid w:val="002A70FB"/>
    <w:rsid w:val="002A728B"/>
    <w:rsid w:val="002A74F8"/>
    <w:rsid w:val="002A762C"/>
    <w:rsid w:val="002A7918"/>
    <w:rsid w:val="002A7A24"/>
    <w:rsid w:val="002A7FCB"/>
    <w:rsid w:val="002B00C2"/>
    <w:rsid w:val="002B0513"/>
    <w:rsid w:val="002B068F"/>
    <w:rsid w:val="002B0784"/>
    <w:rsid w:val="002B0DA9"/>
    <w:rsid w:val="002B0EF4"/>
    <w:rsid w:val="002B0F20"/>
    <w:rsid w:val="002B0FBA"/>
    <w:rsid w:val="002B0FF4"/>
    <w:rsid w:val="002B10C4"/>
    <w:rsid w:val="002B1266"/>
    <w:rsid w:val="002B136D"/>
    <w:rsid w:val="002B177F"/>
    <w:rsid w:val="002B194A"/>
    <w:rsid w:val="002B1CD6"/>
    <w:rsid w:val="002B224E"/>
    <w:rsid w:val="002B22E3"/>
    <w:rsid w:val="002B253D"/>
    <w:rsid w:val="002B26B4"/>
    <w:rsid w:val="002B28E4"/>
    <w:rsid w:val="002B2B37"/>
    <w:rsid w:val="002B2C37"/>
    <w:rsid w:val="002B3319"/>
    <w:rsid w:val="002B3402"/>
    <w:rsid w:val="002B34F5"/>
    <w:rsid w:val="002B3683"/>
    <w:rsid w:val="002B3845"/>
    <w:rsid w:val="002B3910"/>
    <w:rsid w:val="002B3CC5"/>
    <w:rsid w:val="002B3D70"/>
    <w:rsid w:val="002B3EEC"/>
    <w:rsid w:val="002B442E"/>
    <w:rsid w:val="002B45DE"/>
    <w:rsid w:val="002B473A"/>
    <w:rsid w:val="002B4985"/>
    <w:rsid w:val="002B4B8E"/>
    <w:rsid w:val="002B4DD6"/>
    <w:rsid w:val="002B5523"/>
    <w:rsid w:val="002B5536"/>
    <w:rsid w:val="002B55B2"/>
    <w:rsid w:val="002B5E52"/>
    <w:rsid w:val="002B61EA"/>
    <w:rsid w:val="002B62AE"/>
    <w:rsid w:val="002B649C"/>
    <w:rsid w:val="002B64BE"/>
    <w:rsid w:val="002B665D"/>
    <w:rsid w:val="002B66AA"/>
    <w:rsid w:val="002B69A9"/>
    <w:rsid w:val="002B6C16"/>
    <w:rsid w:val="002B7529"/>
    <w:rsid w:val="002B7678"/>
    <w:rsid w:val="002B7C45"/>
    <w:rsid w:val="002B7D3E"/>
    <w:rsid w:val="002B7DA1"/>
    <w:rsid w:val="002C03CB"/>
    <w:rsid w:val="002C05D2"/>
    <w:rsid w:val="002C07B6"/>
    <w:rsid w:val="002C0B64"/>
    <w:rsid w:val="002C0DDA"/>
    <w:rsid w:val="002C0EA3"/>
    <w:rsid w:val="002C0EAE"/>
    <w:rsid w:val="002C1096"/>
    <w:rsid w:val="002C1465"/>
    <w:rsid w:val="002C15A7"/>
    <w:rsid w:val="002C1727"/>
    <w:rsid w:val="002C1779"/>
    <w:rsid w:val="002C17F0"/>
    <w:rsid w:val="002C1928"/>
    <w:rsid w:val="002C1DA6"/>
    <w:rsid w:val="002C2198"/>
    <w:rsid w:val="002C2462"/>
    <w:rsid w:val="002C25E4"/>
    <w:rsid w:val="002C26C0"/>
    <w:rsid w:val="002C28FF"/>
    <w:rsid w:val="002C295B"/>
    <w:rsid w:val="002C29A1"/>
    <w:rsid w:val="002C2AE6"/>
    <w:rsid w:val="002C2CCA"/>
    <w:rsid w:val="002C2DE8"/>
    <w:rsid w:val="002C3686"/>
    <w:rsid w:val="002C39E5"/>
    <w:rsid w:val="002C3C56"/>
    <w:rsid w:val="002C3CEB"/>
    <w:rsid w:val="002C3DCF"/>
    <w:rsid w:val="002C41C6"/>
    <w:rsid w:val="002C424B"/>
    <w:rsid w:val="002C48B5"/>
    <w:rsid w:val="002C4972"/>
    <w:rsid w:val="002C4AE6"/>
    <w:rsid w:val="002C4BBD"/>
    <w:rsid w:val="002C4EE8"/>
    <w:rsid w:val="002C5057"/>
    <w:rsid w:val="002C52D3"/>
    <w:rsid w:val="002C542B"/>
    <w:rsid w:val="002C54CD"/>
    <w:rsid w:val="002C552C"/>
    <w:rsid w:val="002C555A"/>
    <w:rsid w:val="002C5952"/>
    <w:rsid w:val="002C5D23"/>
    <w:rsid w:val="002C5E83"/>
    <w:rsid w:val="002C6689"/>
    <w:rsid w:val="002C6CF0"/>
    <w:rsid w:val="002C70DC"/>
    <w:rsid w:val="002C7686"/>
    <w:rsid w:val="002C77E1"/>
    <w:rsid w:val="002C784B"/>
    <w:rsid w:val="002C7A88"/>
    <w:rsid w:val="002C7BB6"/>
    <w:rsid w:val="002C7BC4"/>
    <w:rsid w:val="002C7C51"/>
    <w:rsid w:val="002D0065"/>
    <w:rsid w:val="002D0295"/>
    <w:rsid w:val="002D0A6E"/>
    <w:rsid w:val="002D0B97"/>
    <w:rsid w:val="002D0C0E"/>
    <w:rsid w:val="002D0E5A"/>
    <w:rsid w:val="002D0E9E"/>
    <w:rsid w:val="002D1372"/>
    <w:rsid w:val="002D151C"/>
    <w:rsid w:val="002D17A8"/>
    <w:rsid w:val="002D1ADD"/>
    <w:rsid w:val="002D236F"/>
    <w:rsid w:val="002D24ED"/>
    <w:rsid w:val="002D2684"/>
    <w:rsid w:val="002D27F6"/>
    <w:rsid w:val="002D29EA"/>
    <w:rsid w:val="002D2AB7"/>
    <w:rsid w:val="002D2B55"/>
    <w:rsid w:val="002D2DC4"/>
    <w:rsid w:val="002D3594"/>
    <w:rsid w:val="002D362D"/>
    <w:rsid w:val="002D3631"/>
    <w:rsid w:val="002D36B4"/>
    <w:rsid w:val="002D3871"/>
    <w:rsid w:val="002D39E1"/>
    <w:rsid w:val="002D3AF3"/>
    <w:rsid w:val="002D3CDB"/>
    <w:rsid w:val="002D3F47"/>
    <w:rsid w:val="002D3FBA"/>
    <w:rsid w:val="002D4130"/>
    <w:rsid w:val="002D4195"/>
    <w:rsid w:val="002D4396"/>
    <w:rsid w:val="002D451A"/>
    <w:rsid w:val="002D49CE"/>
    <w:rsid w:val="002D4B7C"/>
    <w:rsid w:val="002D4CB7"/>
    <w:rsid w:val="002D4D93"/>
    <w:rsid w:val="002D502E"/>
    <w:rsid w:val="002D5428"/>
    <w:rsid w:val="002D5466"/>
    <w:rsid w:val="002D57EC"/>
    <w:rsid w:val="002D5908"/>
    <w:rsid w:val="002D6811"/>
    <w:rsid w:val="002D71DD"/>
    <w:rsid w:val="002D7211"/>
    <w:rsid w:val="002D7735"/>
    <w:rsid w:val="002D7935"/>
    <w:rsid w:val="002D7C4F"/>
    <w:rsid w:val="002D7DAE"/>
    <w:rsid w:val="002E0014"/>
    <w:rsid w:val="002E0339"/>
    <w:rsid w:val="002E0464"/>
    <w:rsid w:val="002E0473"/>
    <w:rsid w:val="002E0848"/>
    <w:rsid w:val="002E0C5C"/>
    <w:rsid w:val="002E0F5E"/>
    <w:rsid w:val="002E1575"/>
    <w:rsid w:val="002E1613"/>
    <w:rsid w:val="002E16E0"/>
    <w:rsid w:val="002E1736"/>
    <w:rsid w:val="002E197D"/>
    <w:rsid w:val="002E1CEB"/>
    <w:rsid w:val="002E1D59"/>
    <w:rsid w:val="002E1F35"/>
    <w:rsid w:val="002E20DB"/>
    <w:rsid w:val="002E268D"/>
    <w:rsid w:val="002E272D"/>
    <w:rsid w:val="002E2CE8"/>
    <w:rsid w:val="002E2FF2"/>
    <w:rsid w:val="002E3227"/>
    <w:rsid w:val="002E3560"/>
    <w:rsid w:val="002E38E8"/>
    <w:rsid w:val="002E3A38"/>
    <w:rsid w:val="002E41C0"/>
    <w:rsid w:val="002E444C"/>
    <w:rsid w:val="002E469F"/>
    <w:rsid w:val="002E4945"/>
    <w:rsid w:val="002E4A60"/>
    <w:rsid w:val="002E5092"/>
    <w:rsid w:val="002E53B9"/>
    <w:rsid w:val="002E5886"/>
    <w:rsid w:val="002E5D7C"/>
    <w:rsid w:val="002E618B"/>
    <w:rsid w:val="002E6557"/>
    <w:rsid w:val="002E6729"/>
    <w:rsid w:val="002E685C"/>
    <w:rsid w:val="002E68B3"/>
    <w:rsid w:val="002E6E92"/>
    <w:rsid w:val="002E6ECA"/>
    <w:rsid w:val="002E751C"/>
    <w:rsid w:val="002E7AB5"/>
    <w:rsid w:val="002E7B9D"/>
    <w:rsid w:val="002E7C3E"/>
    <w:rsid w:val="002E7DF3"/>
    <w:rsid w:val="002F0073"/>
    <w:rsid w:val="002F01FA"/>
    <w:rsid w:val="002F0283"/>
    <w:rsid w:val="002F03F5"/>
    <w:rsid w:val="002F0575"/>
    <w:rsid w:val="002F0A0B"/>
    <w:rsid w:val="002F0DB4"/>
    <w:rsid w:val="002F16E1"/>
    <w:rsid w:val="002F187A"/>
    <w:rsid w:val="002F19D7"/>
    <w:rsid w:val="002F1AB5"/>
    <w:rsid w:val="002F1AE1"/>
    <w:rsid w:val="002F1F6E"/>
    <w:rsid w:val="002F1F78"/>
    <w:rsid w:val="002F1FC6"/>
    <w:rsid w:val="002F1FEF"/>
    <w:rsid w:val="002F20EC"/>
    <w:rsid w:val="002F22E3"/>
    <w:rsid w:val="002F25DF"/>
    <w:rsid w:val="002F276B"/>
    <w:rsid w:val="002F2787"/>
    <w:rsid w:val="002F2A21"/>
    <w:rsid w:val="002F2B7C"/>
    <w:rsid w:val="002F2DFF"/>
    <w:rsid w:val="002F2E74"/>
    <w:rsid w:val="002F2F71"/>
    <w:rsid w:val="002F2F97"/>
    <w:rsid w:val="002F365C"/>
    <w:rsid w:val="002F39AE"/>
    <w:rsid w:val="002F480B"/>
    <w:rsid w:val="002F4931"/>
    <w:rsid w:val="002F49EA"/>
    <w:rsid w:val="002F4B43"/>
    <w:rsid w:val="002F500B"/>
    <w:rsid w:val="002F5A40"/>
    <w:rsid w:val="002F5C9F"/>
    <w:rsid w:val="002F6280"/>
    <w:rsid w:val="002F64FA"/>
    <w:rsid w:val="002F68A2"/>
    <w:rsid w:val="002F69B2"/>
    <w:rsid w:val="002F6AB3"/>
    <w:rsid w:val="002F6B53"/>
    <w:rsid w:val="002F6B5D"/>
    <w:rsid w:val="002F6C1E"/>
    <w:rsid w:val="002F7292"/>
    <w:rsid w:val="002F72B4"/>
    <w:rsid w:val="002F72E1"/>
    <w:rsid w:val="002F75E6"/>
    <w:rsid w:val="002F7B3D"/>
    <w:rsid w:val="003001E6"/>
    <w:rsid w:val="00300230"/>
    <w:rsid w:val="003005EA"/>
    <w:rsid w:val="003007A4"/>
    <w:rsid w:val="00300CFC"/>
    <w:rsid w:val="00300E24"/>
    <w:rsid w:val="0030127E"/>
    <w:rsid w:val="003017BE"/>
    <w:rsid w:val="00301A79"/>
    <w:rsid w:val="00301DD5"/>
    <w:rsid w:val="0030245C"/>
    <w:rsid w:val="00302A69"/>
    <w:rsid w:val="00302BB0"/>
    <w:rsid w:val="00303171"/>
    <w:rsid w:val="00303200"/>
    <w:rsid w:val="00303544"/>
    <w:rsid w:val="003036BD"/>
    <w:rsid w:val="003037AF"/>
    <w:rsid w:val="0030393D"/>
    <w:rsid w:val="00303A36"/>
    <w:rsid w:val="00303E4E"/>
    <w:rsid w:val="003049E7"/>
    <w:rsid w:val="00304A6A"/>
    <w:rsid w:val="00304EB1"/>
    <w:rsid w:val="00304F52"/>
    <w:rsid w:val="00305093"/>
    <w:rsid w:val="00305244"/>
    <w:rsid w:val="0030539C"/>
    <w:rsid w:val="003053B3"/>
    <w:rsid w:val="003053C1"/>
    <w:rsid w:val="003058A6"/>
    <w:rsid w:val="00305ADA"/>
    <w:rsid w:val="00305E90"/>
    <w:rsid w:val="00306204"/>
    <w:rsid w:val="00306283"/>
    <w:rsid w:val="003065DE"/>
    <w:rsid w:val="00306630"/>
    <w:rsid w:val="003069D1"/>
    <w:rsid w:val="00307A6F"/>
    <w:rsid w:val="003101D1"/>
    <w:rsid w:val="003102FA"/>
    <w:rsid w:val="0031080D"/>
    <w:rsid w:val="00310A3F"/>
    <w:rsid w:val="00310A89"/>
    <w:rsid w:val="00310DAA"/>
    <w:rsid w:val="003114F4"/>
    <w:rsid w:val="00311A6D"/>
    <w:rsid w:val="00312080"/>
    <w:rsid w:val="00312366"/>
    <w:rsid w:val="003124A3"/>
    <w:rsid w:val="0031255E"/>
    <w:rsid w:val="00312C29"/>
    <w:rsid w:val="00312D39"/>
    <w:rsid w:val="00312F60"/>
    <w:rsid w:val="00312FD3"/>
    <w:rsid w:val="003131CE"/>
    <w:rsid w:val="00313363"/>
    <w:rsid w:val="0031341A"/>
    <w:rsid w:val="0031355B"/>
    <w:rsid w:val="003142A3"/>
    <w:rsid w:val="0031472C"/>
    <w:rsid w:val="00314A07"/>
    <w:rsid w:val="00314C81"/>
    <w:rsid w:val="00314E84"/>
    <w:rsid w:val="00315221"/>
    <w:rsid w:val="00315432"/>
    <w:rsid w:val="00315647"/>
    <w:rsid w:val="003156FB"/>
    <w:rsid w:val="003157C0"/>
    <w:rsid w:val="00315C77"/>
    <w:rsid w:val="00315D1A"/>
    <w:rsid w:val="00315DF2"/>
    <w:rsid w:val="0031606B"/>
    <w:rsid w:val="0031650A"/>
    <w:rsid w:val="00316554"/>
    <w:rsid w:val="00316565"/>
    <w:rsid w:val="00316B6F"/>
    <w:rsid w:val="00316C25"/>
    <w:rsid w:val="00316E88"/>
    <w:rsid w:val="00316ED6"/>
    <w:rsid w:val="00316FBC"/>
    <w:rsid w:val="003171BB"/>
    <w:rsid w:val="003173B9"/>
    <w:rsid w:val="003175E3"/>
    <w:rsid w:val="00317753"/>
    <w:rsid w:val="00317B2A"/>
    <w:rsid w:val="00317E98"/>
    <w:rsid w:val="00317EBB"/>
    <w:rsid w:val="0032055F"/>
    <w:rsid w:val="00320561"/>
    <w:rsid w:val="00320B6F"/>
    <w:rsid w:val="00320D15"/>
    <w:rsid w:val="003217A3"/>
    <w:rsid w:val="00321993"/>
    <w:rsid w:val="00321A95"/>
    <w:rsid w:val="00321F5D"/>
    <w:rsid w:val="0032203B"/>
    <w:rsid w:val="0032206F"/>
    <w:rsid w:val="00322672"/>
    <w:rsid w:val="003226D4"/>
    <w:rsid w:val="00322806"/>
    <w:rsid w:val="00322976"/>
    <w:rsid w:val="00322C13"/>
    <w:rsid w:val="00322C8B"/>
    <w:rsid w:val="00322D86"/>
    <w:rsid w:val="00322DCF"/>
    <w:rsid w:val="00323207"/>
    <w:rsid w:val="0032349B"/>
    <w:rsid w:val="003238AB"/>
    <w:rsid w:val="00323965"/>
    <w:rsid w:val="00323999"/>
    <w:rsid w:val="003239D6"/>
    <w:rsid w:val="00323E26"/>
    <w:rsid w:val="003245E2"/>
    <w:rsid w:val="003249A3"/>
    <w:rsid w:val="00324AD9"/>
    <w:rsid w:val="00324DC0"/>
    <w:rsid w:val="00325030"/>
    <w:rsid w:val="00325350"/>
    <w:rsid w:val="003254A8"/>
    <w:rsid w:val="00325636"/>
    <w:rsid w:val="0032590D"/>
    <w:rsid w:val="00325BC1"/>
    <w:rsid w:val="00325BDA"/>
    <w:rsid w:val="00326673"/>
    <w:rsid w:val="00326794"/>
    <w:rsid w:val="00326DC9"/>
    <w:rsid w:val="0032700A"/>
    <w:rsid w:val="003275A7"/>
    <w:rsid w:val="003277B8"/>
    <w:rsid w:val="003279A9"/>
    <w:rsid w:val="00327B98"/>
    <w:rsid w:val="00327C65"/>
    <w:rsid w:val="00327F6F"/>
    <w:rsid w:val="00327FCE"/>
    <w:rsid w:val="00330112"/>
    <w:rsid w:val="003303EC"/>
    <w:rsid w:val="0033052D"/>
    <w:rsid w:val="00330658"/>
    <w:rsid w:val="003308F3"/>
    <w:rsid w:val="00330C6B"/>
    <w:rsid w:val="00330CAB"/>
    <w:rsid w:val="00330D6D"/>
    <w:rsid w:val="00330EE6"/>
    <w:rsid w:val="00331181"/>
    <w:rsid w:val="00331269"/>
    <w:rsid w:val="00331301"/>
    <w:rsid w:val="0033189A"/>
    <w:rsid w:val="00331991"/>
    <w:rsid w:val="003319DB"/>
    <w:rsid w:val="00331B19"/>
    <w:rsid w:val="00331BB0"/>
    <w:rsid w:val="00332102"/>
    <w:rsid w:val="0033257F"/>
    <w:rsid w:val="00332A9B"/>
    <w:rsid w:val="00332DFD"/>
    <w:rsid w:val="00332E53"/>
    <w:rsid w:val="00332FC6"/>
    <w:rsid w:val="003331DB"/>
    <w:rsid w:val="0033363B"/>
    <w:rsid w:val="00333701"/>
    <w:rsid w:val="00333D5E"/>
    <w:rsid w:val="0033405D"/>
    <w:rsid w:val="00334143"/>
    <w:rsid w:val="0033430B"/>
    <w:rsid w:val="003345DA"/>
    <w:rsid w:val="00334964"/>
    <w:rsid w:val="003349C2"/>
    <w:rsid w:val="00334E4D"/>
    <w:rsid w:val="00334FC5"/>
    <w:rsid w:val="003350D6"/>
    <w:rsid w:val="00335659"/>
    <w:rsid w:val="003356E8"/>
    <w:rsid w:val="00335778"/>
    <w:rsid w:val="0033592F"/>
    <w:rsid w:val="00335940"/>
    <w:rsid w:val="00335D08"/>
    <w:rsid w:val="00335D21"/>
    <w:rsid w:val="003361AC"/>
    <w:rsid w:val="003361AF"/>
    <w:rsid w:val="00336242"/>
    <w:rsid w:val="00336BB1"/>
    <w:rsid w:val="00336E37"/>
    <w:rsid w:val="0033708D"/>
    <w:rsid w:val="00337255"/>
    <w:rsid w:val="003372B2"/>
    <w:rsid w:val="00337467"/>
    <w:rsid w:val="00337616"/>
    <w:rsid w:val="0033799F"/>
    <w:rsid w:val="003379EA"/>
    <w:rsid w:val="00337B7C"/>
    <w:rsid w:val="00337E1A"/>
    <w:rsid w:val="0034006D"/>
    <w:rsid w:val="003400E9"/>
    <w:rsid w:val="003404E7"/>
    <w:rsid w:val="0034059E"/>
    <w:rsid w:val="003406C0"/>
    <w:rsid w:val="00340844"/>
    <w:rsid w:val="00340BEE"/>
    <w:rsid w:val="00340CE7"/>
    <w:rsid w:val="00340D27"/>
    <w:rsid w:val="003417EF"/>
    <w:rsid w:val="00341CD5"/>
    <w:rsid w:val="00341F52"/>
    <w:rsid w:val="003420DD"/>
    <w:rsid w:val="003421DA"/>
    <w:rsid w:val="003421DB"/>
    <w:rsid w:val="003426C6"/>
    <w:rsid w:val="00342BB0"/>
    <w:rsid w:val="00342C0C"/>
    <w:rsid w:val="00342CAE"/>
    <w:rsid w:val="00342D41"/>
    <w:rsid w:val="00342DCC"/>
    <w:rsid w:val="00342E67"/>
    <w:rsid w:val="00343000"/>
    <w:rsid w:val="003434B5"/>
    <w:rsid w:val="003438C5"/>
    <w:rsid w:val="00343B24"/>
    <w:rsid w:val="00343B8D"/>
    <w:rsid w:val="00343F1C"/>
    <w:rsid w:val="00344167"/>
    <w:rsid w:val="00344242"/>
    <w:rsid w:val="003444D9"/>
    <w:rsid w:val="00344569"/>
    <w:rsid w:val="00344751"/>
    <w:rsid w:val="003447C8"/>
    <w:rsid w:val="0034488F"/>
    <w:rsid w:val="003448D6"/>
    <w:rsid w:val="0034490F"/>
    <w:rsid w:val="0034506B"/>
    <w:rsid w:val="003455B4"/>
    <w:rsid w:val="003455F3"/>
    <w:rsid w:val="003458CB"/>
    <w:rsid w:val="00345B78"/>
    <w:rsid w:val="00345ED4"/>
    <w:rsid w:val="00345EF6"/>
    <w:rsid w:val="00345F4E"/>
    <w:rsid w:val="00345FEE"/>
    <w:rsid w:val="003460F9"/>
    <w:rsid w:val="00346913"/>
    <w:rsid w:val="00346A5A"/>
    <w:rsid w:val="00346CEC"/>
    <w:rsid w:val="00346D58"/>
    <w:rsid w:val="0034707A"/>
    <w:rsid w:val="003470FE"/>
    <w:rsid w:val="00347300"/>
    <w:rsid w:val="003474F1"/>
    <w:rsid w:val="003476AF"/>
    <w:rsid w:val="003479F6"/>
    <w:rsid w:val="00347BF9"/>
    <w:rsid w:val="00347F00"/>
    <w:rsid w:val="00350037"/>
    <w:rsid w:val="003505AA"/>
    <w:rsid w:val="00350706"/>
    <w:rsid w:val="003507E1"/>
    <w:rsid w:val="00350895"/>
    <w:rsid w:val="00350EB5"/>
    <w:rsid w:val="00350F45"/>
    <w:rsid w:val="003511B6"/>
    <w:rsid w:val="003512C2"/>
    <w:rsid w:val="00351361"/>
    <w:rsid w:val="003513B3"/>
    <w:rsid w:val="0035166C"/>
    <w:rsid w:val="003516EB"/>
    <w:rsid w:val="00351A92"/>
    <w:rsid w:val="00351B7E"/>
    <w:rsid w:val="00351BC2"/>
    <w:rsid w:val="00351EAD"/>
    <w:rsid w:val="00352030"/>
    <w:rsid w:val="003521EC"/>
    <w:rsid w:val="00352212"/>
    <w:rsid w:val="00352794"/>
    <w:rsid w:val="00352E73"/>
    <w:rsid w:val="00353006"/>
    <w:rsid w:val="0035305E"/>
    <w:rsid w:val="00353114"/>
    <w:rsid w:val="003532A0"/>
    <w:rsid w:val="003537E3"/>
    <w:rsid w:val="0035381F"/>
    <w:rsid w:val="00353C1A"/>
    <w:rsid w:val="00353EEF"/>
    <w:rsid w:val="00353F7D"/>
    <w:rsid w:val="003542D9"/>
    <w:rsid w:val="003543C1"/>
    <w:rsid w:val="00354621"/>
    <w:rsid w:val="00354870"/>
    <w:rsid w:val="00354C5F"/>
    <w:rsid w:val="00355052"/>
    <w:rsid w:val="00355543"/>
    <w:rsid w:val="0035579F"/>
    <w:rsid w:val="00355A74"/>
    <w:rsid w:val="00355B63"/>
    <w:rsid w:val="00355CC9"/>
    <w:rsid w:val="00355CF6"/>
    <w:rsid w:val="00355FC4"/>
    <w:rsid w:val="00356245"/>
    <w:rsid w:val="00356497"/>
    <w:rsid w:val="0035649F"/>
    <w:rsid w:val="003566CD"/>
    <w:rsid w:val="00357045"/>
    <w:rsid w:val="00357405"/>
    <w:rsid w:val="00357A6D"/>
    <w:rsid w:val="00357BED"/>
    <w:rsid w:val="00357EE1"/>
    <w:rsid w:val="003600CE"/>
    <w:rsid w:val="0036052F"/>
    <w:rsid w:val="00360880"/>
    <w:rsid w:val="003608FF"/>
    <w:rsid w:val="00360A01"/>
    <w:rsid w:val="00360A9E"/>
    <w:rsid w:val="00360B39"/>
    <w:rsid w:val="00360D13"/>
    <w:rsid w:val="0036118C"/>
    <w:rsid w:val="00361373"/>
    <w:rsid w:val="003613C5"/>
    <w:rsid w:val="00361C79"/>
    <w:rsid w:val="00361DFB"/>
    <w:rsid w:val="00361FC6"/>
    <w:rsid w:val="003620CF"/>
    <w:rsid w:val="00362440"/>
    <w:rsid w:val="0036279B"/>
    <w:rsid w:val="003628FD"/>
    <w:rsid w:val="00362928"/>
    <w:rsid w:val="00362F71"/>
    <w:rsid w:val="00363059"/>
    <w:rsid w:val="00363750"/>
    <w:rsid w:val="00363AF7"/>
    <w:rsid w:val="00363EAC"/>
    <w:rsid w:val="0036434B"/>
    <w:rsid w:val="003646AF"/>
    <w:rsid w:val="00364847"/>
    <w:rsid w:val="00364A5E"/>
    <w:rsid w:val="003650FE"/>
    <w:rsid w:val="003651E9"/>
    <w:rsid w:val="00365287"/>
    <w:rsid w:val="0036530C"/>
    <w:rsid w:val="003653F2"/>
    <w:rsid w:val="0036620A"/>
    <w:rsid w:val="003662A6"/>
    <w:rsid w:val="0036669C"/>
    <w:rsid w:val="0036672A"/>
    <w:rsid w:val="003669D7"/>
    <w:rsid w:val="00366B03"/>
    <w:rsid w:val="00366DF9"/>
    <w:rsid w:val="003670A1"/>
    <w:rsid w:val="00367238"/>
    <w:rsid w:val="00367289"/>
    <w:rsid w:val="003674CB"/>
    <w:rsid w:val="003675ED"/>
    <w:rsid w:val="003677C3"/>
    <w:rsid w:val="003679D7"/>
    <w:rsid w:val="00367EE8"/>
    <w:rsid w:val="00367FB6"/>
    <w:rsid w:val="00367FE2"/>
    <w:rsid w:val="0037057E"/>
    <w:rsid w:val="003706DF"/>
    <w:rsid w:val="003707D4"/>
    <w:rsid w:val="00370821"/>
    <w:rsid w:val="00370C15"/>
    <w:rsid w:val="00370E7E"/>
    <w:rsid w:val="00370E83"/>
    <w:rsid w:val="00370FB5"/>
    <w:rsid w:val="0037108B"/>
    <w:rsid w:val="003710F6"/>
    <w:rsid w:val="003712A6"/>
    <w:rsid w:val="00371667"/>
    <w:rsid w:val="003716EA"/>
    <w:rsid w:val="003717E8"/>
    <w:rsid w:val="00371A68"/>
    <w:rsid w:val="00371E11"/>
    <w:rsid w:val="00371F9A"/>
    <w:rsid w:val="003720DE"/>
    <w:rsid w:val="00372441"/>
    <w:rsid w:val="003726D1"/>
    <w:rsid w:val="00372718"/>
    <w:rsid w:val="00372BE2"/>
    <w:rsid w:val="0037339C"/>
    <w:rsid w:val="00373405"/>
    <w:rsid w:val="00373507"/>
    <w:rsid w:val="00373812"/>
    <w:rsid w:val="0037447A"/>
    <w:rsid w:val="0037492B"/>
    <w:rsid w:val="00374B05"/>
    <w:rsid w:val="003753B9"/>
    <w:rsid w:val="00375695"/>
    <w:rsid w:val="003758FB"/>
    <w:rsid w:val="00375B9E"/>
    <w:rsid w:val="00375BDA"/>
    <w:rsid w:val="00375FAD"/>
    <w:rsid w:val="00376293"/>
    <w:rsid w:val="00376325"/>
    <w:rsid w:val="003767FE"/>
    <w:rsid w:val="00376BE6"/>
    <w:rsid w:val="00377308"/>
    <w:rsid w:val="0037744F"/>
    <w:rsid w:val="003779F0"/>
    <w:rsid w:val="00377AD4"/>
    <w:rsid w:val="00377B73"/>
    <w:rsid w:val="00377C61"/>
    <w:rsid w:val="00377E6E"/>
    <w:rsid w:val="00377F1F"/>
    <w:rsid w:val="0038040F"/>
    <w:rsid w:val="00380420"/>
    <w:rsid w:val="003804C4"/>
    <w:rsid w:val="0038052D"/>
    <w:rsid w:val="00380891"/>
    <w:rsid w:val="00380AA1"/>
    <w:rsid w:val="00380DDB"/>
    <w:rsid w:val="00380E9B"/>
    <w:rsid w:val="003815FD"/>
    <w:rsid w:val="00381740"/>
    <w:rsid w:val="00381743"/>
    <w:rsid w:val="00381ABF"/>
    <w:rsid w:val="00381EF0"/>
    <w:rsid w:val="00382829"/>
    <w:rsid w:val="0038289E"/>
    <w:rsid w:val="003829DE"/>
    <w:rsid w:val="00382ECE"/>
    <w:rsid w:val="00382F00"/>
    <w:rsid w:val="00382FB3"/>
    <w:rsid w:val="00382FD5"/>
    <w:rsid w:val="00382FE0"/>
    <w:rsid w:val="0038330B"/>
    <w:rsid w:val="003834B5"/>
    <w:rsid w:val="0038369F"/>
    <w:rsid w:val="00383736"/>
    <w:rsid w:val="00383BEC"/>
    <w:rsid w:val="00383D15"/>
    <w:rsid w:val="00383E5B"/>
    <w:rsid w:val="00383ED8"/>
    <w:rsid w:val="003840BA"/>
    <w:rsid w:val="003845B9"/>
    <w:rsid w:val="00384778"/>
    <w:rsid w:val="00384D10"/>
    <w:rsid w:val="00385159"/>
    <w:rsid w:val="003853C4"/>
    <w:rsid w:val="003856D5"/>
    <w:rsid w:val="00385960"/>
    <w:rsid w:val="00385B0F"/>
    <w:rsid w:val="0038623E"/>
    <w:rsid w:val="00386363"/>
    <w:rsid w:val="003869F1"/>
    <w:rsid w:val="00386B9C"/>
    <w:rsid w:val="0038718F"/>
    <w:rsid w:val="003871BB"/>
    <w:rsid w:val="00387382"/>
    <w:rsid w:val="003877BA"/>
    <w:rsid w:val="00387BFD"/>
    <w:rsid w:val="00387C52"/>
    <w:rsid w:val="00387FE1"/>
    <w:rsid w:val="00390025"/>
    <w:rsid w:val="00390244"/>
    <w:rsid w:val="00390261"/>
    <w:rsid w:val="003904D7"/>
    <w:rsid w:val="00390512"/>
    <w:rsid w:val="00390751"/>
    <w:rsid w:val="00390B53"/>
    <w:rsid w:val="003910F7"/>
    <w:rsid w:val="00391447"/>
    <w:rsid w:val="00391510"/>
    <w:rsid w:val="0039168A"/>
    <w:rsid w:val="00391786"/>
    <w:rsid w:val="00391E74"/>
    <w:rsid w:val="00392120"/>
    <w:rsid w:val="0039229B"/>
    <w:rsid w:val="0039242A"/>
    <w:rsid w:val="003928E3"/>
    <w:rsid w:val="00392907"/>
    <w:rsid w:val="00392FCF"/>
    <w:rsid w:val="00393046"/>
    <w:rsid w:val="00393A97"/>
    <w:rsid w:val="00393AF1"/>
    <w:rsid w:val="00393DA7"/>
    <w:rsid w:val="00393DA9"/>
    <w:rsid w:val="00393F86"/>
    <w:rsid w:val="003943BC"/>
    <w:rsid w:val="003943FA"/>
    <w:rsid w:val="003946C8"/>
    <w:rsid w:val="0039481B"/>
    <w:rsid w:val="003948A8"/>
    <w:rsid w:val="00394A63"/>
    <w:rsid w:val="00394BD8"/>
    <w:rsid w:val="00394C52"/>
    <w:rsid w:val="00394CD0"/>
    <w:rsid w:val="00394E97"/>
    <w:rsid w:val="00394F76"/>
    <w:rsid w:val="0039526E"/>
    <w:rsid w:val="003954D5"/>
    <w:rsid w:val="00395697"/>
    <w:rsid w:val="003958FF"/>
    <w:rsid w:val="0039616F"/>
    <w:rsid w:val="003961B4"/>
    <w:rsid w:val="003963B6"/>
    <w:rsid w:val="00396437"/>
    <w:rsid w:val="00396512"/>
    <w:rsid w:val="00396634"/>
    <w:rsid w:val="00396EE8"/>
    <w:rsid w:val="00397175"/>
    <w:rsid w:val="00397560"/>
    <w:rsid w:val="00397A17"/>
    <w:rsid w:val="00397A21"/>
    <w:rsid w:val="00397AA9"/>
    <w:rsid w:val="00397ACB"/>
    <w:rsid w:val="00397ECF"/>
    <w:rsid w:val="003A00FB"/>
    <w:rsid w:val="003A0123"/>
    <w:rsid w:val="003A02EF"/>
    <w:rsid w:val="003A047F"/>
    <w:rsid w:val="003A0525"/>
    <w:rsid w:val="003A0628"/>
    <w:rsid w:val="003A0632"/>
    <w:rsid w:val="003A086D"/>
    <w:rsid w:val="003A097C"/>
    <w:rsid w:val="003A09F7"/>
    <w:rsid w:val="003A0A57"/>
    <w:rsid w:val="003A0A6F"/>
    <w:rsid w:val="003A0A9C"/>
    <w:rsid w:val="003A0BDB"/>
    <w:rsid w:val="003A0DB2"/>
    <w:rsid w:val="003A12B5"/>
    <w:rsid w:val="003A13F0"/>
    <w:rsid w:val="003A14EB"/>
    <w:rsid w:val="003A183E"/>
    <w:rsid w:val="003A2A15"/>
    <w:rsid w:val="003A2CA9"/>
    <w:rsid w:val="003A2EE1"/>
    <w:rsid w:val="003A3303"/>
    <w:rsid w:val="003A33E4"/>
    <w:rsid w:val="003A3483"/>
    <w:rsid w:val="003A3502"/>
    <w:rsid w:val="003A392D"/>
    <w:rsid w:val="003A3BD7"/>
    <w:rsid w:val="003A3BDE"/>
    <w:rsid w:val="003A4216"/>
    <w:rsid w:val="003A466C"/>
    <w:rsid w:val="003A4904"/>
    <w:rsid w:val="003A4AEF"/>
    <w:rsid w:val="003A4FEF"/>
    <w:rsid w:val="003A5174"/>
    <w:rsid w:val="003A517B"/>
    <w:rsid w:val="003A549F"/>
    <w:rsid w:val="003A5DA7"/>
    <w:rsid w:val="003A600C"/>
    <w:rsid w:val="003A60A5"/>
    <w:rsid w:val="003A64F9"/>
    <w:rsid w:val="003A6556"/>
    <w:rsid w:val="003A6578"/>
    <w:rsid w:val="003A68BF"/>
    <w:rsid w:val="003A698C"/>
    <w:rsid w:val="003A6CDF"/>
    <w:rsid w:val="003A6D26"/>
    <w:rsid w:val="003A6D3C"/>
    <w:rsid w:val="003A7443"/>
    <w:rsid w:val="003A74D9"/>
    <w:rsid w:val="003A7B41"/>
    <w:rsid w:val="003A7C8F"/>
    <w:rsid w:val="003A7D6C"/>
    <w:rsid w:val="003A7FDB"/>
    <w:rsid w:val="003B0002"/>
    <w:rsid w:val="003B0078"/>
    <w:rsid w:val="003B00C9"/>
    <w:rsid w:val="003B0647"/>
    <w:rsid w:val="003B0862"/>
    <w:rsid w:val="003B0A75"/>
    <w:rsid w:val="003B0CCB"/>
    <w:rsid w:val="003B1084"/>
    <w:rsid w:val="003B11C0"/>
    <w:rsid w:val="003B1B8F"/>
    <w:rsid w:val="003B1DFC"/>
    <w:rsid w:val="003B1FD1"/>
    <w:rsid w:val="003B217E"/>
    <w:rsid w:val="003B2236"/>
    <w:rsid w:val="003B2748"/>
    <w:rsid w:val="003B28AB"/>
    <w:rsid w:val="003B2CC0"/>
    <w:rsid w:val="003B3857"/>
    <w:rsid w:val="003B3893"/>
    <w:rsid w:val="003B4018"/>
    <w:rsid w:val="003B4441"/>
    <w:rsid w:val="003B45B4"/>
    <w:rsid w:val="003B47E2"/>
    <w:rsid w:val="003B48B5"/>
    <w:rsid w:val="003B4947"/>
    <w:rsid w:val="003B4A0D"/>
    <w:rsid w:val="003B4B67"/>
    <w:rsid w:val="003B4C75"/>
    <w:rsid w:val="003B4F88"/>
    <w:rsid w:val="003B5126"/>
    <w:rsid w:val="003B531F"/>
    <w:rsid w:val="003B5498"/>
    <w:rsid w:val="003B5D13"/>
    <w:rsid w:val="003B5DC2"/>
    <w:rsid w:val="003B5DCB"/>
    <w:rsid w:val="003B5F2D"/>
    <w:rsid w:val="003B5FEA"/>
    <w:rsid w:val="003B621C"/>
    <w:rsid w:val="003B63DD"/>
    <w:rsid w:val="003B6859"/>
    <w:rsid w:val="003B6BC3"/>
    <w:rsid w:val="003B7466"/>
    <w:rsid w:val="003B754E"/>
    <w:rsid w:val="003B76C1"/>
    <w:rsid w:val="003B7889"/>
    <w:rsid w:val="003B79AA"/>
    <w:rsid w:val="003B7BC2"/>
    <w:rsid w:val="003B7C2D"/>
    <w:rsid w:val="003C020C"/>
    <w:rsid w:val="003C027C"/>
    <w:rsid w:val="003C0335"/>
    <w:rsid w:val="003C0862"/>
    <w:rsid w:val="003C0C31"/>
    <w:rsid w:val="003C0D73"/>
    <w:rsid w:val="003C1309"/>
    <w:rsid w:val="003C1879"/>
    <w:rsid w:val="003C1899"/>
    <w:rsid w:val="003C1BE8"/>
    <w:rsid w:val="003C1C74"/>
    <w:rsid w:val="003C1CD4"/>
    <w:rsid w:val="003C1F90"/>
    <w:rsid w:val="003C219C"/>
    <w:rsid w:val="003C25D3"/>
    <w:rsid w:val="003C25EF"/>
    <w:rsid w:val="003C2864"/>
    <w:rsid w:val="003C2970"/>
    <w:rsid w:val="003C2AB1"/>
    <w:rsid w:val="003C2AD6"/>
    <w:rsid w:val="003C2AF5"/>
    <w:rsid w:val="003C2EB0"/>
    <w:rsid w:val="003C2FF4"/>
    <w:rsid w:val="003C3459"/>
    <w:rsid w:val="003C357E"/>
    <w:rsid w:val="003C3731"/>
    <w:rsid w:val="003C39E4"/>
    <w:rsid w:val="003C3BFB"/>
    <w:rsid w:val="003C3C34"/>
    <w:rsid w:val="003C3D1E"/>
    <w:rsid w:val="003C3E9F"/>
    <w:rsid w:val="003C3F84"/>
    <w:rsid w:val="003C422D"/>
    <w:rsid w:val="003C42B8"/>
    <w:rsid w:val="003C44E4"/>
    <w:rsid w:val="003C45A3"/>
    <w:rsid w:val="003C4600"/>
    <w:rsid w:val="003C49A0"/>
    <w:rsid w:val="003C4E0D"/>
    <w:rsid w:val="003C5A06"/>
    <w:rsid w:val="003C5CDB"/>
    <w:rsid w:val="003C5DFE"/>
    <w:rsid w:val="003C612A"/>
    <w:rsid w:val="003C6622"/>
    <w:rsid w:val="003C6E53"/>
    <w:rsid w:val="003C6E7C"/>
    <w:rsid w:val="003C6EB0"/>
    <w:rsid w:val="003C6FB3"/>
    <w:rsid w:val="003C78C3"/>
    <w:rsid w:val="003C792A"/>
    <w:rsid w:val="003C794D"/>
    <w:rsid w:val="003C7EEE"/>
    <w:rsid w:val="003D0449"/>
    <w:rsid w:val="003D0C02"/>
    <w:rsid w:val="003D0E59"/>
    <w:rsid w:val="003D14EB"/>
    <w:rsid w:val="003D1536"/>
    <w:rsid w:val="003D15D4"/>
    <w:rsid w:val="003D167C"/>
    <w:rsid w:val="003D194A"/>
    <w:rsid w:val="003D1999"/>
    <w:rsid w:val="003D1B25"/>
    <w:rsid w:val="003D1CD9"/>
    <w:rsid w:val="003D1E68"/>
    <w:rsid w:val="003D1F21"/>
    <w:rsid w:val="003D1F87"/>
    <w:rsid w:val="003D21FF"/>
    <w:rsid w:val="003D243E"/>
    <w:rsid w:val="003D25AF"/>
    <w:rsid w:val="003D2973"/>
    <w:rsid w:val="003D29B3"/>
    <w:rsid w:val="003D2A16"/>
    <w:rsid w:val="003D2AB6"/>
    <w:rsid w:val="003D2E48"/>
    <w:rsid w:val="003D315C"/>
    <w:rsid w:val="003D34DD"/>
    <w:rsid w:val="003D39A2"/>
    <w:rsid w:val="003D3F82"/>
    <w:rsid w:val="003D4029"/>
    <w:rsid w:val="003D40ED"/>
    <w:rsid w:val="003D48EA"/>
    <w:rsid w:val="003D4BB7"/>
    <w:rsid w:val="003D4FFC"/>
    <w:rsid w:val="003D587E"/>
    <w:rsid w:val="003D5ACD"/>
    <w:rsid w:val="003D5B86"/>
    <w:rsid w:val="003D5C20"/>
    <w:rsid w:val="003D5E0B"/>
    <w:rsid w:val="003D6348"/>
    <w:rsid w:val="003D6372"/>
    <w:rsid w:val="003D63E4"/>
    <w:rsid w:val="003D6683"/>
    <w:rsid w:val="003D6720"/>
    <w:rsid w:val="003D69CC"/>
    <w:rsid w:val="003D6B16"/>
    <w:rsid w:val="003D6B34"/>
    <w:rsid w:val="003D6E95"/>
    <w:rsid w:val="003D7097"/>
    <w:rsid w:val="003D725F"/>
    <w:rsid w:val="003D7705"/>
    <w:rsid w:val="003D7873"/>
    <w:rsid w:val="003D7AB6"/>
    <w:rsid w:val="003D7B48"/>
    <w:rsid w:val="003D7F5F"/>
    <w:rsid w:val="003D7F97"/>
    <w:rsid w:val="003E009A"/>
    <w:rsid w:val="003E0159"/>
    <w:rsid w:val="003E015B"/>
    <w:rsid w:val="003E0789"/>
    <w:rsid w:val="003E081D"/>
    <w:rsid w:val="003E0BFC"/>
    <w:rsid w:val="003E0C0A"/>
    <w:rsid w:val="003E1450"/>
    <w:rsid w:val="003E1729"/>
    <w:rsid w:val="003E1B6B"/>
    <w:rsid w:val="003E1BE6"/>
    <w:rsid w:val="003E1CD8"/>
    <w:rsid w:val="003E1DA5"/>
    <w:rsid w:val="003E1EB1"/>
    <w:rsid w:val="003E2327"/>
    <w:rsid w:val="003E25A9"/>
    <w:rsid w:val="003E26A5"/>
    <w:rsid w:val="003E28E1"/>
    <w:rsid w:val="003E2908"/>
    <w:rsid w:val="003E2A56"/>
    <w:rsid w:val="003E2ED9"/>
    <w:rsid w:val="003E307F"/>
    <w:rsid w:val="003E3099"/>
    <w:rsid w:val="003E31EA"/>
    <w:rsid w:val="003E33B1"/>
    <w:rsid w:val="003E369B"/>
    <w:rsid w:val="003E3B42"/>
    <w:rsid w:val="003E3B61"/>
    <w:rsid w:val="003E43FD"/>
    <w:rsid w:val="003E4A91"/>
    <w:rsid w:val="003E4ABF"/>
    <w:rsid w:val="003E4D1B"/>
    <w:rsid w:val="003E4DD6"/>
    <w:rsid w:val="003E4F10"/>
    <w:rsid w:val="003E4F87"/>
    <w:rsid w:val="003E5609"/>
    <w:rsid w:val="003E56F7"/>
    <w:rsid w:val="003E5B45"/>
    <w:rsid w:val="003E60B0"/>
    <w:rsid w:val="003E62FD"/>
    <w:rsid w:val="003E647C"/>
    <w:rsid w:val="003E6773"/>
    <w:rsid w:val="003E683D"/>
    <w:rsid w:val="003E6A96"/>
    <w:rsid w:val="003E6FB6"/>
    <w:rsid w:val="003E7454"/>
    <w:rsid w:val="003E75BA"/>
    <w:rsid w:val="003E7933"/>
    <w:rsid w:val="003E7A40"/>
    <w:rsid w:val="003E7D7A"/>
    <w:rsid w:val="003F014C"/>
    <w:rsid w:val="003F01EB"/>
    <w:rsid w:val="003F0265"/>
    <w:rsid w:val="003F064D"/>
    <w:rsid w:val="003F0B11"/>
    <w:rsid w:val="003F1139"/>
    <w:rsid w:val="003F1179"/>
    <w:rsid w:val="003F1CAC"/>
    <w:rsid w:val="003F24AE"/>
    <w:rsid w:val="003F27E1"/>
    <w:rsid w:val="003F27E9"/>
    <w:rsid w:val="003F2860"/>
    <w:rsid w:val="003F28EC"/>
    <w:rsid w:val="003F2D5D"/>
    <w:rsid w:val="003F302A"/>
    <w:rsid w:val="003F3039"/>
    <w:rsid w:val="003F310D"/>
    <w:rsid w:val="003F312D"/>
    <w:rsid w:val="003F34DB"/>
    <w:rsid w:val="003F35DC"/>
    <w:rsid w:val="003F3662"/>
    <w:rsid w:val="003F3986"/>
    <w:rsid w:val="003F39DB"/>
    <w:rsid w:val="003F3AD4"/>
    <w:rsid w:val="003F3C30"/>
    <w:rsid w:val="003F3CDC"/>
    <w:rsid w:val="003F4537"/>
    <w:rsid w:val="003F4E0D"/>
    <w:rsid w:val="003F4E4E"/>
    <w:rsid w:val="003F4E7F"/>
    <w:rsid w:val="003F5193"/>
    <w:rsid w:val="003F5283"/>
    <w:rsid w:val="003F5397"/>
    <w:rsid w:val="003F53D8"/>
    <w:rsid w:val="003F5549"/>
    <w:rsid w:val="003F57E0"/>
    <w:rsid w:val="003F59EE"/>
    <w:rsid w:val="003F606F"/>
    <w:rsid w:val="003F6177"/>
    <w:rsid w:val="003F63F0"/>
    <w:rsid w:val="003F6662"/>
    <w:rsid w:val="003F683C"/>
    <w:rsid w:val="003F689B"/>
    <w:rsid w:val="003F7201"/>
    <w:rsid w:val="003F7235"/>
    <w:rsid w:val="003F77C2"/>
    <w:rsid w:val="003F7873"/>
    <w:rsid w:val="003F7BA9"/>
    <w:rsid w:val="003F7D34"/>
    <w:rsid w:val="003F7E4A"/>
    <w:rsid w:val="003F7F99"/>
    <w:rsid w:val="00400346"/>
    <w:rsid w:val="0040039E"/>
    <w:rsid w:val="004008E5"/>
    <w:rsid w:val="00400933"/>
    <w:rsid w:val="0040146C"/>
    <w:rsid w:val="00401518"/>
    <w:rsid w:val="00401975"/>
    <w:rsid w:val="00401B77"/>
    <w:rsid w:val="00401F96"/>
    <w:rsid w:val="004021C6"/>
    <w:rsid w:val="0040233E"/>
    <w:rsid w:val="00402702"/>
    <w:rsid w:val="004028B9"/>
    <w:rsid w:val="00402958"/>
    <w:rsid w:val="00402AB0"/>
    <w:rsid w:val="00402B50"/>
    <w:rsid w:val="00402C40"/>
    <w:rsid w:val="00402CA6"/>
    <w:rsid w:val="00402D99"/>
    <w:rsid w:val="00402F28"/>
    <w:rsid w:val="00403459"/>
    <w:rsid w:val="004035E3"/>
    <w:rsid w:val="004035EB"/>
    <w:rsid w:val="00403798"/>
    <w:rsid w:val="0040424F"/>
    <w:rsid w:val="00404323"/>
    <w:rsid w:val="00404524"/>
    <w:rsid w:val="004045D7"/>
    <w:rsid w:val="004047EC"/>
    <w:rsid w:val="00404DFC"/>
    <w:rsid w:val="00404F01"/>
    <w:rsid w:val="00404F0A"/>
    <w:rsid w:val="004052F3"/>
    <w:rsid w:val="004057D1"/>
    <w:rsid w:val="00405A65"/>
    <w:rsid w:val="00405D99"/>
    <w:rsid w:val="00405E6F"/>
    <w:rsid w:val="00405F53"/>
    <w:rsid w:val="00406091"/>
    <w:rsid w:val="004062B8"/>
    <w:rsid w:val="0040634C"/>
    <w:rsid w:val="00406649"/>
    <w:rsid w:val="00406674"/>
    <w:rsid w:val="00406927"/>
    <w:rsid w:val="00406A13"/>
    <w:rsid w:val="00406AC4"/>
    <w:rsid w:val="004070E5"/>
    <w:rsid w:val="00407199"/>
    <w:rsid w:val="00407225"/>
    <w:rsid w:val="00407385"/>
    <w:rsid w:val="00407497"/>
    <w:rsid w:val="00407530"/>
    <w:rsid w:val="00407724"/>
    <w:rsid w:val="00407730"/>
    <w:rsid w:val="00407C2E"/>
    <w:rsid w:val="00407DEE"/>
    <w:rsid w:val="00407EAF"/>
    <w:rsid w:val="00407FBC"/>
    <w:rsid w:val="0041009A"/>
    <w:rsid w:val="004100E7"/>
    <w:rsid w:val="00410129"/>
    <w:rsid w:val="00410333"/>
    <w:rsid w:val="00410994"/>
    <w:rsid w:val="00410BD9"/>
    <w:rsid w:val="004111A1"/>
    <w:rsid w:val="0041184C"/>
    <w:rsid w:val="004119DC"/>
    <w:rsid w:val="00411AB2"/>
    <w:rsid w:val="00411AF5"/>
    <w:rsid w:val="00411D5B"/>
    <w:rsid w:val="004124D0"/>
    <w:rsid w:val="004125F7"/>
    <w:rsid w:val="00412BF5"/>
    <w:rsid w:val="0041322D"/>
    <w:rsid w:val="00413808"/>
    <w:rsid w:val="00413A3B"/>
    <w:rsid w:val="00413DEA"/>
    <w:rsid w:val="00413EB5"/>
    <w:rsid w:val="004140D2"/>
    <w:rsid w:val="00414149"/>
    <w:rsid w:val="004147B7"/>
    <w:rsid w:val="0041484A"/>
    <w:rsid w:val="004148F5"/>
    <w:rsid w:val="004148F8"/>
    <w:rsid w:val="00414C2E"/>
    <w:rsid w:val="00414C69"/>
    <w:rsid w:val="00414F06"/>
    <w:rsid w:val="004152E8"/>
    <w:rsid w:val="00415467"/>
    <w:rsid w:val="004154A6"/>
    <w:rsid w:val="0041568B"/>
    <w:rsid w:val="004156CB"/>
    <w:rsid w:val="004159B9"/>
    <w:rsid w:val="00415BB6"/>
    <w:rsid w:val="00415C96"/>
    <w:rsid w:val="004161A7"/>
    <w:rsid w:val="00416B8E"/>
    <w:rsid w:val="00416D1E"/>
    <w:rsid w:val="00416D33"/>
    <w:rsid w:val="00416EE8"/>
    <w:rsid w:val="00416EF2"/>
    <w:rsid w:val="004174CE"/>
    <w:rsid w:val="004175D6"/>
    <w:rsid w:val="00417614"/>
    <w:rsid w:val="00420221"/>
    <w:rsid w:val="0042032C"/>
    <w:rsid w:val="0042034D"/>
    <w:rsid w:val="00420982"/>
    <w:rsid w:val="00420996"/>
    <w:rsid w:val="004209E0"/>
    <w:rsid w:val="00420D60"/>
    <w:rsid w:val="00420F23"/>
    <w:rsid w:val="00420FED"/>
    <w:rsid w:val="00421137"/>
    <w:rsid w:val="00421164"/>
    <w:rsid w:val="00421264"/>
    <w:rsid w:val="0042171B"/>
    <w:rsid w:val="004218F8"/>
    <w:rsid w:val="00421912"/>
    <w:rsid w:val="00421A79"/>
    <w:rsid w:val="00421B40"/>
    <w:rsid w:val="00422072"/>
    <w:rsid w:val="00422DF8"/>
    <w:rsid w:val="004231EA"/>
    <w:rsid w:val="00423267"/>
    <w:rsid w:val="004232DB"/>
    <w:rsid w:val="00423812"/>
    <w:rsid w:val="00423982"/>
    <w:rsid w:val="00423EF7"/>
    <w:rsid w:val="00424E26"/>
    <w:rsid w:val="00424FE9"/>
    <w:rsid w:val="0042524B"/>
    <w:rsid w:val="00425472"/>
    <w:rsid w:val="004258D0"/>
    <w:rsid w:val="0042598F"/>
    <w:rsid w:val="00425EAD"/>
    <w:rsid w:val="00425F8E"/>
    <w:rsid w:val="00426796"/>
    <w:rsid w:val="0042687B"/>
    <w:rsid w:val="00426AAB"/>
    <w:rsid w:val="00426F98"/>
    <w:rsid w:val="004276C5"/>
    <w:rsid w:val="004278A5"/>
    <w:rsid w:val="00427950"/>
    <w:rsid w:val="00430223"/>
    <w:rsid w:val="0043022B"/>
    <w:rsid w:val="004302AA"/>
    <w:rsid w:val="004307E5"/>
    <w:rsid w:val="00430A23"/>
    <w:rsid w:val="00430FA3"/>
    <w:rsid w:val="0043123F"/>
    <w:rsid w:val="00431888"/>
    <w:rsid w:val="00431A7D"/>
    <w:rsid w:val="004321CD"/>
    <w:rsid w:val="004328BB"/>
    <w:rsid w:val="00433481"/>
    <w:rsid w:val="00433540"/>
    <w:rsid w:val="0043358A"/>
    <w:rsid w:val="00433AA6"/>
    <w:rsid w:val="00433CF1"/>
    <w:rsid w:val="004340FC"/>
    <w:rsid w:val="0043419D"/>
    <w:rsid w:val="004342B4"/>
    <w:rsid w:val="00434582"/>
    <w:rsid w:val="00434787"/>
    <w:rsid w:val="004347CB"/>
    <w:rsid w:val="0043490C"/>
    <w:rsid w:val="00434994"/>
    <w:rsid w:val="00434C6D"/>
    <w:rsid w:val="00434F4F"/>
    <w:rsid w:val="004351F5"/>
    <w:rsid w:val="0043525C"/>
    <w:rsid w:val="0043538F"/>
    <w:rsid w:val="004353DE"/>
    <w:rsid w:val="00435596"/>
    <w:rsid w:val="004358BF"/>
    <w:rsid w:val="0043594C"/>
    <w:rsid w:val="00435957"/>
    <w:rsid w:val="00435A65"/>
    <w:rsid w:val="00435C4A"/>
    <w:rsid w:val="0043621A"/>
    <w:rsid w:val="00436610"/>
    <w:rsid w:val="00436D99"/>
    <w:rsid w:val="004376A7"/>
    <w:rsid w:val="00437D42"/>
    <w:rsid w:val="00440726"/>
    <w:rsid w:val="004409E5"/>
    <w:rsid w:val="00440A23"/>
    <w:rsid w:val="00440E63"/>
    <w:rsid w:val="00441274"/>
    <w:rsid w:val="00441842"/>
    <w:rsid w:val="00441B33"/>
    <w:rsid w:val="0044216B"/>
    <w:rsid w:val="004423D5"/>
    <w:rsid w:val="004425F3"/>
    <w:rsid w:val="00442673"/>
    <w:rsid w:val="0044284F"/>
    <w:rsid w:val="00442955"/>
    <w:rsid w:val="00442A0E"/>
    <w:rsid w:val="00442BCC"/>
    <w:rsid w:val="00442E2F"/>
    <w:rsid w:val="00443337"/>
    <w:rsid w:val="0044333E"/>
    <w:rsid w:val="00443420"/>
    <w:rsid w:val="00443525"/>
    <w:rsid w:val="00443B82"/>
    <w:rsid w:val="00443C8C"/>
    <w:rsid w:val="00443F21"/>
    <w:rsid w:val="004440EB"/>
    <w:rsid w:val="0044460A"/>
    <w:rsid w:val="00444862"/>
    <w:rsid w:val="00444962"/>
    <w:rsid w:val="00444A7A"/>
    <w:rsid w:val="00444B41"/>
    <w:rsid w:val="0044515E"/>
    <w:rsid w:val="004451B4"/>
    <w:rsid w:val="0044546C"/>
    <w:rsid w:val="0044570F"/>
    <w:rsid w:val="00445F00"/>
    <w:rsid w:val="00446164"/>
    <w:rsid w:val="00446283"/>
    <w:rsid w:val="00446520"/>
    <w:rsid w:val="00446678"/>
    <w:rsid w:val="00446A6F"/>
    <w:rsid w:val="00446DA3"/>
    <w:rsid w:val="00446F96"/>
    <w:rsid w:val="00447102"/>
    <w:rsid w:val="0044712C"/>
    <w:rsid w:val="0044723A"/>
    <w:rsid w:val="00447281"/>
    <w:rsid w:val="004473F6"/>
    <w:rsid w:val="00447513"/>
    <w:rsid w:val="00447717"/>
    <w:rsid w:val="00447755"/>
    <w:rsid w:val="00447843"/>
    <w:rsid w:val="00447854"/>
    <w:rsid w:val="004478EB"/>
    <w:rsid w:val="0044794F"/>
    <w:rsid w:val="00447AB2"/>
    <w:rsid w:val="00447CBF"/>
    <w:rsid w:val="00450199"/>
    <w:rsid w:val="004504E4"/>
    <w:rsid w:val="00450559"/>
    <w:rsid w:val="00450568"/>
    <w:rsid w:val="0045085A"/>
    <w:rsid w:val="00450B20"/>
    <w:rsid w:val="00450D09"/>
    <w:rsid w:val="0045156E"/>
    <w:rsid w:val="00451BB0"/>
    <w:rsid w:val="00451CA6"/>
    <w:rsid w:val="00452111"/>
    <w:rsid w:val="00452802"/>
    <w:rsid w:val="00452A79"/>
    <w:rsid w:val="00453098"/>
    <w:rsid w:val="0045322C"/>
    <w:rsid w:val="00453296"/>
    <w:rsid w:val="00453516"/>
    <w:rsid w:val="00453F29"/>
    <w:rsid w:val="00453FC1"/>
    <w:rsid w:val="004542AC"/>
    <w:rsid w:val="0045452F"/>
    <w:rsid w:val="00454722"/>
    <w:rsid w:val="00454E2E"/>
    <w:rsid w:val="00454EBA"/>
    <w:rsid w:val="00455029"/>
    <w:rsid w:val="0045503A"/>
    <w:rsid w:val="0045513F"/>
    <w:rsid w:val="00455595"/>
    <w:rsid w:val="00455A48"/>
    <w:rsid w:val="00455DCA"/>
    <w:rsid w:val="004567D6"/>
    <w:rsid w:val="004567D9"/>
    <w:rsid w:val="00456AE1"/>
    <w:rsid w:val="00456D91"/>
    <w:rsid w:val="0045722F"/>
    <w:rsid w:val="00457654"/>
    <w:rsid w:val="00457771"/>
    <w:rsid w:val="00457A2A"/>
    <w:rsid w:val="00457FDF"/>
    <w:rsid w:val="004601C2"/>
    <w:rsid w:val="00460326"/>
    <w:rsid w:val="0046044D"/>
    <w:rsid w:val="004604BC"/>
    <w:rsid w:val="004605F9"/>
    <w:rsid w:val="00460756"/>
    <w:rsid w:val="00460809"/>
    <w:rsid w:val="004608E6"/>
    <w:rsid w:val="004609A0"/>
    <w:rsid w:val="00460D6E"/>
    <w:rsid w:val="00460DD6"/>
    <w:rsid w:val="004610AC"/>
    <w:rsid w:val="00461422"/>
    <w:rsid w:val="0046164F"/>
    <w:rsid w:val="00461660"/>
    <w:rsid w:val="0046171D"/>
    <w:rsid w:val="00461829"/>
    <w:rsid w:val="00461B14"/>
    <w:rsid w:val="004623FE"/>
    <w:rsid w:val="0046243C"/>
    <w:rsid w:val="0046249A"/>
    <w:rsid w:val="0046294C"/>
    <w:rsid w:val="00462A44"/>
    <w:rsid w:val="00462B87"/>
    <w:rsid w:val="00462BF2"/>
    <w:rsid w:val="00462C08"/>
    <w:rsid w:val="00462D8E"/>
    <w:rsid w:val="00463092"/>
    <w:rsid w:val="004630C6"/>
    <w:rsid w:val="00463142"/>
    <w:rsid w:val="004632FC"/>
    <w:rsid w:val="004634D3"/>
    <w:rsid w:val="004636E1"/>
    <w:rsid w:val="00463714"/>
    <w:rsid w:val="00463F72"/>
    <w:rsid w:val="00464019"/>
    <w:rsid w:val="004640B2"/>
    <w:rsid w:val="00464102"/>
    <w:rsid w:val="004641C6"/>
    <w:rsid w:val="00464343"/>
    <w:rsid w:val="004646E4"/>
    <w:rsid w:val="00464832"/>
    <w:rsid w:val="00464C59"/>
    <w:rsid w:val="00464C8A"/>
    <w:rsid w:val="00464F5D"/>
    <w:rsid w:val="00465315"/>
    <w:rsid w:val="0046560E"/>
    <w:rsid w:val="00465BB8"/>
    <w:rsid w:val="00465E34"/>
    <w:rsid w:val="0046623A"/>
    <w:rsid w:val="00466242"/>
    <w:rsid w:val="00466950"/>
    <w:rsid w:val="00467A43"/>
    <w:rsid w:val="00467C48"/>
    <w:rsid w:val="004700A8"/>
    <w:rsid w:val="004701E0"/>
    <w:rsid w:val="00470545"/>
    <w:rsid w:val="0047081C"/>
    <w:rsid w:val="00470872"/>
    <w:rsid w:val="004708CB"/>
    <w:rsid w:val="00470D41"/>
    <w:rsid w:val="00471496"/>
    <w:rsid w:val="00471580"/>
    <w:rsid w:val="00471801"/>
    <w:rsid w:val="00471F3B"/>
    <w:rsid w:val="004720E3"/>
    <w:rsid w:val="00472382"/>
    <w:rsid w:val="00472A9E"/>
    <w:rsid w:val="00472CCD"/>
    <w:rsid w:val="00472EA7"/>
    <w:rsid w:val="00473006"/>
    <w:rsid w:val="004732C9"/>
    <w:rsid w:val="004732E9"/>
    <w:rsid w:val="004732F5"/>
    <w:rsid w:val="00473514"/>
    <w:rsid w:val="004738D6"/>
    <w:rsid w:val="00473B99"/>
    <w:rsid w:val="0047438C"/>
    <w:rsid w:val="004746B1"/>
    <w:rsid w:val="00474760"/>
    <w:rsid w:val="0047478D"/>
    <w:rsid w:val="004748C4"/>
    <w:rsid w:val="0047499F"/>
    <w:rsid w:val="004749E8"/>
    <w:rsid w:val="00474AA5"/>
    <w:rsid w:val="00474DA0"/>
    <w:rsid w:val="00474DBE"/>
    <w:rsid w:val="004755A2"/>
    <w:rsid w:val="004756AA"/>
    <w:rsid w:val="00475A34"/>
    <w:rsid w:val="00475A99"/>
    <w:rsid w:val="00475FEE"/>
    <w:rsid w:val="00476022"/>
    <w:rsid w:val="004760E9"/>
    <w:rsid w:val="00476604"/>
    <w:rsid w:val="004766A2"/>
    <w:rsid w:val="00476CA7"/>
    <w:rsid w:val="004773A3"/>
    <w:rsid w:val="00477488"/>
    <w:rsid w:val="00477493"/>
    <w:rsid w:val="004775AA"/>
    <w:rsid w:val="004776CB"/>
    <w:rsid w:val="0047783A"/>
    <w:rsid w:val="00477A38"/>
    <w:rsid w:val="00477ABC"/>
    <w:rsid w:val="004800F4"/>
    <w:rsid w:val="004805BF"/>
    <w:rsid w:val="0048060A"/>
    <w:rsid w:val="0048089F"/>
    <w:rsid w:val="00480A9F"/>
    <w:rsid w:val="00480C27"/>
    <w:rsid w:val="00480E55"/>
    <w:rsid w:val="00480F15"/>
    <w:rsid w:val="00480FD1"/>
    <w:rsid w:val="00480FE9"/>
    <w:rsid w:val="00481033"/>
    <w:rsid w:val="004813C1"/>
    <w:rsid w:val="004816C8"/>
    <w:rsid w:val="0048173A"/>
    <w:rsid w:val="00481A21"/>
    <w:rsid w:val="00481F24"/>
    <w:rsid w:val="0048233D"/>
    <w:rsid w:val="004823B5"/>
    <w:rsid w:val="0048260F"/>
    <w:rsid w:val="004826C9"/>
    <w:rsid w:val="00483300"/>
    <w:rsid w:val="004835A1"/>
    <w:rsid w:val="004838AB"/>
    <w:rsid w:val="00483A9B"/>
    <w:rsid w:val="00483AC5"/>
    <w:rsid w:val="00483D25"/>
    <w:rsid w:val="00483E4D"/>
    <w:rsid w:val="00484310"/>
    <w:rsid w:val="004846FB"/>
    <w:rsid w:val="004852E9"/>
    <w:rsid w:val="00485335"/>
    <w:rsid w:val="0048551A"/>
    <w:rsid w:val="00485907"/>
    <w:rsid w:val="004860F4"/>
    <w:rsid w:val="00486360"/>
    <w:rsid w:val="00486494"/>
    <w:rsid w:val="0048680D"/>
    <w:rsid w:val="00486E6D"/>
    <w:rsid w:val="00486EA8"/>
    <w:rsid w:val="0048712C"/>
    <w:rsid w:val="00487598"/>
    <w:rsid w:val="00487966"/>
    <w:rsid w:val="00487E63"/>
    <w:rsid w:val="004901B0"/>
    <w:rsid w:val="0049052C"/>
    <w:rsid w:val="00490678"/>
    <w:rsid w:val="004908DC"/>
    <w:rsid w:val="00490E1B"/>
    <w:rsid w:val="00490E96"/>
    <w:rsid w:val="00490FFA"/>
    <w:rsid w:val="0049142D"/>
    <w:rsid w:val="00491711"/>
    <w:rsid w:val="004918E3"/>
    <w:rsid w:val="0049195B"/>
    <w:rsid w:val="00491A2D"/>
    <w:rsid w:val="00491EC5"/>
    <w:rsid w:val="004924D6"/>
    <w:rsid w:val="00492C46"/>
    <w:rsid w:val="00492D66"/>
    <w:rsid w:val="00492F5A"/>
    <w:rsid w:val="00493054"/>
    <w:rsid w:val="00493082"/>
    <w:rsid w:val="00493550"/>
    <w:rsid w:val="004937C2"/>
    <w:rsid w:val="004937E9"/>
    <w:rsid w:val="00493975"/>
    <w:rsid w:val="00493B5C"/>
    <w:rsid w:val="00493D02"/>
    <w:rsid w:val="00493D40"/>
    <w:rsid w:val="00493DED"/>
    <w:rsid w:val="00493F72"/>
    <w:rsid w:val="004942B4"/>
    <w:rsid w:val="00494653"/>
    <w:rsid w:val="004948EC"/>
    <w:rsid w:val="00494A8D"/>
    <w:rsid w:val="00494C3A"/>
    <w:rsid w:val="0049506A"/>
    <w:rsid w:val="00495070"/>
    <w:rsid w:val="00495143"/>
    <w:rsid w:val="004952F6"/>
    <w:rsid w:val="00495461"/>
    <w:rsid w:val="0049548E"/>
    <w:rsid w:val="00495722"/>
    <w:rsid w:val="004957F9"/>
    <w:rsid w:val="00495C3D"/>
    <w:rsid w:val="00495DCC"/>
    <w:rsid w:val="00496057"/>
    <w:rsid w:val="00496136"/>
    <w:rsid w:val="0049632C"/>
    <w:rsid w:val="00496397"/>
    <w:rsid w:val="004964C5"/>
    <w:rsid w:val="0049665B"/>
    <w:rsid w:val="004967B9"/>
    <w:rsid w:val="00497567"/>
    <w:rsid w:val="00497C4D"/>
    <w:rsid w:val="004A0050"/>
    <w:rsid w:val="004A0303"/>
    <w:rsid w:val="004A035C"/>
    <w:rsid w:val="004A093D"/>
    <w:rsid w:val="004A0B5B"/>
    <w:rsid w:val="004A0E55"/>
    <w:rsid w:val="004A0F6C"/>
    <w:rsid w:val="004A15CE"/>
    <w:rsid w:val="004A1A0C"/>
    <w:rsid w:val="004A2053"/>
    <w:rsid w:val="004A21AF"/>
    <w:rsid w:val="004A22D0"/>
    <w:rsid w:val="004A2349"/>
    <w:rsid w:val="004A2A1B"/>
    <w:rsid w:val="004A2A8D"/>
    <w:rsid w:val="004A2C84"/>
    <w:rsid w:val="004A2CA1"/>
    <w:rsid w:val="004A2E25"/>
    <w:rsid w:val="004A2E77"/>
    <w:rsid w:val="004A2EC6"/>
    <w:rsid w:val="004A3493"/>
    <w:rsid w:val="004A3688"/>
    <w:rsid w:val="004A3D9D"/>
    <w:rsid w:val="004A4043"/>
    <w:rsid w:val="004A42DB"/>
    <w:rsid w:val="004A436C"/>
    <w:rsid w:val="004A458A"/>
    <w:rsid w:val="004A4AD0"/>
    <w:rsid w:val="004A4E29"/>
    <w:rsid w:val="004A536D"/>
    <w:rsid w:val="004A5826"/>
    <w:rsid w:val="004A5BA5"/>
    <w:rsid w:val="004A6417"/>
    <w:rsid w:val="004A6E70"/>
    <w:rsid w:val="004A708C"/>
    <w:rsid w:val="004A70AA"/>
    <w:rsid w:val="004A74BF"/>
    <w:rsid w:val="004A780B"/>
    <w:rsid w:val="004A79EF"/>
    <w:rsid w:val="004B0259"/>
    <w:rsid w:val="004B0A5E"/>
    <w:rsid w:val="004B0CE7"/>
    <w:rsid w:val="004B0F0B"/>
    <w:rsid w:val="004B0F62"/>
    <w:rsid w:val="004B0F76"/>
    <w:rsid w:val="004B117E"/>
    <w:rsid w:val="004B14FD"/>
    <w:rsid w:val="004B1735"/>
    <w:rsid w:val="004B1C57"/>
    <w:rsid w:val="004B1D53"/>
    <w:rsid w:val="004B2302"/>
    <w:rsid w:val="004B25D2"/>
    <w:rsid w:val="004B261A"/>
    <w:rsid w:val="004B28CA"/>
    <w:rsid w:val="004B2CB5"/>
    <w:rsid w:val="004B2F37"/>
    <w:rsid w:val="004B30C7"/>
    <w:rsid w:val="004B3690"/>
    <w:rsid w:val="004B369F"/>
    <w:rsid w:val="004B37DA"/>
    <w:rsid w:val="004B41D2"/>
    <w:rsid w:val="004B41E2"/>
    <w:rsid w:val="004B428D"/>
    <w:rsid w:val="004B4544"/>
    <w:rsid w:val="004B4889"/>
    <w:rsid w:val="004B4A25"/>
    <w:rsid w:val="004B5374"/>
    <w:rsid w:val="004B58A0"/>
    <w:rsid w:val="004B6CE8"/>
    <w:rsid w:val="004B7960"/>
    <w:rsid w:val="004B7BFB"/>
    <w:rsid w:val="004B7D9D"/>
    <w:rsid w:val="004B7E38"/>
    <w:rsid w:val="004B7FFD"/>
    <w:rsid w:val="004C02ED"/>
    <w:rsid w:val="004C034C"/>
    <w:rsid w:val="004C061A"/>
    <w:rsid w:val="004C07AF"/>
    <w:rsid w:val="004C07E2"/>
    <w:rsid w:val="004C09A8"/>
    <w:rsid w:val="004C09DB"/>
    <w:rsid w:val="004C0B31"/>
    <w:rsid w:val="004C0B78"/>
    <w:rsid w:val="004C0D9C"/>
    <w:rsid w:val="004C0E39"/>
    <w:rsid w:val="004C11B6"/>
    <w:rsid w:val="004C11BC"/>
    <w:rsid w:val="004C1645"/>
    <w:rsid w:val="004C1953"/>
    <w:rsid w:val="004C1FBF"/>
    <w:rsid w:val="004C1FE0"/>
    <w:rsid w:val="004C235C"/>
    <w:rsid w:val="004C2A93"/>
    <w:rsid w:val="004C2BDA"/>
    <w:rsid w:val="004C2E3C"/>
    <w:rsid w:val="004C30F7"/>
    <w:rsid w:val="004C3207"/>
    <w:rsid w:val="004C338B"/>
    <w:rsid w:val="004C3439"/>
    <w:rsid w:val="004C3598"/>
    <w:rsid w:val="004C360B"/>
    <w:rsid w:val="004C3678"/>
    <w:rsid w:val="004C37AA"/>
    <w:rsid w:val="004C3B10"/>
    <w:rsid w:val="004C3B82"/>
    <w:rsid w:val="004C3CE7"/>
    <w:rsid w:val="004C41DC"/>
    <w:rsid w:val="004C4450"/>
    <w:rsid w:val="004C4507"/>
    <w:rsid w:val="004C45C4"/>
    <w:rsid w:val="004C4722"/>
    <w:rsid w:val="004C4937"/>
    <w:rsid w:val="004C498E"/>
    <w:rsid w:val="004C4FD9"/>
    <w:rsid w:val="004C516D"/>
    <w:rsid w:val="004C5260"/>
    <w:rsid w:val="004C540E"/>
    <w:rsid w:val="004C54A0"/>
    <w:rsid w:val="004C5736"/>
    <w:rsid w:val="004C577C"/>
    <w:rsid w:val="004C5A39"/>
    <w:rsid w:val="004C5A80"/>
    <w:rsid w:val="004C5E19"/>
    <w:rsid w:val="004C63DC"/>
    <w:rsid w:val="004C66CA"/>
    <w:rsid w:val="004C7517"/>
    <w:rsid w:val="004C7A7E"/>
    <w:rsid w:val="004C7D96"/>
    <w:rsid w:val="004C7E17"/>
    <w:rsid w:val="004D010A"/>
    <w:rsid w:val="004D0393"/>
    <w:rsid w:val="004D040E"/>
    <w:rsid w:val="004D0683"/>
    <w:rsid w:val="004D06B1"/>
    <w:rsid w:val="004D0A2C"/>
    <w:rsid w:val="004D1507"/>
    <w:rsid w:val="004D15FA"/>
    <w:rsid w:val="004D1920"/>
    <w:rsid w:val="004D1B85"/>
    <w:rsid w:val="004D1C03"/>
    <w:rsid w:val="004D1CE1"/>
    <w:rsid w:val="004D1E70"/>
    <w:rsid w:val="004D1EF2"/>
    <w:rsid w:val="004D23C7"/>
    <w:rsid w:val="004D2676"/>
    <w:rsid w:val="004D2683"/>
    <w:rsid w:val="004D2A51"/>
    <w:rsid w:val="004D2C11"/>
    <w:rsid w:val="004D2E1C"/>
    <w:rsid w:val="004D36F1"/>
    <w:rsid w:val="004D37B5"/>
    <w:rsid w:val="004D3A0C"/>
    <w:rsid w:val="004D3EEA"/>
    <w:rsid w:val="004D42CE"/>
    <w:rsid w:val="004D448F"/>
    <w:rsid w:val="004D52FE"/>
    <w:rsid w:val="004D5504"/>
    <w:rsid w:val="004D5605"/>
    <w:rsid w:val="004D5B79"/>
    <w:rsid w:val="004D5DAC"/>
    <w:rsid w:val="004D602C"/>
    <w:rsid w:val="004D604F"/>
    <w:rsid w:val="004D63D0"/>
    <w:rsid w:val="004D6860"/>
    <w:rsid w:val="004D69ED"/>
    <w:rsid w:val="004D6A36"/>
    <w:rsid w:val="004D6C88"/>
    <w:rsid w:val="004D77ED"/>
    <w:rsid w:val="004D7B57"/>
    <w:rsid w:val="004D7C6E"/>
    <w:rsid w:val="004D7CA8"/>
    <w:rsid w:val="004D7DC3"/>
    <w:rsid w:val="004E01C4"/>
    <w:rsid w:val="004E020B"/>
    <w:rsid w:val="004E0538"/>
    <w:rsid w:val="004E0962"/>
    <w:rsid w:val="004E0999"/>
    <w:rsid w:val="004E0C76"/>
    <w:rsid w:val="004E13DC"/>
    <w:rsid w:val="004E156A"/>
    <w:rsid w:val="004E16D6"/>
    <w:rsid w:val="004E18E1"/>
    <w:rsid w:val="004E1B53"/>
    <w:rsid w:val="004E1F4F"/>
    <w:rsid w:val="004E1F8A"/>
    <w:rsid w:val="004E2247"/>
    <w:rsid w:val="004E2421"/>
    <w:rsid w:val="004E24E8"/>
    <w:rsid w:val="004E2E69"/>
    <w:rsid w:val="004E3074"/>
    <w:rsid w:val="004E317E"/>
    <w:rsid w:val="004E34B3"/>
    <w:rsid w:val="004E3540"/>
    <w:rsid w:val="004E3680"/>
    <w:rsid w:val="004E36C6"/>
    <w:rsid w:val="004E3771"/>
    <w:rsid w:val="004E38B9"/>
    <w:rsid w:val="004E38ED"/>
    <w:rsid w:val="004E4B88"/>
    <w:rsid w:val="004E4E46"/>
    <w:rsid w:val="004E522D"/>
    <w:rsid w:val="004E544C"/>
    <w:rsid w:val="004E553C"/>
    <w:rsid w:val="004E5676"/>
    <w:rsid w:val="004E56E1"/>
    <w:rsid w:val="004E5747"/>
    <w:rsid w:val="004E5AD6"/>
    <w:rsid w:val="004E5ADB"/>
    <w:rsid w:val="004E5BD9"/>
    <w:rsid w:val="004E5C6D"/>
    <w:rsid w:val="004E6280"/>
    <w:rsid w:val="004E634E"/>
    <w:rsid w:val="004E6530"/>
    <w:rsid w:val="004E6539"/>
    <w:rsid w:val="004E6ABA"/>
    <w:rsid w:val="004E6D10"/>
    <w:rsid w:val="004E6FE4"/>
    <w:rsid w:val="004E72E0"/>
    <w:rsid w:val="004E758F"/>
    <w:rsid w:val="004E760B"/>
    <w:rsid w:val="004E7688"/>
    <w:rsid w:val="004E7B18"/>
    <w:rsid w:val="004E7E2F"/>
    <w:rsid w:val="004E7E34"/>
    <w:rsid w:val="004F03EF"/>
    <w:rsid w:val="004F0B68"/>
    <w:rsid w:val="004F0B82"/>
    <w:rsid w:val="004F0C91"/>
    <w:rsid w:val="004F0E08"/>
    <w:rsid w:val="004F0F00"/>
    <w:rsid w:val="004F1071"/>
    <w:rsid w:val="004F108B"/>
    <w:rsid w:val="004F13F6"/>
    <w:rsid w:val="004F1460"/>
    <w:rsid w:val="004F1517"/>
    <w:rsid w:val="004F1CAD"/>
    <w:rsid w:val="004F246A"/>
    <w:rsid w:val="004F2688"/>
    <w:rsid w:val="004F26D0"/>
    <w:rsid w:val="004F271F"/>
    <w:rsid w:val="004F27DA"/>
    <w:rsid w:val="004F2B1B"/>
    <w:rsid w:val="004F2B58"/>
    <w:rsid w:val="004F2EA7"/>
    <w:rsid w:val="004F2F66"/>
    <w:rsid w:val="004F2FB9"/>
    <w:rsid w:val="004F34DB"/>
    <w:rsid w:val="004F3502"/>
    <w:rsid w:val="004F3BE2"/>
    <w:rsid w:val="004F3CA0"/>
    <w:rsid w:val="004F3DE9"/>
    <w:rsid w:val="004F3F4C"/>
    <w:rsid w:val="004F40D4"/>
    <w:rsid w:val="004F4143"/>
    <w:rsid w:val="004F446F"/>
    <w:rsid w:val="004F4922"/>
    <w:rsid w:val="004F4C1A"/>
    <w:rsid w:val="004F5395"/>
    <w:rsid w:val="004F585F"/>
    <w:rsid w:val="004F5C9F"/>
    <w:rsid w:val="004F5D4D"/>
    <w:rsid w:val="004F6145"/>
    <w:rsid w:val="004F61C5"/>
    <w:rsid w:val="004F64EB"/>
    <w:rsid w:val="004F662A"/>
    <w:rsid w:val="004F6800"/>
    <w:rsid w:val="004F6B2E"/>
    <w:rsid w:val="004F6CD3"/>
    <w:rsid w:val="004F6E30"/>
    <w:rsid w:val="004F7200"/>
    <w:rsid w:val="004F7331"/>
    <w:rsid w:val="004F73EA"/>
    <w:rsid w:val="004F75DD"/>
    <w:rsid w:val="004F764B"/>
    <w:rsid w:val="004F771E"/>
    <w:rsid w:val="004F7DA0"/>
    <w:rsid w:val="004F7E99"/>
    <w:rsid w:val="004F7FAF"/>
    <w:rsid w:val="0050002D"/>
    <w:rsid w:val="0050082A"/>
    <w:rsid w:val="00500842"/>
    <w:rsid w:val="005009C1"/>
    <w:rsid w:val="005011E0"/>
    <w:rsid w:val="005019E1"/>
    <w:rsid w:val="00501B57"/>
    <w:rsid w:val="00501B67"/>
    <w:rsid w:val="00501CE9"/>
    <w:rsid w:val="00502631"/>
    <w:rsid w:val="00502690"/>
    <w:rsid w:val="005026EE"/>
    <w:rsid w:val="00502730"/>
    <w:rsid w:val="00502743"/>
    <w:rsid w:val="005029BA"/>
    <w:rsid w:val="00502B06"/>
    <w:rsid w:val="00502B97"/>
    <w:rsid w:val="00502BA8"/>
    <w:rsid w:val="00502CDB"/>
    <w:rsid w:val="00502EEB"/>
    <w:rsid w:val="00503567"/>
    <w:rsid w:val="005035AE"/>
    <w:rsid w:val="00503744"/>
    <w:rsid w:val="0050378B"/>
    <w:rsid w:val="00503A06"/>
    <w:rsid w:val="00503E0E"/>
    <w:rsid w:val="00504156"/>
    <w:rsid w:val="005041D9"/>
    <w:rsid w:val="005041F9"/>
    <w:rsid w:val="005042B3"/>
    <w:rsid w:val="0050446D"/>
    <w:rsid w:val="005044A9"/>
    <w:rsid w:val="005047B2"/>
    <w:rsid w:val="0050483D"/>
    <w:rsid w:val="005049F8"/>
    <w:rsid w:val="00504B19"/>
    <w:rsid w:val="00504C13"/>
    <w:rsid w:val="00504DC3"/>
    <w:rsid w:val="0050509C"/>
    <w:rsid w:val="00505563"/>
    <w:rsid w:val="00505642"/>
    <w:rsid w:val="00505792"/>
    <w:rsid w:val="00506391"/>
    <w:rsid w:val="005063CD"/>
    <w:rsid w:val="0050665E"/>
    <w:rsid w:val="00506B7C"/>
    <w:rsid w:val="00506CFA"/>
    <w:rsid w:val="005071E2"/>
    <w:rsid w:val="005075BE"/>
    <w:rsid w:val="00507889"/>
    <w:rsid w:val="00507FEC"/>
    <w:rsid w:val="00510092"/>
    <w:rsid w:val="0051027B"/>
    <w:rsid w:val="00510753"/>
    <w:rsid w:val="0051091F"/>
    <w:rsid w:val="00510E4B"/>
    <w:rsid w:val="00511060"/>
    <w:rsid w:val="00511063"/>
    <w:rsid w:val="0051129F"/>
    <w:rsid w:val="00511B48"/>
    <w:rsid w:val="00511B51"/>
    <w:rsid w:val="00512444"/>
    <w:rsid w:val="0051256C"/>
    <w:rsid w:val="00512663"/>
    <w:rsid w:val="00512A2E"/>
    <w:rsid w:val="00512BBC"/>
    <w:rsid w:val="005130C5"/>
    <w:rsid w:val="0051324E"/>
    <w:rsid w:val="005132CE"/>
    <w:rsid w:val="0051366F"/>
    <w:rsid w:val="00513D58"/>
    <w:rsid w:val="00513FC2"/>
    <w:rsid w:val="0051409F"/>
    <w:rsid w:val="00514289"/>
    <w:rsid w:val="00514668"/>
    <w:rsid w:val="00514B26"/>
    <w:rsid w:val="00514CBA"/>
    <w:rsid w:val="00514D10"/>
    <w:rsid w:val="00514D1B"/>
    <w:rsid w:val="00515171"/>
    <w:rsid w:val="0051517D"/>
    <w:rsid w:val="0051542F"/>
    <w:rsid w:val="00515529"/>
    <w:rsid w:val="00515594"/>
    <w:rsid w:val="00516228"/>
    <w:rsid w:val="005163E7"/>
    <w:rsid w:val="00516440"/>
    <w:rsid w:val="0051654B"/>
    <w:rsid w:val="00516C4B"/>
    <w:rsid w:val="00517498"/>
    <w:rsid w:val="0051771D"/>
    <w:rsid w:val="00517869"/>
    <w:rsid w:val="00517AC6"/>
    <w:rsid w:val="005202C1"/>
    <w:rsid w:val="0052059D"/>
    <w:rsid w:val="005207D2"/>
    <w:rsid w:val="005208A6"/>
    <w:rsid w:val="00520BB7"/>
    <w:rsid w:val="00520CDB"/>
    <w:rsid w:val="00520CFB"/>
    <w:rsid w:val="005210EF"/>
    <w:rsid w:val="005211E2"/>
    <w:rsid w:val="00521255"/>
    <w:rsid w:val="00521708"/>
    <w:rsid w:val="00521A3A"/>
    <w:rsid w:val="00521AC7"/>
    <w:rsid w:val="00521E8E"/>
    <w:rsid w:val="00522012"/>
    <w:rsid w:val="00522149"/>
    <w:rsid w:val="00522307"/>
    <w:rsid w:val="005228D1"/>
    <w:rsid w:val="00522941"/>
    <w:rsid w:val="005229BE"/>
    <w:rsid w:val="00522C77"/>
    <w:rsid w:val="00522DC0"/>
    <w:rsid w:val="005230CC"/>
    <w:rsid w:val="005233A0"/>
    <w:rsid w:val="005234E3"/>
    <w:rsid w:val="00523BD0"/>
    <w:rsid w:val="00523DC5"/>
    <w:rsid w:val="00524455"/>
    <w:rsid w:val="005247F1"/>
    <w:rsid w:val="00524B86"/>
    <w:rsid w:val="00524CBD"/>
    <w:rsid w:val="00524F7D"/>
    <w:rsid w:val="00525014"/>
    <w:rsid w:val="005250B5"/>
    <w:rsid w:val="00525163"/>
    <w:rsid w:val="005252D0"/>
    <w:rsid w:val="0052594C"/>
    <w:rsid w:val="00525AE8"/>
    <w:rsid w:val="00525B40"/>
    <w:rsid w:val="00525BE6"/>
    <w:rsid w:val="00526817"/>
    <w:rsid w:val="005268DA"/>
    <w:rsid w:val="00527101"/>
    <w:rsid w:val="005273C1"/>
    <w:rsid w:val="00527613"/>
    <w:rsid w:val="0052761D"/>
    <w:rsid w:val="00527DEF"/>
    <w:rsid w:val="00527E60"/>
    <w:rsid w:val="00527E7E"/>
    <w:rsid w:val="0053000C"/>
    <w:rsid w:val="00530337"/>
    <w:rsid w:val="00530420"/>
    <w:rsid w:val="005304EA"/>
    <w:rsid w:val="00530695"/>
    <w:rsid w:val="0053072B"/>
    <w:rsid w:val="00530805"/>
    <w:rsid w:val="00530982"/>
    <w:rsid w:val="00530987"/>
    <w:rsid w:val="00530A98"/>
    <w:rsid w:val="00530AA9"/>
    <w:rsid w:val="00530D37"/>
    <w:rsid w:val="00531100"/>
    <w:rsid w:val="005311DF"/>
    <w:rsid w:val="00531627"/>
    <w:rsid w:val="005318A8"/>
    <w:rsid w:val="00532117"/>
    <w:rsid w:val="0053233D"/>
    <w:rsid w:val="005323C2"/>
    <w:rsid w:val="005325D7"/>
    <w:rsid w:val="005326A4"/>
    <w:rsid w:val="005327B3"/>
    <w:rsid w:val="00532D3D"/>
    <w:rsid w:val="00532FEE"/>
    <w:rsid w:val="00534059"/>
    <w:rsid w:val="005340B4"/>
    <w:rsid w:val="005340FE"/>
    <w:rsid w:val="00534315"/>
    <w:rsid w:val="0053468F"/>
    <w:rsid w:val="005346A1"/>
    <w:rsid w:val="00534FC9"/>
    <w:rsid w:val="00535110"/>
    <w:rsid w:val="00535121"/>
    <w:rsid w:val="005354BC"/>
    <w:rsid w:val="005355E1"/>
    <w:rsid w:val="00535C00"/>
    <w:rsid w:val="00536189"/>
    <w:rsid w:val="00536203"/>
    <w:rsid w:val="005364B9"/>
    <w:rsid w:val="005367E6"/>
    <w:rsid w:val="00536806"/>
    <w:rsid w:val="005368CB"/>
    <w:rsid w:val="00536924"/>
    <w:rsid w:val="0053702B"/>
    <w:rsid w:val="005373D3"/>
    <w:rsid w:val="00537716"/>
    <w:rsid w:val="00537AF6"/>
    <w:rsid w:val="00537C53"/>
    <w:rsid w:val="00537EB0"/>
    <w:rsid w:val="00540320"/>
    <w:rsid w:val="00540F8A"/>
    <w:rsid w:val="0054127C"/>
    <w:rsid w:val="0054142C"/>
    <w:rsid w:val="0054162E"/>
    <w:rsid w:val="00541993"/>
    <w:rsid w:val="00542255"/>
    <w:rsid w:val="00542360"/>
    <w:rsid w:val="00542691"/>
    <w:rsid w:val="0054275E"/>
    <w:rsid w:val="0054287C"/>
    <w:rsid w:val="00542A42"/>
    <w:rsid w:val="005433FA"/>
    <w:rsid w:val="0054357A"/>
    <w:rsid w:val="00543689"/>
    <w:rsid w:val="0054376E"/>
    <w:rsid w:val="005439F5"/>
    <w:rsid w:val="00543BE8"/>
    <w:rsid w:val="00543BFE"/>
    <w:rsid w:val="00543FFB"/>
    <w:rsid w:val="005441FC"/>
    <w:rsid w:val="0054420B"/>
    <w:rsid w:val="0054432B"/>
    <w:rsid w:val="00544608"/>
    <w:rsid w:val="0054483F"/>
    <w:rsid w:val="00544915"/>
    <w:rsid w:val="0054495B"/>
    <w:rsid w:val="005449FF"/>
    <w:rsid w:val="00544BE5"/>
    <w:rsid w:val="00544CB4"/>
    <w:rsid w:val="0054550A"/>
    <w:rsid w:val="00545606"/>
    <w:rsid w:val="005456FC"/>
    <w:rsid w:val="00545A12"/>
    <w:rsid w:val="00545C5E"/>
    <w:rsid w:val="00545F3D"/>
    <w:rsid w:val="00546160"/>
    <w:rsid w:val="005462BE"/>
    <w:rsid w:val="00546825"/>
    <w:rsid w:val="00546C3A"/>
    <w:rsid w:val="00546EDC"/>
    <w:rsid w:val="00546FB3"/>
    <w:rsid w:val="00546FCE"/>
    <w:rsid w:val="00547086"/>
    <w:rsid w:val="005472F0"/>
    <w:rsid w:val="0054739D"/>
    <w:rsid w:val="005473C8"/>
    <w:rsid w:val="00547727"/>
    <w:rsid w:val="005477F8"/>
    <w:rsid w:val="00547882"/>
    <w:rsid w:val="00547AA9"/>
    <w:rsid w:val="00547BE4"/>
    <w:rsid w:val="00547C71"/>
    <w:rsid w:val="00547D8A"/>
    <w:rsid w:val="00547DBA"/>
    <w:rsid w:val="00550352"/>
    <w:rsid w:val="005504A0"/>
    <w:rsid w:val="00550593"/>
    <w:rsid w:val="00550626"/>
    <w:rsid w:val="005507A0"/>
    <w:rsid w:val="00550CFE"/>
    <w:rsid w:val="00550D92"/>
    <w:rsid w:val="00550FB3"/>
    <w:rsid w:val="0055114E"/>
    <w:rsid w:val="005513C9"/>
    <w:rsid w:val="0055181D"/>
    <w:rsid w:val="0055188C"/>
    <w:rsid w:val="00551A72"/>
    <w:rsid w:val="005520BE"/>
    <w:rsid w:val="005520D0"/>
    <w:rsid w:val="00552347"/>
    <w:rsid w:val="00552527"/>
    <w:rsid w:val="005526F5"/>
    <w:rsid w:val="00552717"/>
    <w:rsid w:val="005528A2"/>
    <w:rsid w:val="00552C32"/>
    <w:rsid w:val="00552DF7"/>
    <w:rsid w:val="0055327A"/>
    <w:rsid w:val="00553318"/>
    <w:rsid w:val="005535FD"/>
    <w:rsid w:val="00553776"/>
    <w:rsid w:val="00553E0B"/>
    <w:rsid w:val="00553E76"/>
    <w:rsid w:val="00554264"/>
    <w:rsid w:val="0055465A"/>
    <w:rsid w:val="00554870"/>
    <w:rsid w:val="00554BA6"/>
    <w:rsid w:val="00554CC2"/>
    <w:rsid w:val="00554DD2"/>
    <w:rsid w:val="0055505A"/>
    <w:rsid w:val="005550B1"/>
    <w:rsid w:val="0055521A"/>
    <w:rsid w:val="005553DB"/>
    <w:rsid w:val="00555800"/>
    <w:rsid w:val="00555A47"/>
    <w:rsid w:val="0055694F"/>
    <w:rsid w:val="00556A0B"/>
    <w:rsid w:val="00556EE0"/>
    <w:rsid w:val="00556F62"/>
    <w:rsid w:val="005572CC"/>
    <w:rsid w:val="0055734B"/>
    <w:rsid w:val="005574FE"/>
    <w:rsid w:val="00557593"/>
    <w:rsid w:val="0055789A"/>
    <w:rsid w:val="00557FBF"/>
    <w:rsid w:val="0056057F"/>
    <w:rsid w:val="0056064A"/>
    <w:rsid w:val="00560867"/>
    <w:rsid w:val="00560A85"/>
    <w:rsid w:val="00560BEB"/>
    <w:rsid w:val="0056170D"/>
    <w:rsid w:val="00561F28"/>
    <w:rsid w:val="00562098"/>
    <w:rsid w:val="005626EC"/>
    <w:rsid w:val="00562B88"/>
    <w:rsid w:val="00563014"/>
    <w:rsid w:val="005631DE"/>
    <w:rsid w:val="00563323"/>
    <w:rsid w:val="0056336D"/>
    <w:rsid w:val="005633D3"/>
    <w:rsid w:val="005634E2"/>
    <w:rsid w:val="00563FAD"/>
    <w:rsid w:val="0056413F"/>
    <w:rsid w:val="005641C0"/>
    <w:rsid w:val="005641D8"/>
    <w:rsid w:val="005642B9"/>
    <w:rsid w:val="005643A1"/>
    <w:rsid w:val="005644BE"/>
    <w:rsid w:val="00564761"/>
    <w:rsid w:val="0056477D"/>
    <w:rsid w:val="005652E8"/>
    <w:rsid w:val="005653CD"/>
    <w:rsid w:val="005657DD"/>
    <w:rsid w:val="0056581B"/>
    <w:rsid w:val="005661B3"/>
    <w:rsid w:val="0056677D"/>
    <w:rsid w:val="005668D9"/>
    <w:rsid w:val="0056698B"/>
    <w:rsid w:val="00566C1F"/>
    <w:rsid w:val="00566EC7"/>
    <w:rsid w:val="00566F5C"/>
    <w:rsid w:val="0056726E"/>
    <w:rsid w:val="005674A9"/>
    <w:rsid w:val="005675AE"/>
    <w:rsid w:val="005675DB"/>
    <w:rsid w:val="0056760B"/>
    <w:rsid w:val="00567657"/>
    <w:rsid w:val="00567939"/>
    <w:rsid w:val="00567CDA"/>
    <w:rsid w:val="00567FA5"/>
    <w:rsid w:val="00570058"/>
    <w:rsid w:val="0057059D"/>
    <w:rsid w:val="005705B0"/>
    <w:rsid w:val="0057077C"/>
    <w:rsid w:val="00571208"/>
    <w:rsid w:val="005712C6"/>
    <w:rsid w:val="00571669"/>
    <w:rsid w:val="00571696"/>
    <w:rsid w:val="00571A60"/>
    <w:rsid w:val="00571E41"/>
    <w:rsid w:val="00571E9D"/>
    <w:rsid w:val="00572211"/>
    <w:rsid w:val="00572828"/>
    <w:rsid w:val="00572A03"/>
    <w:rsid w:val="00572A7F"/>
    <w:rsid w:val="00572DB0"/>
    <w:rsid w:val="00572E22"/>
    <w:rsid w:val="00572F21"/>
    <w:rsid w:val="0057322D"/>
    <w:rsid w:val="0057350E"/>
    <w:rsid w:val="005739D2"/>
    <w:rsid w:val="005739D3"/>
    <w:rsid w:val="005739D6"/>
    <w:rsid w:val="00573C67"/>
    <w:rsid w:val="00573F21"/>
    <w:rsid w:val="00573F28"/>
    <w:rsid w:val="00573F3D"/>
    <w:rsid w:val="00574130"/>
    <w:rsid w:val="00574379"/>
    <w:rsid w:val="00574575"/>
    <w:rsid w:val="00574688"/>
    <w:rsid w:val="0057494B"/>
    <w:rsid w:val="00574AA6"/>
    <w:rsid w:val="005755FF"/>
    <w:rsid w:val="005756A4"/>
    <w:rsid w:val="005759A5"/>
    <w:rsid w:val="005759C4"/>
    <w:rsid w:val="00575B54"/>
    <w:rsid w:val="00575FE0"/>
    <w:rsid w:val="005764B6"/>
    <w:rsid w:val="005766BE"/>
    <w:rsid w:val="00576B31"/>
    <w:rsid w:val="00576BF4"/>
    <w:rsid w:val="0057704C"/>
    <w:rsid w:val="00577402"/>
    <w:rsid w:val="00577601"/>
    <w:rsid w:val="00577B10"/>
    <w:rsid w:val="00577C97"/>
    <w:rsid w:val="005804B1"/>
    <w:rsid w:val="00580B78"/>
    <w:rsid w:val="00580EF8"/>
    <w:rsid w:val="00580F67"/>
    <w:rsid w:val="00581102"/>
    <w:rsid w:val="0058123F"/>
    <w:rsid w:val="0058177D"/>
    <w:rsid w:val="00581ADF"/>
    <w:rsid w:val="00581AEA"/>
    <w:rsid w:val="00581D80"/>
    <w:rsid w:val="00582C63"/>
    <w:rsid w:val="00582E54"/>
    <w:rsid w:val="0058360C"/>
    <w:rsid w:val="00583636"/>
    <w:rsid w:val="00583737"/>
    <w:rsid w:val="00583782"/>
    <w:rsid w:val="00583894"/>
    <w:rsid w:val="00583957"/>
    <w:rsid w:val="00583EDA"/>
    <w:rsid w:val="005840F5"/>
    <w:rsid w:val="005845C1"/>
    <w:rsid w:val="005846FB"/>
    <w:rsid w:val="00584A7D"/>
    <w:rsid w:val="00584FF8"/>
    <w:rsid w:val="0058544F"/>
    <w:rsid w:val="005854CB"/>
    <w:rsid w:val="00585930"/>
    <w:rsid w:val="00585AD1"/>
    <w:rsid w:val="00585F3D"/>
    <w:rsid w:val="00585FD7"/>
    <w:rsid w:val="00586076"/>
    <w:rsid w:val="00586B08"/>
    <w:rsid w:val="00586B33"/>
    <w:rsid w:val="00586B75"/>
    <w:rsid w:val="005871A5"/>
    <w:rsid w:val="005879B5"/>
    <w:rsid w:val="00587E30"/>
    <w:rsid w:val="00590652"/>
    <w:rsid w:val="00590722"/>
    <w:rsid w:val="0059072D"/>
    <w:rsid w:val="00590A19"/>
    <w:rsid w:val="00590AA9"/>
    <w:rsid w:val="00590D26"/>
    <w:rsid w:val="00591050"/>
    <w:rsid w:val="00591839"/>
    <w:rsid w:val="00591A54"/>
    <w:rsid w:val="00591B05"/>
    <w:rsid w:val="00591F49"/>
    <w:rsid w:val="0059274B"/>
    <w:rsid w:val="0059280D"/>
    <w:rsid w:val="00592B23"/>
    <w:rsid w:val="00592D4D"/>
    <w:rsid w:val="00592FCA"/>
    <w:rsid w:val="00593051"/>
    <w:rsid w:val="0059309E"/>
    <w:rsid w:val="00593282"/>
    <w:rsid w:val="005936F1"/>
    <w:rsid w:val="005937FD"/>
    <w:rsid w:val="00593AF3"/>
    <w:rsid w:val="00593CC0"/>
    <w:rsid w:val="00593E60"/>
    <w:rsid w:val="00593F03"/>
    <w:rsid w:val="00593FAC"/>
    <w:rsid w:val="005944E5"/>
    <w:rsid w:val="005947A0"/>
    <w:rsid w:val="00594893"/>
    <w:rsid w:val="00594B3D"/>
    <w:rsid w:val="00594F3A"/>
    <w:rsid w:val="00595178"/>
    <w:rsid w:val="005955CC"/>
    <w:rsid w:val="005957EC"/>
    <w:rsid w:val="00595916"/>
    <w:rsid w:val="0059599B"/>
    <w:rsid w:val="00595CCD"/>
    <w:rsid w:val="00595D72"/>
    <w:rsid w:val="00595E2E"/>
    <w:rsid w:val="005961CA"/>
    <w:rsid w:val="0059645F"/>
    <w:rsid w:val="00596489"/>
    <w:rsid w:val="00596539"/>
    <w:rsid w:val="00596592"/>
    <w:rsid w:val="0059660F"/>
    <w:rsid w:val="00596664"/>
    <w:rsid w:val="00596843"/>
    <w:rsid w:val="00596EE0"/>
    <w:rsid w:val="00597042"/>
    <w:rsid w:val="0059717F"/>
    <w:rsid w:val="0059727B"/>
    <w:rsid w:val="00597691"/>
    <w:rsid w:val="0059793C"/>
    <w:rsid w:val="00597F90"/>
    <w:rsid w:val="00597FB2"/>
    <w:rsid w:val="005A04D9"/>
    <w:rsid w:val="005A056C"/>
    <w:rsid w:val="005A05FF"/>
    <w:rsid w:val="005A062B"/>
    <w:rsid w:val="005A067B"/>
    <w:rsid w:val="005A08DB"/>
    <w:rsid w:val="005A0D39"/>
    <w:rsid w:val="005A0F9C"/>
    <w:rsid w:val="005A1118"/>
    <w:rsid w:val="005A11A2"/>
    <w:rsid w:val="005A1476"/>
    <w:rsid w:val="005A182A"/>
    <w:rsid w:val="005A1852"/>
    <w:rsid w:val="005A1B93"/>
    <w:rsid w:val="005A1F70"/>
    <w:rsid w:val="005A22D9"/>
    <w:rsid w:val="005A2360"/>
    <w:rsid w:val="005A254B"/>
    <w:rsid w:val="005A29D8"/>
    <w:rsid w:val="005A2B42"/>
    <w:rsid w:val="005A2B6F"/>
    <w:rsid w:val="005A2B72"/>
    <w:rsid w:val="005A33A9"/>
    <w:rsid w:val="005A392D"/>
    <w:rsid w:val="005A3B67"/>
    <w:rsid w:val="005A3CE4"/>
    <w:rsid w:val="005A3DB0"/>
    <w:rsid w:val="005A42AE"/>
    <w:rsid w:val="005A4333"/>
    <w:rsid w:val="005A43DC"/>
    <w:rsid w:val="005A458B"/>
    <w:rsid w:val="005A45A6"/>
    <w:rsid w:val="005A465F"/>
    <w:rsid w:val="005A4700"/>
    <w:rsid w:val="005A47B3"/>
    <w:rsid w:val="005A4875"/>
    <w:rsid w:val="005A48BD"/>
    <w:rsid w:val="005A49A4"/>
    <w:rsid w:val="005A4D4F"/>
    <w:rsid w:val="005A4EB5"/>
    <w:rsid w:val="005A4EDB"/>
    <w:rsid w:val="005A5360"/>
    <w:rsid w:val="005A5C66"/>
    <w:rsid w:val="005A5CDD"/>
    <w:rsid w:val="005A5D17"/>
    <w:rsid w:val="005A60C9"/>
    <w:rsid w:val="005A60EB"/>
    <w:rsid w:val="005A6375"/>
    <w:rsid w:val="005A650D"/>
    <w:rsid w:val="005A6562"/>
    <w:rsid w:val="005A65C5"/>
    <w:rsid w:val="005A6632"/>
    <w:rsid w:val="005A6753"/>
    <w:rsid w:val="005A6834"/>
    <w:rsid w:val="005A6918"/>
    <w:rsid w:val="005A6A42"/>
    <w:rsid w:val="005A6C7A"/>
    <w:rsid w:val="005A6CB3"/>
    <w:rsid w:val="005A70BA"/>
    <w:rsid w:val="005A71E5"/>
    <w:rsid w:val="005A7520"/>
    <w:rsid w:val="005A7650"/>
    <w:rsid w:val="005A782F"/>
    <w:rsid w:val="005B0071"/>
    <w:rsid w:val="005B00BE"/>
    <w:rsid w:val="005B09D5"/>
    <w:rsid w:val="005B0D46"/>
    <w:rsid w:val="005B1017"/>
    <w:rsid w:val="005B170E"/>
    <w:rsid w:val="005B182C"/>
    <w:rsid w:val="005B1924"/>
    <w:rsid w:val="005B1B9F"/>
    <w:rsid w:val="005B1CC8"/>
    <w:rsid w:val="005B1E19"/>
    <w:rsid w:val="005B1E99"/>
    <w:rsid w:val="005B1EAD"/>
    <w:rsid w:val="005B1F04"/>
    <w:rsid w:val="005B1F7E"/>
    <w:rsid w:val="005B2173"/>
    <w:rsid w:val="005B275E"/>
    <w:rsid w:val="005B283F"/>
    <w:rsid w:val="005B2B7D"/>
    <w:rsid w:val="005B32EA"/>
    <w:rsid w:val="005B368E"/>
    <w:rsid w:val="005B38FF"/>
    <w:rsid w:val="005B3946"/>
    <w:rsid w:val="005B3BA5"/>
    <w:rsid w:val="005B3BFE"/>
    <w:rsid w:val="005B4134"/>
    <w:rsid w:val="005B43CD"/>
    <w:rsid w:val="005B46FD"/>
    <w:rsid w:val="005B4764"/>
    <w:rsid w:val="005B48D6"/>
    <w:rsid w:val="005B4AE2"/>
    <w:rsid w:val="005B4E3F"/>
    <w:rsid w:val="005B4F01"/>
    <w:rsid w:val="005B5374"/>
    <w:rsid w:val="005B537A"/>
    <w:rsid w:val="005B54D9"/>
    <w:rsid w:val="005B56F4"/>
    <w:rsid w:val="005B5A07"/>
    <w:rsid w:val="005B5B75"/>
    <w:rsid w:val="005B5EAA"/>
    <w:rsid w:val="005B5F17"/>
    <w:rsid w:val="005B60AE"/>
    <w:rsid w:val="005B614D"/>
    <w:rsid w:val="005B65E9"/>
    <w:rsid w:val="005B693E"/>
    <w:rsid w:val="005B69C1"/>
    <w:rsid w:val="005B7BD2"/>
    <w:rsid w:val="005B7D90"/>
    <w:rsid w:val="005C06BB"/>
    <w:rsid w:val="005C092F"/>
    <w:rsid w:val="005C0943"/>
    <w:rsid w:val="005C0AD7"/>
    <w:rsid w:val="005C0BDD"/>
    <w:rsid w:val="005C0CAB"/>
    <w:rsid w:val="005C0EA0"/>
    <w:rsid w:val="005C103B"/>
    <w:rsid w:val="005C1416"/>
    <w:rsid w:val="005C1722"/>
    <w:rsid w:val="005C1790"/>
    <w:rsid w:val="005C1A22"/>
    <w:rsid w:val="005C1C02"/>
    <w:rsid w:val="005C1D7D"/>
    <w:rsid w:val="005C2847"/>
    <w:rsid w:val="005C3127"/>
    <w:rsid w:val="005C3525"/>
    <w:rsid w:val="005C3F75"/>
    <w:rsid w:val="005C4A1C"/>
    <w:rsid w:val="005C4C76"/>
    <w:rsid w:val="005C501B"/>
    <w:rsid w:val="005C5221"/>
    <w:rsid w:val="005C5287"/>
    <w:rsid w:val="005C549A"/>
    <w:rsid w:val="005C554B"/>
    <w:rsid w:val="005C5597"/>
    <w:rsid w:val="005C604F"/>
    <w:rsid w:val="005C62E3"/>
    <w:rsid w:val="005C6599"/>
    <w:rsid w:val="005C672A"/>
    <w:rsid w:val="005C6A0E"/>
    <w:rsid w:val="005C6F54"/>
    <w:rsid w:val="005C7022"/>
    <w:rsid w:val="005C7424"/>
    <w:rsid w:val="005C76D1"/>
    <w:rsid w:val="005C79E7"/>
    <w:rsid w:val="005C7B51"/>
    <w:rsid w:val="005C7B59"/>
    <w:rsid w:val="005C7E7B"/>
    <w:rsid w:val="005D0214"/>
    <w:rsid w:val="005D0466"/>
    <w:rsid w:val="005D052A"/>
    <w:rsid w:val="005D0837"/>
    <w:rsid w:val="005D0C91"/>
    <w:rsid w:val="005D0F6E"/>
    <w:rsid w:val="005D13F5"/>
    <w:rsid w:val="005D1628"/>
    <w:rsid w:val="005D1840"/>
    <w:rsid w:val="005D1AE1"/>
    <w:rsid w:val="005D1C14"/>
    <w:rsid w:val="005D1C52"/>
    <w:rsid w:val="005D1DC3"/>
    <w:rsid w:val="005D1EEC"/>
    <w:rsid w:val="005D1F67"/>
    <w:rsid w:val="005D2084"/>
    <w:rsid w:val="005D23AC"/>
    <w:rsid w:val="005D2CA2"/>
    <w:rsid w:val="005D2D6A"/>
    <w:rsid w:val="005D3057"/>
    <w:rsid w:val="005D35BE"/>
    <w:rsid w:val="005D3868"/>
    <w:rsid w:val="005D3A7C"/>
    <w:rsid w:val="005D3E77"/>
    <w:rsid w:val="005D408D"/>
    <w:rsid w:val="005D4379"/>
    <w:rsid w:val="005D482E"/>
    <w:rsid w:val="005D491E"/>
    <w:rsid w:val="005D5048"/>
    <w:rsid w:val="005D549E"/>
    <w:rsid w:val="005D5713"/>
    <w:rsid w:val="005D57C2"/>
    <w:rsid w:val="005D586B"/>
    <w:rsid w:val="005D5D33"/>
    <w:rsid w:val="005D5D9B"/>
    <w:rsid w:val="005D647F"/>
    <w:rsid w:val="005D672B"/>
    <w:rsid w:val="005D69F0"/>
    <w:rsid w:val="005D6AC9"/>
    <w:rsid w:val="005D6D65"/>
    <w:rsid w:val="005D6D99"/>
    <w:rsid w:val="005D6F64"/>
    <w:rsid w:val="005D6FC7"/>
    <w:rsid w:val="005D70DF"/>
    <w:rsid w:val="005D71AA"/>
    <w:rsid w:val="005D7393"/>
    <w:rsid w:val="005D742A"/>
    <w:rsid w:val="005D7878"/>
    <w:rsid w:val="005D7C2A"/>
    <w:rsid w:val="005D7FC1"/>
    <w:rsid w:val="005E019D"/>
    <w:rsid w:val="005E04F6"/>
    <w:rsid w:val="005E07EA"/>
    <w:rsid w:val="005E09AD"/>
    <w:rsid w:val="005E0DE1"/>
    <w:rsid w:val="005E0E71"/>
    <w:rsid w:val="005E1186"/>
    <w:rsid w:val="005E18F2"/>
    <w:rsid w:val="005E195D"/>
    <w:rsid w:val="005E1A3A"/>
    <w:rsid w:val="005E1D29"/>
    <w:rsid w:val="005E1EF0"/>
    <w:rsid w:val="005E1F85"/>
    <w:rsid w:val="005E20A3"/>
    <w:rsid w:val="005E2114"/>
    <w:rsid w:val="005E212A"/>
    <w:rsid w:val="005E2577"/>
    <w:rsid w:val="005E2581"/>
    <w:rsid w:val="005E2837"/>
    <w:rsid w:val="005E2962"/>
    <w:rsid w:val="005E2B50"/>
    <w:rsid w:val="005E2B5C"/>
    <w:rsid w:val="005E2C99"/>
    <w:rsid w:val="005E2FEB"/>
    <w:rsid w:val="005E383D"/>
    <w:rsid w:val="005E3873"/>
    <w:rsid w:val="005E3AD6"/>
    <w:rsid w:val="005E43B5"/>
    <w:rsid w:val="005E4AB5"/>
    <w:rsid w:val="005E4E29"/>
    <w:rsid w:val="005E5303"/>
    <w:rsid w:val="005E5346"/>
    <w:rsid w:val="005E540D"/>
    <w:rsid w:val="005E55E5"/>
    <w:rsid w:val="005E57B6"/>
    <w:rsid w:val="005E6058"/>
    <w:rsid w:val="005E6CA3"/>
    <w:rsid w:val="005E6CEB"/>
    <w:rsid w:val="005E6D0C"/>
    <w:rsid w:val="005E70B6"/>
    <w:rsid w:val="005E723C"/>
    <w:rsid w:val="005E7605"/>
    <w:rsid w:val="005E77A9"/>
    <w:rsid w:val="005E7994"/>
    <w:rsid w:val="005E7B97"/>
    <w:rsid w:val="005E7F1D"/>
    <w:rsid w:val="005E7F8C"/>
    <w:rsid w:val="005F030B"/>
    <w:rsid w:val="005F032E"/>
    <w:rsid w:val="005F0480"/>
    <w:rsid w:val="005F052C"/>
    <w:rsid w:val="005F095E"/>
    <w:rsid w:val="005F097D"/>
    <w:rsid w:val="005F0C3D"/>
    <w:rsid w:val="005F0C67"/>
    <w:rsid w:val="005F0C97"/>
    <w:rsid w:val="005F0DD8"/>
    <w:rsid w:val="005F0E00"/>
    <w:rsid w:val="005F129C"/>
    <w:rsid w:val="005F1302"/>
    <w:rsid w:val="005F15FD"/>
    <w:rsid w:val="005F1C11"/>
    <w:rsid w:val="005F1CB1"/>
    <w:rsid w:val="005F1DEC"/>
    <w:rsid w:val="005F20C8"/>
    <w:rsid w:val="005F20CE"/>
    <w:rsid w:val="005F2138"/>
    <w:rsid w:val="005F215F"/>
    <w:rsid w:val="005F21FA"/>
    <w:rsid w:val="005F25A0"/>
    <w:rsid w:val="005F27CB"/>
    <w:rsid w:val="005F298D"/>
    <w:rsid w:val="005F2A95"/>
    <w:rsid w:val="005F2DCA"/>
    <w:rsid w:val="005F2E72"/>
    <w:rsid w:val="005F30D0"/>
    <w:rsid w:val="005F31C2"/>
    <w:rsid w:val="005F32B5"/>
    <w:rsid w:val="005F34F0"/>
    <w:rsid w:val="005F370A"/>
    <w:rsid w:val="005F3B42"/>
    <w:rsid w:val="005F3D9C"/>
    <w:rsid w:val="005F4026"/>
    <w:rsid w:val="005F4468"/>
    <w:rsid w:val="005F4520"/>
    <w:rsid w:val="005F473A"/>
    <w:rsid w:val="005F4A0E"/>
    <w:rsid w:val="005F4C4F"/>
    <w:rsid w:val="005F4FAE"/>
    <w:rsid w:val="005F55CB"/>
    <w:rsid w:val="005F5828"/>
    <w:rsid w:val="005F58DD"/>
    <w:rsid w:val="005F5E18"/>
    <w:rsid w:val="005F632C"/>
    <w:rsid w:val="005F6721"/>
    <w:rsid w:val="005F6788"/>
    <w:rsid w:val="005F67AD"/>
    <w:rsid w:val="005F67EF"/>
    <w:rsid w:val="005F68DC"/>
    <w:rsid w:val="005F69E8"/>
    <w:rsid w:val="005F6C83"/>
    <w:rsid w:val="005F6DA2"/>
    <w:rsid w:val="005F6FF5"/>
    <w:rsid w:val="005F7018"/>
    <w:rsid w:val="005F7073"/>
    <w:rsid w:val="005F7179"/>
    <w:rsid w:val="005F721C"/>
    <w:rsid w:val="005F72FD"/>
    <w:rsid w:val="005F7B4F"/>
    <w:rsid w:val="005F7BEB"/>
    <w:rsid w:val="005F7ECC"/>
    <w:rsid w:val="006003CE"/>
    <w:rsid w:val="0060072B"/>
    <w:rsid w:val="00600915"/>
    <w:rsid w:val="006012A6"/>
    <w:rsid w:val="00601847"/>
    <w:rsid w:val="0060192C"/>
    <w:rsid w:val="0060195C"/>
    <w:rsid w:val="00602190"/>
    <w:rsid w:val="006024CE"/>
    <w:rsid w:val="00602690"/>
    <w:rsid w:val="006027BF"/>
    <w:rsid w:val="00602807"/>
    <w:rsid w:val="00602B65"/>
    <w:rsid w:val="00602B68"/>
    <w:rsid w:val="00602C79"/>
    <w:rsid w:val="00602E25"/>
    <w:rsid w:val="00602F6C"/>
    <w:rsid w:val="00602FC6"/>
    <w:rsid w:val="0060301D"/>
    <w:rsid w:val="0060303F"/>
    <w:rsid w:val="006030FE"/>
    <w:rsid w:val="0060310D"/>
    <w:rsid w:val="006033FB"/>
    <w:rsid w:val="006034FC"/>
    <w:rsid w:val="006035C3"/>
    <w:rsid w:val="006035C9"/>
    <w:rsid w:val="006038CC"/>
    <w:rsid w:val="0060392B"/>
    <w:rsid w:val="00603A12"/>
    <w:rsid w:val="00603AC1"/>
    <w:rsid w:val="00603F31"/>
    <w:rsid w:val="00604158"/>
    <w:rsid w:val="006043C1"/>
    <w:rsid w:val="00604CFF"/>
    <w:rsid w:val="00604DA3"/>
    <w:rsid w:val="00605ABD"/>
    <w:rsid w:val="00605BB6"/>
    <w:rsid w:val="00605D64"/>
    <w:rsid w:val="00605E3D"/>
    <w:rsid w:val="00606490"/>
    <w:rsid w:val="00606C4D"/>
    <w:rsid w:val="00606EEC"/>
    <w:rsid w:val="00606F54"/>
    <w:rsid w:val="006070F2"/>
    <w:rsid w:val="00607502"/>
    <w:rsid w:val="00607728"/>
    <w:rsid w:val="00607A77"/>
    <w:rsid w:val="00607B3B"/>
    <w:rsid w:val="00607E4C"/>
    <w:rsid w:val="00607E92"/>
    <w:rsid w:val="00607EBB"/>
    <w:rsid w:val="00607FAC"/>
    <w:rsid w:val="006101C7"/>
    <w:rsid w:val="006101D2"/>
    <w:rsid w:val="006102D1"/>
    <w:rsid w:val="006103AD"/>
    <w:rsid w:val="00610766"/>
    <w:rsid w:val="00610780"/>
    <w:rsid w:val="00610913"/>
    <w:rsid w:val="00610A41"/>
    <w:rsid w:val="00610A96"/>
    <w:rsid w:val="00610BDF"/>
    <w:rsid w:val="00610F06"/>
    <w:rsid w:val="006110E3"/>
    <w:rsid w:val="006112E8"/>
    <w:rsid w:val="006115A9"/>
    <w:rsid w:val="006119A6"/>
    <w:rsid w:val="00611A0C"/>
    <w:rsid w:val="00611F9E"/>
    <w:rsid w:val="006122FD"/>
    <w:rsid w:val="0061269E"/>
    <w:rsid w:val="00612716"/>
    <w:rsid w:val="00612CA4"/>
    <w:rsid w:val="00612EC8"/>
    <w:rsid w:val="00613513"/>
    <w:rsid w:val="00613620"/>
    <w:rsid w:val="0061368D"/>
    <w:rsid w:val="00613A23"/>
    <w:rsid w:val="00613C54"/>
    <w:rsid w:val="00613F8C"/>
    <w:rsid w:val="00614153"/>
    <w:rsid w:val="006141BD"/>
    <w:rsid w:val="00614591"/>
    <w:rsid w:val="006145F6"/>
    <w:rsid w:val="006146BB"/>
    <w:rsid w:val="00614A65"/>
    <w:rsid w:val="00614D35"/>
    <w:rsid w:val="00615274"/>
    <w:rsid w:val="00615E95"/>
    <w:rsid w:val="00615F98"/>
    <w:rsid w:val="006163C7"/>
    <w:rsid w:val="00616A9E"/>
    <w:rsid w:val="00617214"/>
    <w:rsid w:val="0061721F"/>
    <w:rsid w:val="00617246"/>
    <w:rsid w:val="006175E6"/>
    <w:rsid w:val="006175F8"/>
    <w:rsid w:val="006178EA"/>
    <w:rsid w:val="006206A4"/>
    <w:rsid w:val="006207B5"/>
    <w:rsid w:val="00620AB9"/>
    <w:rsid w:val="00620CCF"/>
    <w:rsid w:val="00620CD5"/>
    <w:rsid w:val="00620D80"/>
    <w:rsid w:val="00620F08"/>
    <w:rsid w:val="00621357"/>
    <w:rsid w:val="0062144F"/>
    <w:rsid w:val="006214EB"/>
    <w:rsid w:val="00621588"/>
    <w:rsid w:val="00621768"/>
    <w:rsid w:val="00621769"/>
    <w:rsid w:val="0062180B"/>
    <w:rsid w:val="00621BBB"/>
    <w:rsid w:val="0062212C"/>
    <w:rsid w:val="00622155"/>
    <w:rsid w:val="006221EA"/>
    <w:rsid w:val="00622251"/>
    <w:rsid w:val="0062235D"/>
    <w:rsid w:val="00622500"/>
    <w:rsid w:val="00622A1A"/>
    <w:rsid w:val="00622A34"/>
    <w:rsid w:val="006230A8"/>
    <w:rsid w:val="006232EF"/>
    <w:rsid w:val="00623549"/>
    <w:rsid w:val="0062376C"/>
    <w:rsid w:val="00623838"/>
    <w:rsid w:val="00623902"/>
    <w:rsid w:val="00623912"/>
    <w:rsid w:val="0062396F"/>
    <w:rsid w:val="0062432E"/>
    <w:rsid w:val="00624666"/>
    <w:rsid w:val="00624A4E"/>
    <w:rsid w:val="00624E1F"/>
    <w:rsid w:val="00624F2B"/>
    <w:rsid w:val="00625110"/>
    <w:rsid w:val="006252AC"/>
    <w:rsid w:val="00625420"/>
    <w:rsid w:val="00625506"/>
    <w:rsid w:val="0062553F"/>
    <w:rsid w:val="006259E1"/>
    <w:rsid w:val="00625B6A"/>
    <w:rsid w:val="00625F8D"/>
    <w:rsid w:val="006262D8"/>
    <w:rsid w:val="006264BD"/>
    <w:rsid w:val="00626694"/>
    <w:rsid w:val="00626722"/>
    <w:rsid w:val="00626812"/>
    <w:rsid w:val="00626E02"/>
    <w:rsid w:val="00626E61"/>
    <w:rsid w:val="00627180"/>
    <w:rsid w:val="006271A2"/>
    <w:rsid w:val="00627326"/>
    <w:rsid w:val="006275D8"/>
    <w:rsid w:val="00627811"/>
    <w:rsid w:val="0062791C"/>
    <w:rsid w:val="00627CEA"/>
    <w:rsid w:val="0063033E"/>
    <w:rsid w:val="00630670"/>
    <w:rsid w:val="0063095E"/>
    <w:rsid w:val="00630CE1"/>
    <w:rsid w:val="0063155A"/>
    <w:rsid w:val="0063162C"/>
    <w:rsid w:val="006318C6"/>
    <w:rsid w:val="00631A9B"/>
    <w:rsid w:val="00631F7A"/>
    <w:rsid w:val="00632417"/>
    <w:rsid w:val="0063255F"/>
    <w:rsid w:val="006325B8"/>
    <w:rsid w:val="006325F7"/>
    <w:rsid w:val="006330C7"/>
    <w:rsid w:val="006334A3"/>
    <w:rsid w:val="006338C2"/>
    <w:rsid w:val="006340DE"/>
    <w:rsid w:val="00634284"/>
    <w:rsid w:val="00634673"/>
    <w:rsid w:val="00634C5A"/>
    <w:rsid w:val="00634E17"/>
    <w:rsid w:val="00634FAF"/>
    <w:rsid w:val="00635393"/>
    <w:rsid w:val="00635617"/>
    <w:rsid w:val="00635632"/>
    <w:rsid w:val="0063565A"/>
    <w:rsid w:val="00635727"/>
    <w:rsid w:val="00635B76"/>
    <w:rsid w:val="006364B4"/>
    <w:rsid w:val="00636724"/>
    <w:rsid w:val="00636780"/>
    <w:rsid w:val="00636A97"/>
    <w:rsid w:val="00636D35"/>
    <w:rsid w:val="00636E96"/>
    <w:rsid w:val="006371E3"/>
    <w:rsid w:val="0063720F"/>
    <w:rsid w:val="00637278"/>
    <w:rsid w:val="00637643"/>
    <w:rsid w:val="00637DCA"/>
    <w:rsid w:val="00637E24"/>
    <w:rsid w:val="00640701"/>
    <w:rsid w:val="00640945"/>
    <w:rsid w:val="00640965"/>
    <w:rsid w:val="00640CA4"/>
    <w:rsid w:val="006415A5"/>
    <w:rsid w:val="006415B2"/>
    <w:rsid w:val="00641802"/>
    <w:rsid w:val="006418E4"/>
    <w:rsid w:val="006418E5"/>
    <w:rsid w:val="00641DF1"/>
    <w:rsid w:val="00641E04"/>
    <w:rsid w:val="00642121"/>
    <w:rsid w:val="006421AE"/>
    <w:rsid w:val="006422DE"/>
    <w:rsid w:val="0064258E"/>
    <w:rsid w:val="006428F1"/>
    <w:rsid w:val="00642BBC"/>
    <w:rsid w:val="00643023"/>
    <w:rsid w:val="00643925"/>
    <w:rsid w:val="006439A7"/>
    <w:rsid w:val="006439AA"/>
    <w:rsid w:val="00643A8C"/>
    <w:rsid w:val="00644007"/>
    <w:rsid w:val="0064447F"/>
    <w:rsid w:val="006445E9"/>
    <w:rsid w:val="006445FF"/>
    <w:rsid w:val="00644DAA"/>
    <w:rsid w:val="006450E0"/>
    <w:rsid w:val="00645107"/>
    <w:rsid w:val="006452B3"/>
    <w:rsid w:val="0064536F"/>
    <w:rsid w:val="00645B49"/>
    <w:rsid w:val="00645EAE"/>
    <w:rsid w:val="0064629B"/>
    <w:rsid w:val="006463A0"/>
    <w:rsid w:val="00646560"/>
    <w:rsid w:val="00646675"/>
    <w:rsid w:val="00646A4B"/>
    <w:rsid w:val="00646DB2"/>
    <w:rsid w:val="00647257"/>
    <w:rsid w:val="0064729C"/>
    <w:rsid w:val="00647365"/>
    <w:rsid w:val="006474E1"/>
    <w:rsid w:val="00647983"/>
    <w:rsid w:val="006479C7"/>
    <w:rsid w:val="00647D40"/>
    <w:rsid w:val="00647FA0"/>
    <w:rsid w:val="00650186"/>
    <w:rsid w:val="00650352"/>
    <w:rsid w:val="0065046B"/>
    <w:rsid w:val="00650648"/>
    <w:rsid w:val="00650703"/>
    <w:rsid w:val="00650A2D"/>
    <w:rsid w:val="00650A33"/>
    <w:rsid w:val="00650B9B"/>
    <w:rsid w:val="0065119A"/>
    <w:rsid w:val="006518D8"/>
    <w:rsid w:val="00651960"/>
    <w:rsid w:val="00651F60"/>
    <w:rsid w:val="00652058"/>
    <w:rsid w:val="00652593"/>
    <w:rsid w:val="006526EF"/>
    <w:rsid w:val="00652C7F"/>
    <w:rsid w:val="00652F32"/>
    <w:rsid w:val="0065311E"/>
    <w:rsid w:val="00653549"/>
    <w:rsid w:val="0065368D"/>
    <w:rsid w:val="00653A61"/>
    <w:rsid w:val="00653CBC"/>
    <w:rsid w:val="006543ED"/>
    <w:rsid w:val="00654580"/>
    <w:rsid w:val="00654604"/>
    <w:rsid w:val="00654617"/>
    <w:rsid w:val="00654968"/>
    <w:rsid w:val="00654D5D"/>
    <w:rsid w:val="00654E6D"/>
    <w:rsid w:val="00654FB8"/>
    <w:rsid w:val="00654FC5"/>
    <w:rsid w:val="00655078"/>
    <w:rsid w:val="0065511E"/>
    <w:rsid w:val="00655311"/>
    <w:rsid w:val="006555B4"/>
    <w:rsid w:val="00655BA0"/>
    <w:rsid w:val="00655C96"/>
    <w:rsid w:val="00655F3D"/>
    <w:rsid w:val="00655F67"/>
    <w:rsid w:val="00656632"/>
    <w:rsid w:val="006566DD"/>
    <w:rsid w:val="00656A6F"/>
    <w:rsid w:val="00656A75"/>
    <w:rsid w:val="00657166"/>
    <w:rsid w:val="00657193"/>
    <w:rsid w:val="00657281"/>
    <w:rsid w:val="00657288"/>
    <w:rsid w:val="00657899"/>
    <w:rsid w:val="00657C51"/>
    <w:rsid w:val="00657C77"/>
    <w:rsid w:val="0066037F"/>
    <w:rsid w:val="00660729"/>
    <w:rsid w:val="00660AC7"/>
    <w:rsid w:val="0066105E"/>
    <w:rsid w:val="0066177F"/>
    <w:rsid w:val="006619C9"/>
    <w:rsid w:val="00661D74"/>
    <w:rsid w:val="00661DF4"/>
    <w:rsid w:val="00661E04"/>
    <w:rsid w:val="00661E1C"/>
    <w:rsid w:val="00661FEA"/>
    <w:rsid w:val="00662212"/>
    <w:rsid w:val="00662567"/>
    <w:rsid w:val="0066297C"/>
    <w:rsid w:val="006634A4"/>
    <w:rsid w:val="00663611"/>
    <w:rsid w:val="00663617"/>
    <w:rsid w:val="00663718"/>
    <w:rsid w:val="00663932"/>
    <w:rsid w:val="00663A33"/>
    <w:rsid w:val="00663AB4"/>
    <w:rsid w:val="00664042"/>
    <w:rsid w:val="006643BB"/>
    <w:rsid w:val="00664AB3"/>
    <w:rsid w:val="00664C8C"/>
    <w:rsid w:val="00664DB5"/>
    <w:rsid w:val="00665485"/>
    <w:rsid w:val="006654B6"/>
    <w:rsid w:val="0066584A"/>
    <w:rsid w:val="006659E0"/>
    <w:rsid w:val="006659F3"/>
    <w:rsid w:val="00665B6C"/>
    <w:rsid w:val="00665DF4"/>
    <w:rsid w:val="00666437"/>
    <w:rsid w:val="0066648C"/>
    <w:rsid w:val="00666607"/>
    <w:rsid w:val="00666745"/>
    <w:rsid w:val="006667BB"/>
    <w:rsid w:val="00666905"/>
    <w:rsid w:val="00666AC4"/>
    <w:rsid w:val="00666ADE"/>
    <w:rsid w:val="006678FE"/>
    <w:rsid w:val="00667B49"/>
    <w:rsid w:val="00667BB7"/>
    <w:rsid w:val="00667BC1"/>
    <w:rsid w:val="00667DE1"/>
    <w:rsid w:val="0067013B"/>
    <w:rsid w:val="0067019D"/>
    <w:rsid w:val="00670258"/>
    <w:rsid w:val="00670343"/>
    <w:rsid w:val="006704C7"/>
    <w:rsid w:val="00670716"/>
    <w:rsid w:val="00670932"/>
    <w:rsid w:val="00670BB5"/>
    <w:rsid w:val="00670D6B"/>
    <w:rsid w:val="00670F7A"/>
    <w:rsid w:val="006711DC"/>
    <w:rsid w:val="006714A5"/>
    <w:rsid w:val="006717B1"/>
    <w:rsid w:val="00671AC1"/>
    <w:rsid w:val="00671E25"/>
    <w:rsid w:val="00671F7B"/>
    <w:rsid w:val="00672783"/>
    <w:rsid w:val="00672ADD"/>
    <w:rsid w:val="00672C2F"/>
    <w:rsid w:val="00672DCB"/>
    <w:rsid w:val="00672E06"/>
    <w:rsid w:val="00672E5D"/>
    <w:rsid w:val="0067311F"/>
    <w:rsid w:val="006731ED"/>
    <w:rsid w:val="00673223"/>
    <w:rsid w:val="006733BD"/>
    <w:rsid w:val="00673C0B"/>
    <w:rsid w:val="00673D00"/>
    <w:rsid w:val="00673E05"/>
    <w:rsid w:val="00674044"/>
    <w:rsid w:val="006745E5"/>
    <w:rsid w:val="00674E43"/>
    <w:rsid w:val="00674E9B"/>
    <w:rsid w:val="00674EE3"/>
    <w:rsid w:val="00674EE8"/>
    <w:rsid w:val="00675607"/>
    <w:rsid w:val="006758B9"/>
    <w:rsid w:val="006758ED"/>
    <w:rsid w:val="00675E3B"/>
    <w:rsid w:val="00675E9B"/>
    <w:rsid w:val="006760F3"/>
    <w:rsid w:val="0067653C"/>
    <w:rsid w:val="0067671C"/>
    <w:rsid w:val="00676B86"/>
    <w:rsid w:val="00676E7A"/>
    <w:rsid w:val="00676EBE"/>
    <w:rsid w:val="00677053"/>
    <w:rsid w:val="0067714E"/>
    <w:rsid w:val="00677AFB"/>
    <w:rsid w:val="00677BBE"/>
    <w:rsid w:val="00677E53"/>
    <w:rsid w:val="006800AA"/>
    <w:rsid w:val="006804B0"/>
    <w:rsid w:val="006806B0"/>
    <w:rsid w:val="00680AB3"/>
    <w:rsid w:val="00680AD5"/>
    <w:rsid w:val="006810AF"/>
    <w:rsid w:val="00681112"/>
    <w:rsid w:val="0068117F"/>
    <w:rsid w:val="00681246"/>
    <w:rsid w:val="00681550"/>
    <w:rsid w:val="006815A5"/>
    <w:rsid w:val="00681818"/>
    <w:rsid w:val="006819CB"/>
    <w:rsid w:val="006819DC"/>
    <w:rsid w:val="00681A4A"/>
    <w:rsid w:val="00681ADD"/>
    <w:rsid w:val="00681ECD"/>
    <w:rsid w:val="00681F1B"/>
    <w:rsid w:val="00682735"/>
    <w:rsid w:val="00682748"/>
    <w:rsid w:val="00682800"/>
    <w:rsid w:val="0068288A"/>
    <w:rsid w:val="00682B16"/>
    <w:rsid w:val="00682EFD"/>
    <w:rsid w:val="00683068"/>
    <w:rsid w:val="006836D3"/>
    <w:rsid w:val="006839ED"/>
    <w:rsid w:val="00683AF1"/>
    <w:rsid w:val="00683D87"/>
    <w:rsid w:val="00683DE5"/>
    <w:rsid w:val="0068401A"/>
    <w:rsid w:val="00684302"/>
    <w:rsid w:val="0068431C"/>
    <w:rsid w:val="00684340"/>
    <w:rsid w:val="00684407"/>
    <w:rsid w:val="00684618"/>
    <w:rsid w:val="00684D9D"/>
    <w:rsid w:val="00684DE5"/>
    <w:rsid w:val="0068511C"/>
    <w:rsid w:val="0068514A"/>
    <w:rsid w:val="00685844"/>
    <w:rsid w:val="00685E16"/>
    <w:rsid w:val="00685EB8"/>
    <w:rsid w:val="00686161"/>
    <w:rsid w:val="00686450"/>
    <w:rsid w:val="006864FE"/>
    <w:rsid w:val="006867A4"/>
    <w:rsid w:val="00686A30"/>
    <w:rsid w:val="00686DE6"/>
    <w:rsid w:val="00686E82"/>
    <w:rsid w:val="006870D1"/>
    <w:rsid w:val="006871BD"/>
    <w:rsid w:val="00687216"/>
    <w:rsid w:val="00687332"/>
    <w:rsid w:val="00687466"/>
    <w:rsid w:val="0068794D"/>
    <w:rsid w:val="00687B39"/>
    <w:rsid w:val="0069031D"/>
    <w:rsid w:val="006903FE"/>
    <w:rsid w:val="00690DE6"/>
    <w:rsid w:val="00690E51"/>
    <w:rsid w:val="00690EE9"/>
    <w:rsid w:val="00691155"/>
    <w:rsid w:val="0069116B"/>
    <w:rsid w:val="00691479"/>
    <w:rsid w:val="006914AE"/>
    <w:rsid w:val="00691836"/>
    <w:rsid w:val="00691A1D"/>
    <w:rsid w:val="00691DDA"/>
    <w:rsid w:val="0069237D"/>
    <w:rsid w:val="00692466"/>
    <w:rsid w:val="006929DF"/>
    <w:rsid w:val="00692B8F"/>
    <w:rsid w:val="00692BCF"/>
    <w:rsid w:val="00692C2F"/>
    <w:rsid w:val="00692C63"/>
    <w:rsid w:val="00692D46"/>
    <w:rsid w:val="00693248"/>
    <w:rsid w:val="00693888"/>
    <w:rsid w:val="00693AE8"/>
    <w:rsid w:val="00693DDC"/>
    <w:rsid w:val="00693F13"/>
    <w:rsid w:val="00693FED"/>
    <w:rsid w:val="00694024"/>
    <w:rsid w:val="006941F4"/>
    <w:rsid w:val="00694273"/>
    <w:rsid w:val="00694315"/>
    <w:rsid w:val="00694943"/>
    <w:rsid w:val="00694B1E"/>
    <w:rsid w:val="00694F8B"/>
    <w:rsid w:val="00694FAA"/>
    <w:rsid w:val="00695028"/>
    <w:rsid w:val="006952B2"/>
    <w:rsid w:val="00695350"/>
    <w:rsid w:val="00695857"/>
    <w:rsid w:val="00695904"/>
    <w:rsid w:val="00695C32"/>
    <w:rsid w:val="00696189"/>
    <w:rsid w:val="00696345"/>
    <w:rsid w:val="00696365"/>
    <w:rsid w:val="006963BB"/>
    <w:rsid w:val="00696428"/>
    <w:rsid w:val="00696799"/>
    <w:rsid w:val="006969BF"/>
    <w:rsid w:val="00697027"/>
    <w:rsid w:val="006970FB"/>
    <w:rsid w:val="00697290"/>
    <w:rsid w:val="006974FE"/>
    <w:rsid w:val="006975E9"/>
    <w:rsid w:val="00697641"/>
    <w:rsid w:val="00697732"/>
    <w:rsid w:val="006978A0"/>
    <w:rsid w:val="00697C09"/>
    <w:rsid w:val="006A005D"/>
    <w:rsid w:val="006A022C"/>
    <w:rsid w:val="006A0371"/>
    <w:rsid w:val="006A0A70"/>
    <w:rsid w:val="006A0F68"/>
    <w:rsid w:val="006A134E"/>
    <w:rsid w:val="006A17CF"/>
    <w:rsid w:val="006A1A6A"/>
    <w:rsid w:val="006A1ACC"/>
    <w:rsid w:val="006A1BAE"/>
    <w:rsid w:val="006A1C2D"/>
    <w:rsid w:val="006A1C5F"/>
    <w:rsid w:val="006A2A77"/>
    <w:rsid w:val="006A2BEA"/>
    <w:rsid w:val="006A2CDB"/>
    <w:rsid w:val="006A3386"/>
    <w:rsid w:val="006A3616"/>
    <w:rsid w:val="006A36A4"/>
    <w:rsid w:val="006A38B3"/>
    <w:rsid w:val="006A38F5"/>
    <w:rsid w:val="006A39C5"/>
    <w:rsid w:val="006A39F1"/>
    <w:rsid w:val="006A3DDC"/>
    <w:rsid w:val="006A3E4C"/>
    <w:rsid w:val="006A3F8F"/>
    <w:rsid w:val="006A400F"/>
    <w:rsid w:val="006A47BA"/>
    <w:rsid w:val="006A5269"/>
    <w:rsid w:val="006A56F7"/>
    <w:rsid w:val="006A57B8"/>
    <w:rsid w:val="006A59ED"/>
    <w:rsid w:val="006A5C83"/>
    <w:rsid w:val="006A6635"/>
    <w:rsid w:val="006A67B4"/>
    <w:rsid w:val="006A6954"/>
    <w:rsid w:val="006A6AB4"/>
    <w:rsid w:val="006A6D1C"/>
    <w:rsid w:val="006A7088"/>
    <w:rsid w:val="006A7586"/>
    <w:rsid w:val="006A7753"/>
    <w:rsid w:val="006A7D56"/>
    <w:rsid w:val="006A7DDD"/>
    <w:rsid w:val="006B047B"/>
    <w:rsid w:val="006B0BE3"/>
    <w:rsid w:val="006B0D51"/>
    <w:rsid w:val="006B0E25"/>
    <w:rsid w:val="006B0ED8"/>
    <w:rsid w:val="006B106B"/>
    <w:rsid w:val="006B12AE"/>
    <w:rsid w:val="006B1355"/>
    <w:rsid w:val="006B15CB"/>
    <w:rsid w:val="006B1600"/>
    <w:rsid w:val="006B1760"/>
    <w:rsid w:val="006B1859"/>
    <w:rsid w:val="006B1A6C"/>
    <w:rsid w:val="006B1E1E"/>
    <w:rsid w:val="006B1EAA"/>
    <w:rsid w:val="006B27E9"/>
    <w:rsid w:val="006B2872"/>
    <w:rsid w:val="006B2933"/>
    <w:rsid w:val="006B2C9C"/>
    <w:rsid w:val="006B315B"/>
    <w:rsid w:val="006B31C1"/>
    <w:rsid w:val="006B31D3"/>
    <w:rsid w:val="006B3696"/>
    <w:rsid w:val="006B3778"/>
    <w:rsid w:val="006B3CF6"/>
    <w:rsid w:val="006B3EF7"/>
    <w:rsid w:val="006B4455"/>
    <w:rsid w:val="006B45F3"/>
    <w:rsid w:val="006B47F1"/>
    <w:rsid w:val="006B4D87"/>
    <w:rsid w:val="006B5007"/>
    <w:rsid w:val="006B52F0"/>
    <w:rsid w:val="006B5A45"/>
    <w:rsid w:val="006B5BA4"/>
    <w:rsid w:val="006B5BFB"/>
    <w:rsid w:val="006B6025"/>
    <w:rsid w:val="006B6051"/>
    <w:rsid w:val="006B609B"/>
    <w:rsid w:val="006B634F"/>
    <w:rsid w:val="006B63A8"/>
    <w:rsid w:val="006B672C"/>
    <w:rsid w:val="006B6A26"/>
    <w:rsid w:val="006B6D0E"/>
    <w:rsid w:val="006B6D4A"/>
    <w:rsid w:val="006B6FAB"/>
    <w:rsid w:val="006B71CC"/>
    <w:rsid w:val="006B72B7"/>
    <w:rsid w:val="006B7544"/>
    <w:rsid w:val="006B75CA"/>
    <w:rsid w:val="006B7703"/>
    <w:rsid w:val="006B7841"/>
    <w:rsid w:val="006B7885"/>
    <w:rsid w:val="006B7A33"/>
    <w:rsid w:val="006C0162"/>
    <w:rsid w:val="006C03B8"/>
    <w:rsid w:val="006C06C7"/>
    <w:rsid w:val="006C0842"/>
    <w:rsid w:val="006C0C5C"/>
    <w:rsid w:val="006C1713"/>
    <w:rsid w:val="006C1A72"/>
    <w:rsid w:val="006C1AB0"/>
    <w:rsid w:val="006C1D0B"/>
    <w:rsid w:val="006C2224"/>
    <w:rsid w:val="006C23FB"/>
    <w:rsid w:val="006C2B02"/>
    <w:rsid w:val="006C2B49"/>
    <w:rsid w:val="006C2D3C"/>
    <w:rsid w:val="006C2EED"/>
    <w:rsid w:val="006C355C"/>
    <w:rsid w:val="006C395C"/>
    <w:rsid w:val="006C3A98"/>
    <w:rsid w:val="006C3B5A"/>
    <w:rsid w:val="006C3D3F"/>
    <w:rsid w:val="006C3DA2"/>
    <w:rsid w:val="006C3DC4"/>
    <w:rsid w:val="006C3E5F"/>
    <w:rsid w:val="006C4090"/>
    <w:rsid w:val="006C47A1"/>
    <w:rsid w:val="006C488D"/>
    <w:rsid w:val="006C4AA0"/>
    <w:rsid w:val="006C4DC3"/>
    <w:rsid w:val="006C531D"/>
    <w:rsid w:val="006C53F6"/>
    <w:rsid w:val="006C5560"/>
    <w:rsid w:val="006C561A"/>
    <w:rsid w:val="006C5FA1"/>
    <w:rsid w:val="006C638A"/>
    <w:rsid w:val="006C63A8"/>
    <w:rsid w:val="006C6475"/>
    <w:rsid w:val="006C66B5"/>
    <w:rsid w:val="006C6D4B"/>
    <w:rsid w:val="006C7135"/>
    <w:rsid w:val="006C71A4"/>
    <w:rsid w:val="006C74FC"/>
    <w:rsid w:val="006C756B"/>
    <w:rsid w:val="006C7783"/>
    <w:rsid w:val="006C7A97"/>
    <w:rsid w:val="006C7C2D"/>
    <w:rsid w:val="006C7EEC"/>
    <w:rsid w:val="006C7EF5"/>
    <w:rsid w:val="006D0F74"/>
    <w:rsid w:val="006D1074"/>
    <w:rsid w:val="006D116A"/>
    <w:rsid w:val="006D1666"/>
    <w:rsid w:val="006D1B83"/>
    <w:rsid w:val="006D1D30"/>
    <w:rsid w:val="006D21EF"/>
    <w:rsid w:val="006D248D"/>
    <w:rsid w:val="006D24D7"/>
    <w:rsid w:val="006D255E"/>
    <w:rsid w:val="006D2732"/>
    <w:rsid w:val="006D275A"/>
    <w:rsid w:val="006D2803"/>
    <w:rsid w:val="006D29C1"/>
    <w:rsid w:val="006D2BB2"/>
    <w:rsid w:val="006D2D15"/>
    <w:rsid w:val="006D2EF8"/>
    <w:rsid w:val="006D3522"/>
    <w:rsid w:val="006D352E"/>
    <w:rsid w:val="006D353C"/>
    <w:rsid w:val="006D3D27"/>
    <w:rsid w:val="006D3D4D"/>
    <w:rsid w:val="006D3F4D"/>
    <w:rsid w:val="006D408E"/>
    <w:rsid w:val="006D4119"/>
    <w:rsid w:val="006D429E"/>
    <w:rsid w:val="006D46A3"/>
    <w:rsid w:val="006D4E79"/>
    <w:rsid w:val="006D5182"/>
    <w:rsid w:val="006D5326"/>
    <w:rsid w:val="006D5824"/>
    <w:rsid w:val="006D5D3B"/>
    <w:rsid w:val="006D5E32"/>
    <w:rsid w:val="006D6011"/>
    <w:rsid w:val="006D60D7"/>
    <w:rsid w:val="006D66CE"/>
    <w:rsid w:val="006D6BBE"/>
    <w:rsid w:val="006D6E5B"/>
    <w:rsid w:val="006D6F54"/>
    <w:rsid w:val="006D70CD"/>
    <w:rsid w:val="006D71B2"/>
    <w:rsid w:val="006D7330"/>
    <w:rsid w:val="006D73AD"/>
    <w:rsid w:val="006D7580"/>
    <w:rsid w:val="006D7669"/>
    <w:rsid w:val="006D788A"/>
    <w:rsid w:val="006D7A8C"/>
    <w:rsid w:val="006D7BA1"/>
    <w:rsid w:val="006E02FE"/>
    <w:rsid w:val="006E051C"/>
    <w:rsid w:val="006E05E0"/>
    <w:rsid w:val="006E0844"/>
    <w:rsid w:val="006E0C55"/>
    <w:rsid w:val="006E1054"/>
    <w:rsid w:val="006E11EF"/>
    <w:rsid w:val="006E12A4"/>
    <w:rsid w:val="006E195D"/>
    <w:rsid w:val="006E1CA8"/>
    <w:rsid w:val="006E1CE0"/>
    <w:rsid w:val="006E218E"/>
    <w:rsid w:val="006E2293"/>
    <w:rsid w:val="006E2379"/>
    <w:rsid w:val="006E2554"/>
    <w:rsid w:val="006E28C4"/>
    <w:rsid w:val="006E303D"/>
    <w:rsid w:val="006E3136"/>
    <w:rsid w:val="006E31F8"/>
    <w:rsid w:val="006E37A5"/>
    <w:rsid w:val="006E3822"/>
    <w:rsid w:val="006E3992"/>
    <w:rsid w:val="006E3BD8"/>
    <w:rsid w:val="006E3E3E"/>
    <w:rsid w:val="006E3ED0"/>
    <w:rsid w:val="006E3F1C"/>
    <w:rsid w:val="006E4CEB"/>
    <w:rsid w:val="006E4EF3"/>
    <w:rsid w:val="006E4FEC"/>
    <w:rsid w:val="006E5729"/>
    <w:rsid w:val="006E5822"/>
    <w:rsid w:val="006E596D"/>
    <w:rsid w:val="006E59E1"/>
    <w:rsid w:val="006E5D6C"/>
    <w:rsid w:val="006E5DA2"/>
    <w:rsid w:val="006E5E08"/>
    <w:rsid w:val="006E6052"/>
    <w:rsid w:val="006E68AA"/>
    <w:rsid w:val="006E7764"/>
    <w:rsid w:val="006E7834"/>
    <w:rsid w:val="006E7C3A"/>
    <w:rsid w:val="006E7C69"/>
    <w:rsid w:val="006E7F78"/>
    <w:rsid w:val="006F00D6"/>
    <w:rsid w:val="006F063E"/>
    <w:rsid w:val="006F0946"/>
    <w:rsid w:val="006F0AB2"/>
    <w:rsid w:val="006F0BC1"/>
    <w:rsid w:val="006F0C60"/>
    <w:rsid w:val="006F0E86"/>
    <w:rsid w:val="006F1001"/>
    <w:rsid w:val="006F13F3"/>
    <w:rsid w:val="006F13F4"/>
    <w:rsid w:val="006F1797"/>
    <w:rsid w:val="006F1BA1"/>
    <w:rsid w:val="006F1D8E"/>
    <w:rsid w:val="006F1EA8"/>
    <w:rsid w:val="006F1FDE"/>
    <w:rsid w:val="006F207E"/>
    <w:rsid w:val="006F2114"/>
    <w:rsid w:val="006F2673"/>
    <w:rsid w:val="006F28BE"/>
    <w:rsid w:val="006F29B5"/>
    <w:rsid w:val="006F2B29"/>
    <w:rsid w:val="006F2E83"/>
    <w:rsid w:val="006F2EEC"/>
    <w:rsid w:val="006F2F34"/>
    <w:rsid w:val="006F31F5"/>
    <w:rsid w:val="006F3400"/>
    <w:rsid w:val="006F34D4"/>
    <w:rsid w:val="006F35DA"/>
    <w:rsid w:val="006F3814"/>
    <w:rsid w:val="006F38D2"/>
    <w:rsid w:val="006F394F"/>
    <w:rsid w:val="006F3A9D"/>
    <w:rsid w:val="006F3D8D"/>
    <w:rsid w:val="006F3E23"/>
    <w:rsid w:val="006F406B"/>
    <w:rsid w:val="006F45D5"/>
    <w:rsid w:val="006F4619"/>
    <w:rsid w:val="006F489C"/>
    <w:rsid w:val="006F4944"/>
    <w:rsid w:val="006F4BA0"/>
    <w:rsid w:val="006F4EAB"/>
    <w:rsid w:val="006F5735"/>
    <w:rsid w:val="006F5849"/>
    <w:rsid w:val="006F5C91"/>
    <w:rsid w:val="006F5FEC"/>
    <w:rsid w:val="006F6066"/>
    <w:rsid w:val="006F60DC"/>
    <w:rsid w:val="006F667C"/>
    <w:rsid w:val="006F6A50"/>
    <w:rsid w:val="006F6BD0"/>
    <w:rsid w:val="006F73C9"/>
    <w:rsid w:val="006F7410"/>
    <w:rsid w:val="006F7618"/>
    <w:rsid w:val="006F76B5"/>
    <w:rsid w:val="006F7844"/>
    <w:rsid w:val="006F7B3C"/>
    <w:rsid w:val="006F7D58"/>
    <w:rsid w:val="007001FA"/>
    <w:rsid w:val="007002C9"/>
    <w:rsid w:val="007003E4"/>
    <w:rsid w:val="00700DB8"/>
    <w:rsid w:val="0070104E"/>
    <w:rsid w:val="0070134E"/>
    <w:rsid w:val="00701B67"/>
    <w:rsid w:val="00701C0F"/>
    <w:rsid w:val="007022AA"/>
    <w:rsid w:val="007023A8"/>
    <w:rsid w:val="007025C5"/>
    <w:rsid w:val="00702C90"/>
    <w:rsid w:val="00702CDB"/>
    <w:rsid w:val="007034E1"/>
    <w:rsid w:val="0070361A"/>
    <w:rsid w:val="00703787"/>
    <w:rsid w:val="00703BEB"/>
    <w:rsid w:val="00703E28"/>
    <w:rsid w:val="0070423D"/>
    <w:rsid w:val="0070439D"/>
    <w:rsid w:val="00704A21"/>
    <w:rsid w:val="00704C4E"/>
    <w:rsid w:val="00704D2A"/>
    <w:rsid w:val="00704FCE"/>
    <w:rsid w:val="007050DC"/>
    <w:rsid w:val="007051DB"/>
    <w:rsid w:val="007052A9"/>
    <w:rsid w:val="0070558B"/>
    <w:rsid w:val="00705700"/>
    <w:rsid w:val="00705F19"/>
    <w:rsid w:val="0070624F"/>
    <w:rsid w:val="00706399"/>
    <w:rsid w:val="00706B1B"/>
    <w:rsid w:val="00706DBE"/>
    <w:rsid w:val="00706F3A"/>
    <w:rsid w:val="00707171"/>
    <w:rsid w:val="007076F1"/>
    <w:rsid w:val="00707775"/>
    <w:rsid w:val="00707BB6"/>
    <w:rsid w:val="00707D0C"/>
    <w:rsid w:val="00710623"/>
    <w:rsid w:val="007109A5"/>
    <w:rsid w:val="00710ABC"/>
    <w:rsid w:val="00710B2A"/>
    <w:rsid w:val="00710B56"/>
    <w:rsid w:val="00710EA8"/>
    <w:rsid w:val="00711142"/>
    <w:rsid w:val="007111FC"/>
    <w:rsid w:val="00711316"/>
    <w:rsid w:val="007114DC"/>
    <w:rsid w:val="0071167E"/>
    <w:rsid w:val="00711781"/>
    <w:rsid w:val="007119A2"/>
    <w:rsid w:val="00711E2A"/>
    <w:rsid w:val="00711F48"/>
    <w:rsid w:val="00711FD6"/>
    <w:rsid w:val="00712349"/>
    <w:rsid w:val="0071299A"/>
    <w:rsid w:val="00712DB0"/>
    <w:rsid w:val="00712DCA"/>
    <w:rsid w:val="00712DE6"/>
    <w:rsid w:val="0071346E"/>
    <w:rsid w:val="0071398A"/>
    <w:rsid w:val="00713A32"/>
    <w:rsid w:val="00713C08"/>
    <w:rsid w:val="00714097"/>
    <w:rsid w:val="0071440D"/>
    <w:rsid w:val="00714481"/>
    <w:rsid w:val="007146C5"/>
    <w:rsid w:val="00714AC8"/>
    <w:rsid w:val="00714DA2"/>
    <w:rsid w:val="0071557E"/>
    <w:rsid w:val="00715784"/>
    <w:rsid w:val="00715805"/>
    <w:rsid w:val="00715A23"/>
    <w:rsid w:val="00715BE1"/>
    <w:rsid w:val="007162AB"/>
    <w:rsid w:val="00716D31"/>
    <w:rsid w:val="007170E4"/>
    <w:rsid w:val="0071733A"/>
    <w:rsid w:val="00717804"/>
    <w:rsid w:val="00717CFD"/>
    <w:rsid w:val="007202B9"/>
    <w:rsid w:val="0072045E"/>
    <w:rsid w:val="00720A80"/>
    <w:rsid w:val="0072119D"/>
    <w:rsid w:val="007214C9"/>
    <w:rsid w:val="00721673"/>
    <w:rsid w:val="007217F9"/>
    <w:rsid w:val="00722436"/>
    <w:rsid w:val="007227A2"/>
    <w:rsid w:val="0072296A"/>
    <w:rsid w:val="007229D3"/>
    <w:rsid w:val="00722CA9"/>
    <w:rsid w:val="00723136"/>
    <w:rsid w:val="00723679"/>
    <w:rsid w:val="00723993"/>
    <w:rsid w:val="00723C19"/>
    <w:rsid w:val="00723EAC"/>
    <w:rsid w:val="007245B0"/>
    <w:rsid w:val="007247E0"/>
    <w:rsid w:val="007248DD"/>
    <w:rsid w:val="00724D72"/>
    <w:rsid w:val="00724E83"/>
    <w:rsid w:val="0072535E"/>
    <w:rsid w:val="0072541C"/>
    <w:rsid w:val="007256D4"/>
    <w:rsid w:val="007257DE"/>
    <w:rsid w:val="00725BE2"/>
    <w:rsid w:val="00725D16"/>
    <w:rsid w:val="00725E37"/>
    <w:rsid w:val="00726088"/>
    <w:rsid w:val="007262A1"/>
    <w:rsid w:val="0072663B"/>
    <w:rsid w:val="0072674B"/>
    <w:rsid w:val="00726EB6"/>
    <w:rsid w:val="007270AE"/>
    <w:rsid w:val="007270CE"/>
    <w:rsid w:val="007270EE"/>
    <w:rsid w:val="007272C7"/>
    <w:rsid w:val="0072798E"/>
    <w:rsid w:val="00727C26"/>
    <w:rsid w:val="00727D58"/>
    <w:rsid w:val="00730156"/>
    <w:rsid w:val="00730395"/>
    <w:rsid w:val="007304AB"/>
    <w:rsid w:val="007309E4"/>
    <w:rsid w:val="00730B9C"/>
    <w:rsid w:val="00730BAC"/>
    <w:rsid w:val="00730CD1"/>
    <w:rsid w:val="0073172E"/>
    <w:rsid w:val="007318AA"/>
    <w:rsid w:val="00731BD6"/>
    <w:rsid w:val="00731C5C"/>
    <w:rsid w:val="00731DA3"/>
    <w:rsid w:val="00731E7C"/>
    <w:rsid w:val="007320B8"/>
    <w:rsid w:val="0073220C"/>
    <w:rsid w:val="00732523"/>
    <w:rsid w:val="007326CE"/>
    <w:rsid w:val="007329B7"/>
    <w:rsid w:val="00732AF5"/>
    <w:rsid w:val="007333B1"/>
    <w:rsid w:val="0073345F"/>
    <w:rsid w:val="00733BBC"/>
    <w:rsid w:val="00733D21"/>
    <w:rsid w:val="00734139"/>
    <w:rsid w:val="0073464E"/>
    <w:rsid w:val="007347BB"/>
    <w:rsid w:val="007349B5"/>
    <w:rsid w:val="00734F0F"/>
    <w:rsid w:val="00735223"/>
    <w:rsid w:val="007354C9"/>
    <w:rsid w:val="00735848"/>
    <w:rsid w:val="007359E8"/>
    <w:rsid w:val="00735F9C"/>
    <w:rsid w:val="0073600A"/>
    <w:rsid w:val="007362F4"/>
    <w:rsid w:val="00736723"/>
    <w:rsid w:val="007367C1"/>
    <w:rsid w:val="00736D0B"/>
    <w:rsid w:val="00736D46"/>
    <w:rsid w:val="00737479"/>
    <w:rsid w:val="0073769D"/>
    <w:rsid w:val="007376DA"/>
    <w:rsid w:val="007379C0"/>
    <w:rsid w:val="007379E0"/>
    <w:rsid w:val="00737BAD"/>
    <w:rsid w:val="00737BB0"/>
    <w:rsid w:val="00740250"/>
    <w:rsid w:val="00740269"/>
    <w:rsid w:val="00740286"/>
    <w:rsid w:val="0074037E"/>
    <w:rsid w:val="0074071F"/>
    <w:rsid w:val="00740722"/>
    <w:rsid w:val="007407AF"/>
    <w:rsid w:val="007407CF"/>
    <w:rsid w:val="007409E3"/>
    <w:rsid w:val="00740ABA"/>
    <w:rsid w:val="00740AE2"/>
    <w:rsid w:val="00740F8C"/>
    <w:rsid w:val="007418D4"/>
    <w:rsid w:val="007420E4"/>
    <w:rsid w:val="00742268"/>
    <w:rsid w:val="007423B0"/>
    <w:rsid w:val="007423C1"/>
    <w:rsid w:val="00742498"/>
    <w:rsid w:val="00742506"/>
    <w:rsid w:val="0074280D"/>
    <w:rsid w:val="00742881"/>
    <w:rsid w:val="0074299D"/>
    <w:rsid w:val="00742BEC"/>
    <w:rsid w:val="00742CA1"/>
    <w:rsid w:val="00742F1C"/>
    <w:rsid w:val="00743032"/>
    <w:rsid w:val="0074335A"/>
    <w:rsid w:val="00743F35"/>
    <w:rsid w:val="007440AE"/>
    <w:rsid w:val="007446D9"/>
    <w:rsid w:val="0074473B"/>
    <w:rsid w:val="00744CC6"/>
    <w:rsid w:val="007459AD"/>
    <w:rsid w:val="007461B2"/>
    <w:rsid w:val="007461F0"/>
    <w:rsid w:val="0074633E"/>
    <w:rsid w:val="00746374"/>
    <w:rsid w:val="007463CD"/>
    <w:rsid w:val="00746B07"/>
    <w:rsid w:val="00746EE4"/>
    <w:rsid w:val="00747317"/>
    <w:rsid w:val="007476BA"/>
    <w:rsid w:val="007476D1"/>
    <w:rsid w:val="00747795"/>
    <w:rsid w:val="00747BA1"/>
    <w:rsid w:val="00747CF2"/>
    <w:rsid w:val="007500CC"/>
    <w:rsid w:val="007507AA"/>
    <w:rsid w:val="00750857"/>
    <w:rsid w:val="00750BB2"/>
    <w:rsid w:val="00750C9B"/>
    <w:rsid w:val="007511DA"/>
    <w:rsid w:val="00751626"/>
    <w:rsid w:val="0075168A"/>
    <w:rsid w:val="007516C8"/>
    <w:rsid w:val="007517FD"/>
    <w:rsid w:val="007519DD"/>
    <w:rsid w:val="00751B6F"/>
    <w:rsid w:val="00751B98"/>
    <w:rsid w:val="00751C5C"/>
    <w:rsid w:val="00751CF1"/>
    <w:rsid w:val="00751D51"/>
    <w:rsid w:val="0075248E"/>
    <w:rsid w:val="007524F9"/>
    <w:rsid w:val="007525EC"/>
    <w:rsid w:val="007528BA"/>
    <w:rsid w:val="00752DE6"/>
    <w:rsid w:val="00752E32"/>
    <w:rsid w:val="007534D8"/>
    <w:rsid w:val="007535F7"/>
    <w:rsid w:val="007536DB"/>
    <w:rsid w:val="00753757"/>
    <w:rsid w:val="0075398E"/>
    <w:rsid w:val="00753AFB"/>
    <w:rsid w:val="00753BD5"/>
    <w:rsid w:val="0075406D"/>
    <w:rsid w:val="00754300"/>
    <w:rsid w:val="007545B5"/>
    <w:rsid w:val="007549E1"/>
    <w:rsid w:val="00754BA3"/>
    <w:rsid w:val="00754D4A"/>
    <w:rsid w:val="00754D69"/>
    <w:rsid w:val="00755498"/>
    <w:rsid w:val="00755620"/>
    <w:rsid w:val="00755795"/>
    <w:rsid w:val="0075587E"/>
    <w:rsid w:val="00755AE6"/>
    <w:rsid w:val="00755B58"/>
    <w:rsid w:val="007562D9"/>
    <w:rsid w:val="00756331"/>
    <w:rsid w:val="007563F5"/>
    <w:rsid w:val="007567E7"/>
    <w:rsid w:val="00756DEA"/>
    <w:rsid w:val="0075767F"/>
    <w:rsid w:val="00757D4F"/>
    <w:rsid w:val="00757EC7"/>
    <w:rsid w:val="0076004D"/>
    <w:rsid w:val="00760987"/>
    <w:rsid w:val="00760AD5"/>
    <w:rsid w:val="00760B60"/>
    <w:rsid w:val="007610F2"/>
    <w:rsid w:val="00761345"/>
    <w:rsid w:val="00761818"/>
    <w:rsid w:val="00761EB9"/>
    <w:rsid w:val="0076227D"/>
    <w:rsid w:val="00762391"/>
    <w:rsid w:val="00762546"/>
    <w:rsid w:val="0076283F"/>
    <w:rsid w:val="007629CB"/>
    <w:rsid w:val="00762B71"/>
    <w:rsid w:val="00762BA8"/>
    <w:rsid w:val="00762E8F"/>
    <w:rsid w:val="00763071"/>
    <w:rsid w:val="00763088"/>
    <w:rsid w:val="0076311E"/>
    <w:rsid w:val="0076326F"/>
    <w:rsid w:val="00763499"/>
    <w:rsid w:val="00763849"/>
    <w:rsid w:val="00763A4E"/>
    <w:rsid w:val="00763C09"/>
    <w:rsid w:val="007640D7"/>
    <w:rsid w:val="007641D5"/>
    <w:rsid w:val="00764271"/>
    <w:rsid w:val="007643C6"/>
    <w:rsid w:val="00764732"/>
    <w:rsid w:val="00764AAF"/>
    <w:rsid w:val="00764CEA"/>
    <w:rsid w:val="00764F9D"/>
    <w:rsid w:val="007653F9"/>
    <w:rsid w:val="00765926"/>
    <w:rsid w:val="007659AB"/>
    <w:rsid w:val="00765CCE"/>
    <w:rsid w:val="00765D02"/>
    <w:rsid w:val="00765E77"/>
    <w:rsid w:val="0076635F"/>
    <w:rsid w:val="007663C2"/>
    <w:rsid w:val="007666F8"/>
    <w:rsid w:val="00766A3E"/>
    <w:rsid w:val="00766B26"/>
    <w:rsid w:val="00766BCE"/>
    <w:rsid w:val="0076704D"/>
    <w:rsid w:val="00767392"/>
    <w:rsid w:val="007676C8"/>
    <w:rsid w:val="0076772B"/>
    <w:rsid w:val="007679A0"/>
    <w:rsid w:val="00767BB5"/>
    <w:rsid w:val="00767C54"/>
    <w:rsid w:val="00767E86"/>
    <w:rsid w:val="00770097"/>
    <w:rsid w:val="007702C6"/>
    <w:rsid w:val="00770685"/>
    <w:rsid w:val="00770A89"/>
    <w:rsid w:val="00770EF5"/>
    <w:rsid w:val="00770F85"/>
    <w:rsid w:val="00771091"/>
    <w:rsid w:val="00771122"/>
    <w:rsid w:val="00771865"/>
    <w:rsid w:val="00771B6F"/>
    <w:rsid w:val="00771C6E"/>
    <w:rsid w:val="00771E49"/>
    <w:rsid w:val="00771F5E"/>
    <w:rsid w:val="00772023"/>
    <w:rsid w:val="0077204D"/>
    <w:rsid w:val="007720E9"/>
    <w:rsid w:val="0077233E"/>
    <w:rsid w:val="0077242D"/>
    <w:rsid w:val="007727F1"/>
    <w:rsid w:val="00772E61"/>
    <w:rsid w:val="0077325D"/>
    <w:rsid w:val="00773788"/>
    <w:rsid w:val="00773958"/>
    <w:rsid w:val="00773985"/>
    <w:rsid w:val="00773AD5"/>
    <w:rsid w:val="00773B33"/>
    <w:rsid w:val="00773CA4"/>
    <w:rsid w:val="00773E83"/>
    <w:rsid w:val="00773EF4"/>
    <w:rsid w:val="00773FB6"/>
    <w:rsid w:val="00774107"/>
    <w:rsid w:val="007742CB"/>
    <w:rsid w:val="0077436A"/>
    <w:rsid w:val="00774C97"/>
    <w:rsid w:val="007751E4"/>
    <w:rsid w:val="007758DE"/>
    <w:rsid w:val="007759E0"/>
    <w:rsid w:val="00775A1D"/>
    <w:rsid w:val="00775E6E"/>
    <w:rsid w:val="00775EC8"/>
    <w:rsid w:val="007763C8"/>
    <w:rsid w:val="007764E3"/>
    <w:rsid w:val="00776C7C"/>
    <w:rsid w:val="00776DDF"/>
    <w:rsid w:val="00776F0F"/>
    <w:rsid w:val="0077714E"/>
    <w:rsid w:val="00777190"/>
    <w:rsid w:val="00777674"/>
    <w:rsid w:val="00777AFF"/>
    <w:rsid w:val="00777C3D"/>
    <w:rsid w:val="00777E20"/>
    <w:rsid w:val="00777E3C"/>
    <w:rsid w:val="00777E85"/>
    <w:rsid w:val="00777F7A"/>
    <w:rsid w:val="007807E0"/>
    <w:rsid w:val="0078084C"/>
    <w:rsid w:val="00780B3B"/>
    <w:rsid w:val="007813F1"/>
    <w:rsid w:val="0078151D"/>
    <w:rsid w:val="0078159D"/>
    <w:rsid w:val="00781F07"/>
    <w:rsid w:val="00781F5E"/>
    <w:rsid w:val="00782785"/>
    <w:rsid w:val="00782971"/>
    <w:rsid w:val="00782ABC"/>
    <w:rsid w:val="00782C72"/>
    <w:rsid w:val="00782D9E"/>
    <w:rsid w:val="00782FF7"/>
    <w:rsid w:val="00783226"/>
    <w:rsid w:val="00783340"/>
    <w:rsid w:val="00783452"/>
    <w:rsid w:val="00783582"/>
    <w:rsid w:val="00783933"/>
    <w:rsid w:val="00783D99"/>
    <w:rsid w:val="007840EA"/>
    <w:rsid w:val="0078435E"/>
    <w:rsid w:val="00784829"/>
    <w:rsid w:val="00784B34"/>
    <w:rsid w:val="00784CB2"/>
    <w:rsid w:val="00784D00"/>
    <w:rsid w:val="00784EBE"/>
    <w:rsid w:val="007850AB"/>
    <w:rsid w:val="00785316"/>
    <w:rsid w:val="007853DF"/>
    <w:rsid w:val="0078561F"/>
    <w:rsid w:val="00785AB1"/>
    <w:rsid w:val="00786054"/>
    <w:rsid w:val="0078661E"/>
    <w:rsid w:val="00786680"/>
    <w:rsid w:val="007870B4"/>
    <w:rsid w:val="0078710F"/>
    <w:rsid w:val="007872DB"/>
    <w:rsid w:val="00787507"/>
    <w:rsid w:val="0078752C"/>
    <w:rsid w:val="00787AA8"/>
    <w:rsid w:val="00787D0E"/>
    <w:rsid w:val="00787DAD"/>
    <w:rsid w:val="00787EAC"/>
    <w:rsid w:val="00787EB9"/>
    <w:rsid w:val="00790047"/>
    <w:rsid w:val="0079094E"/>
    <w:rsid w:val="00790B54"/>
    <w:rsid w:val="00790C3F"/>
    <w:rsid w:val="00790CBB"/>
    <w:rsid w:val="00790D80"/>
    <w:rsid w:val="00790DBD"/>
    <w:rsid w:val="00790F34"/>
    <w:rsid w:val="00790FA7"/>
    <w:rsid w:val="00790FF5"/>
    <w:rsid w:val="0079131B"/>
    <w:rsid w:val="007914C9"/>
    <w:rsid w:val="00791557"/>
    <w:rsid w:val="0079165B"/>
    <w:rsid w:val="0079180A"/>
    <w:rsid w:val="00791A84"/>
    <w:rsid w:val="007921E8"/>
    <w:rsid w:val="007922A6"/>
    <w:rsid w:val="007924C8"/>
    <w:rsid w:val="0079297A"/>
    <w:rsid w:val="00792A70"/>
    <w:rsid w:val="00792CB5"/>
    <w:rsid w:val="00793072"/>
    <w:rsid w:val="007933FE"/>
    <w:rsid w:val="00793563"/>
    <w:rsid w:val="007941A1"/>
    <w:rsid w:val="007941F6"/>
    <w:rsid w:val="00794609"/>
    <w:rsid w:val="00794E85"/>
    <w:rsid w:val="00794EDB"/>
    <w:rsid w:val="00794EFA"/>
    <w:rsid w:val="007951A8"/>
    <w:rsid w:val="00795552"/>
    <w:rsid w:val="0079561B"/>
    <w:rsid w:val="00795BCF"/>
    <w:rsid w:val="00795DC3"/>
    <w:rsid w:val="00795F54"/>
    <w:rsid w:val="00796697"/>
    <w:rsid w:val="0079703B"/>
    <w:rsid w:val="00797189"/>
    <w:rsid w:val="0079764E"/>
    <w:rsid w:val="0079769E"/>
    <w:rsid w:val="00797E10"/>
    <w:rsid w:val="007A011E"/>
    <w:rsid w:val="007A021F"/>
    <w:rsid w:val="007A0289"/>
    <w:rsid w:val="007A0345"/>
    <w:rsid w:val="007A093F"/>
    <w:rsid w:val="007A0DEF"/>
    <w:rsid w:val="007A0FC8"/>
    <w:rsid w:val="007A1061"/>
    <w:rsid w:val="007A1D25"/>
    <w:rsid w:val="007A2126"/>
    <w:rsid w:val="007A2154"/>
    <w:rsid w:val="007A215B"/>
    <w:rsid w:val="007A2477"/>
    <w:rsid w:val="007A2870"/>
    <w:rsid w:val="007A2AFF"/>
    <w:rsid w:val="007A355C"/>
    <w:rsid w:val="007A394C"/>
    <w:rsid w:val="007A3950"/>
    <w:rsid w:val="007A3B07"/>
    <w:rsid w:val="007A3F0C"/>
    <w:rsid w:val="007A41EF"/>
    <w:rsid w:val="007A470F"/>
    <w:rsid w:val="007A49F8"/>
    <w:rsid w:val="007A4B0C"/>
    <w:rsid w:val="007A4F9B"/>
    <w:rsid w:val="007A4F9F"/>
    <w:rsid w:val="007A50DC"/>
    <w:rsid w:val="007A5498"/>
    <w:rsid w:val="007A59E5"/>
    <w:rsid w:val="007A5AB2"/>
    <w:rsid w:val="007A5C9F"/>
    <w:rsid w:val="007A5CAA"/>
    <w:rsid w:val="007A5D64"/>
    <w:rsid w:val="007A5DE5"/>
    <w:rsid w:val="007A5E71"/>
    <w:rsid w:val="007A5FD6"/>
    <w:rsid w:val="007A63B8"/>
    <w:rsid w:val="007A679E"/>
    <w:rsid w:val="007A6B39"/>
    <w:rsid w:val="007A6D04"/>
    <w:rsid w:val="007A6D2E"/>
    <w:rsid w:val="007A6ECB"/>
    <w:rsid w:val="007A7308"/>
    <w:rsid w:val="007A78B5"/>
    <w:rsid w:val="007A7DBC"/>
    <w:rsid w:val="007B01F2"/>
    <w:rsid w:val="007B01FC"/>
    <w:rsid w:val="007B0639"/>
    <w:rsid w:val="007B0907"/>
    <w:rsid w:val="007B0916"/>
    <w:rsid w:val="007B098A"/>
    <w:rsid w:val="007B0CF8"/>
    <w:rsid w:val="007B107A"/>
    <w:rsid w:val="007B13DB"/>
    <w:rsid w:val="007B140D"/>
    <w:rsid w:val="007B14E4"/>
    <w:rsid w:val="007B16F0"/>
    <w:rsid w:val="007B1830"/>
    <w:rsid w:val="007B1A77"/>
    <w:rsid w:val="007B1A7A"/>
    <w:rsid w:val="007B1CCF"/>
    <w:rsid w:val="007B1E97"/>
    <w:rsid w:val="007B1ED7"/>
    <w:rsid w:val="007B2456"/>
    <w:rsid w:val="007B25BE"/>
    <w:rsid w:val="007B2811"/>
    <w:rsid w:val="007B29D6"/>
    <w:rsid w:val="007B29F7"/>
    <w:rsid w:val="007B2F17"/>
    <w:rsid w:val="007B3160"/>
    <w:rsid w:val="007B3347"/>
    <w:rsid w:val="007B39E7"/>
    <w:rsid w:val="007B3D52"/>
    <w:rsid w:val="007B3EA2"/>
    <w:rsid w:val="007B47CA"/>
    <w:rsid w:val="007B47E5"/>
    <w:rsid w:val="007B4A93"/>
    <w:rsid w:val="007B4D91"/>
    <w:rsid w:val="007B4DE3"/>
    <w:rsid w:val="007B5073"/>
    <w:rsid w:val="007B5157"/>
    <w:rsid w:val="007B51DA"/>
    <w:rsid w:val="007B5275"/>
    <w:rsid w:val="007B5523"/>
    <w:rsid w:val="007B5689"/>
    <w:rsid w:val="007B5CA3"/>
    <w:rsid w:val="007B5FA8"/>
    <w:rsid w:val="007B5FC0"/>
    <w:rsid w:val="007B60ED"/>
    <w:rsid w:val="007B60FE"/>
    <w:rsid w:val="007B62FD"/>
    <w:rsid w:val="007B6AF1"/>
    <w:rsid w:val="007B6E36"/>
    <w:rsid w:val="007B6FC4"/>
    <w:rsid w:val="007B70E3"/>
    <w:rsid w:val="007B7630"/>
    <w:rsid w:val="007B768B"/>
    <w:rsid w:val="007B7875"/>
    <w:rsid w:val="007B7C1D"/>
    <w:rsid w:val="007B7D61"/>
    <w:rsid w:val="007B7D97"/>
    <w:rsid w:val="007B7ECD"/>
    <w:rsid w:val="007B7FB3"/>
    <w:rsid w:val="007C014B"/>
    <w:rsid w:val="007C03A7"/>
    <w:rsid w:val="007C08C9"/>
    <w:rsid w:val="007C0992"/>
    <w:rsid w:val="007C09FA"/>
    <w:rsid w:val="007C0B28"/>
    <w:rsid w:val="007C14B7"/>
    <w:rsid w:val="007C15F7"/>
    <w:rsid w:val="007C1769"/>
    <w:rsid w:val="007C21DA"/>
    <w:rsid w:val="007C23B0"/>
    <w:rsid w:val="007C25C3"/>
    <w:rsid w:val="007C26B3"/>
    <w:rsid w:val="007C279E"/>
    <w:rsid w:val="007C2AF0"/>
    <w:rsid w:val="007C2B7E"/>
    <w:rsid w:val="007C2DBC"/>
    <w:rsid w:val="007C2EA6"/>
    <w:rsid w:val="007C2EB5"/>
    <w:rsid w:val="007C2F59"/>
    <w:rsid w:val="007C2FB4"/>
    <w:rsid w:val="007C3403"/>
    <w:rsid w:val="007C3B6B"/>
    <w:rsid w:val="007C4238"/>
    <w:rsid w:val="007C44B5"/>
    <w:rsid w:val="007C4694"/>
    <w:rsid w:val="007C4FDE"/>
    <w:rsid w:val="007C507C"/>
    <w:rsid w:val="007C51F4"/>
    <w:rsid w:val="007C54B2"/>
    <w:rsid w:val="007C555A"/>
    <w:rsid w:val="007C566B"/>
    <w:rsid w:val="007C5764"/>
    <w:rsid w:val="007C588B"/>
    <w:rsid w:val="007C588D"/>
    <w:rsid w:val="007C59ED"/>
    <w:rsid w:val="007C5A95"/>
    <w:rsid w:val="007C5EEE"/>
    <w:rsid w:val="007C63AD"/>
    <w:rsid w:val="007C63EC"/>
    <w:rsid w:val="007C663A"/>
    <w:rsid w:val="007C66A7"/>
    <w:rsid w:val="007C66CB"/>
    <w:rsid w:val="007C6E5D"/>
    <w:rsid w:val="007C6F0B"/>
    <w:rsid w:val="007C7821"/>
    <w:rsid w:val="007C7897"/>
    <w:rsid w:val="007C797F"/>
    <w:rsid w:val="007C7B81"/>
    <w:rsid w:val="007C7BC8"/>
    <w:rsid w:val="007C7C50"/>
    <w:rsid w:val="007C7E85"/>
    <w:rsid w:val="007D0BE2"/>
    <w:rsid w:val="007D0DB8"/>
    <w:rsid w:val="007D0EDF"/>
    <w:rsid w:val="007D10E8"/>
    <w:rsid w:val="007D1153"/>
    <w:rsid w:val="007D12A8"/>
    <w:rsid w:val="007D1301"/>
    <w:rsid w:val="007D1359"/>
    <w:rsid w:val="007D1607"/>
    <w:rsid w:val="007D1826"/>
    <w:rsid w:val="007D19A2"/>
    <w:rsid w:val="007D1EC5"/>
    <w:rsid w:val="007D2243"/>
    <w:rsid w:val="007D247E"/>
    <w:rsid w:val="007D2629"/>
    <w:rsid w:val="007D2C02"/>
    <w:rsid w:val="007D2D72"/>
    <w:rsid w:val="007D2D7D"/>
    <w:rsid w:val="007D3082"/>
    <w:rsid w:val="007D388E"/>
    <w:rsid w:val="007D3E6A"/>
    <w:rsid w:val="007D3F85"/>
    <w:rsid w:val="007D4235"/>
    <w:rsid w:val="007D4A92"/>
    <w:rsid w:val="007D4D84"/>
    <w:rsid w:val="007D4EC1"/>
    <w:rsid w:val="007D50F6"/>
    <w:rsid w:val="007D533B"/>
    <w:rsid w:val="007D5564"/>
    <w:rsid w:val="007D5677"/>
    <w:rsid w:val="007D5692"/>
    <w:rsid w:val="007D5E50"/>
    <w:rsid w:val="007D6437"/>
    <w:rsid w:val="007D6474"/>
    <w:rsid w:val="007D65F2"/>
    <w:rsid w:val="007D677D"/>
    <w:rsid w:val="007D6843"/>
    <w:rsid w:val="007D6B4B"/>
    <w:rsid w:val="007D6D13"/>
    <w:rsid w:val="007D6E78"/>
    <w:rsid w:val="007D6FD2"/>
    <w:rsid w:val="007D72B0"/>
    <w:rsid w:val="007D73F5"/>
    <w:rsid w:val="007D741A"/>
    <w:rsid w:val="007D783B"/>
    <w:rsid w:val="007D7A1C"/>
    <w:rsid w:val="007D7F9E"/>
    <w:rsid w:val="007D7FDF"/>
    <w:rsid w:val="007E05CC"/>
    <w:rsid w:val="007E0E40"/>
    <w:rsid w:val="007E0E99"/>
    <w:rsid w:val="007E0F55"/>
    <w:rsid w:val="007E104C"/>
    <w:rsid w:val="007E11D3"/>
    <w:rsid w:val="007E1260"/>
    <w:rsid w:val="007E13FB"/>
    <w:rsid w:val="007E1612"/>
    <w:rsid w:val="007E1857"/>
    <w:rsid w:val="007E18E0"/>
    <w:rsid w:val="007E199C"/>
    <w:rsid w:val="007E19E7"/>
    <w:rsid w:val="007E1A05"/>
    <w:rsid w:val="007E1A26"/>
    <w:rsid w:val="007E1AD1"/>
    <w:rsid w:val="007E1D0B"/>
    <w:rsid w:val="007E1DB6"/>
    <w:rsid w:val="007E218C"/>
    <w:rsid w:val="007E2830"/>
    <w:rsid w:val="007E28A8"/>
    <w:rsid w:val="007E3167"/>
    <w:rsid w:val="007E320B"/>
    <w:rsid w:val="007E342A"/>
    <w:rsid w:val="007E3731"/>
    <w:rsid w:val="007E3920"/>
    <w:rsid w:val="007E392E"/>
    <w:rsid w:val="007E432A"/>
    <w:rsid w:val="007E4432"/>
    <w:rsid w:val="007E454B"/>
    <w:rsid w:val="007E45D6"/>
    <w:rsid w:val="007E4B13"/>
    <w:rsid w:val="007E4FFD"/>
    <w:rsid w:val="007E525A"/>
    <w:rsid w:val="007E5309"/>
    <w:rsid w:val="007E5553"/>
    <w:rsid w:val="007E575D"/>
    <w:rsid w:val="007E581B"/>
    <w:rsid w:val="007E58CD"/>
    <w:rsid w:val="007E5AC8"/>
    <w:rsid w:val="007E5EEF"/>
    <w:rsid w:val="007E624E"/>
    <w:rsid w:val="007E63A1"/>
    <w:rsid w:val="007E64ED"/>
    <w:rsid w:val="007E687C"/>
    <w:rsid w:val="007E70DB"/>
    <w:rsid w:val="007E7266"/>
    <w:rsid w:val="007E74EA"/>
    <w:rsid w:val="007E75B3"/>
    <w:rsid w:val="007E77B0"/>
    <w:rsid w:val="007E7972"/>
    <w:rsid w:val="007E799C"/>
    <w:rsid w:val="007E7A04"/>
    <w:rsid w:val="007E7AA8"/>
    <w:rsid w:val="007E7BB3"/>
    <w:rsid w:val="007F01ED"/>
    <w:rsid w:val="007F0217"/>
    <w:rsid w:val="007F0232"/>
    <w:rsid w:val="007F0478"/>
    <w:rsid w:val="007F04B0"/>
    <w:rsid w:val="007F077C"/>
    <w:rsid w:val="007F0972"/>
    <w:rsid w:val="007F09AD"/>
    <w:rsid w:val="007F0B54"/>
    <w:rsid w:val="007F0C4A"/>
    <w:rsid w:val="007F0C66"/>
    <w:rsid w:val="007F0D04"/>
    <w:rsid w:val="007F0E59"/>
    <w:rsid w:val="007F101D"/>
    <w:rsid w:val="007F104B"/>
    <w:rsid w:val="007F14A6"/>
    <w:rsid w:val="007F18F3"/>
    <w:rsid w:val="007F1938"/>
    <w:rsid w:val="007F1AB7"/>
    <w:rsid w:val="007F1EF5"/>
    <w:rsid w:val="007F1FAB"/>
    <w:rsid w:val="007F229D"/>
    <w:rsid w:val="007F2390"/>
    <w:rsid w:val="007F24B3"/>
    <w:rsid w:val="007F26E2"/>
    <w:rsid w:val="007F2914"/>
    <w:rsid w:val="007F29F9"/>
    <w:rsid w:val="007F2CE1"/>
    <w:rsid w:val="007F2ED0"/>
    <w:rsid w:val="007F2F22"/>
    <w:rsid w:val="007F2FFB"/>
    <w:rsid w:val="007F300A"/>
    <w:rsid w:val="007F315D"/>
    <w:rsid w:val="007F3192"/>
    <w:rsid w:val="007F343B"/>
    <w:rsid w:val="007F34EA"/>
    <w:rsid w:val="007F3601"/>
    <w:rsid w:val="007F36EB"/>
    <w:rsid w:val="007F3A79"/>
    <w:rsid w:val="007F3C96"/>
    <w:rsid w:val="007F421C"/>
    <w:rsid w:val="007F42ED"/>
    <w:rsid w:val="007F43E6"/>
    <w:rsid w:val="007F46E2"/>
    <w:rsid w:val="007F4701"/>
    <w:rsid w:val="007F4736"/>
    <w:rsid w:val="007F4968"/>
    <w:rsid w:val="007F4A2B"/>
    <w:rsid w:val="007F4DB4"/>
    <w:rsid w:val="007F52F6"/>
    <w:rsid w:val="007F5434"/>
    <w:rsid w:val="007F554B"/>
    <w:rsid w:val="007F5592"/>
    <w:rsid w:val="007F55AE"/>
    <w:rsid w:val="007F55D2"/>
    <w:rsid w:val="007F5646"/>
    <w:rsid w:val="007F59A0"/>
    <w:rsid w:val="007F60F2"/>
    <w:rsid w:val="007F618D"/>
    <w:rsid w:val="007F6619"/>
    <w:rsid w:val="007F662F"/>
    <w:rsid w:val="007F67E4"/>
    <w:rsid w:val="007F6AD1"/>
    <w:rsid w:val="007F6ED5"/>
    <w:rsid w:val="007F752B"/>
    <w:rsid w:val="007F759E"/>
    <w:rsid w:val="007F767F"/>
    <w:rsid w:val="007F7939"/>
    <w:rsid w:val="007F7A53"/>
    <w:rsid w:val="00800051"/>
    <w:rsid w:val="0080008B"/>
    <w:rsid w:val="00800E22"/>
    <w:rsid w:val="00800FAF"/>
    <w:rsid w:val="0080194E"/>
    <w:rsid w:val="00801A78"/>
    <w:rsid w:val="00801B0D"/>
    <w:rsid w:val="0080206F"/>
    <w:rsid w:val="00802350"/>
    <w:rsid w:val="00802499"/>
    <w:rsid w:val="00802717"/>
    <w:rsid w:val="00802EDC"/>
    <w:rsid w:val="00803061"/>
    <w:rsid w:val="008032A2"/>
    <w:rsid w:val="0080347F"/>
    <w:rsid w:val="008035EC"/>
    <w:rsid w:val="00803640"/>
    <w:rsid w:val="00803773"/>
    <w:rsid w:val="0080437E"/>
    <w:rsid w:val="00804481"/>
    <w:rsid w:val="00804592"/>
    <w:rsid w:val="00804B81"/>
    <w:rsid w:val="00804C1B"/>
    <w:rsid w:val="00804D74"/>
    <w:rsid w:val="00804E13"/>
    <w:rsid w:val="00804E82"/>
    <w:rsid w:val="00805022"/>
    <w:rsid w:val="0080514A"/>
    <w:rsid w:val="00805516"/>
    <w:rsid w:val="00805813"/>
    <w:rsid w:val="00805A9E"/>
    <w:rsid w:val="00805F2B"/>
    <w:rsid w:val="00805FD6"/>
    <w:rsid w:val="00806392"/>
    <w:rsid w:val="0080690E"/>
    <w:rsid w:val="0080692A"/>
    <w:rsid w:val="008069B8"/>
    <w:rsid w:val="00806B6E"/>
    <w:rsid w:val="00807076"/>
    <w:rsid w:val="00807726"/>
    <w:rsid w:val="008079DE"/>
    <w:rsid w:val="00807BAB"/>
    <w:rsid w:val="008100FE"/>
    <w:rsid w:val="008101E7"/>
    <w:rsid w:val="0081069E"/>
    <w:rsid w:val="0081078D"/>
    <w:rsid w:val="00810AF9"/>
    <w:rsid w:val="008114F6"/>
    <w:rsid w:val="0081167C"/>
    <w:rsid w:val="00811C61"/>
    <w:rsid w:val="00811D45"/>
    <w:rsid w:val="00811DDE"/>
    <w:rsid w:val="00812E60"/>
    <w:rsid w:val="00813552"/>
    <w:rsid w:val="008137F8"/>
    <w:rsid w:val="00813B75"/>
    <w:rsid w:val="00813CF8"/>
    <w:rsid w:val="00813E41"/>
    <w:rsid w:val="0081454E"/>
    <w:rsid w:val="00814630"/>
    <w:rsid w:val="00814657"/>
    <w:rsid w:val="00814CA9"/>
    <w:rsid w:val="00814D35"/>
    <w:rsid w:val="00814FB2"/>
    <w:rsid w:val="008151FA"/>
    <w:rsid w:val="0081533D"/>
    <w:rsid w:val="0081542D"/>
    <w:rsid w:val="008155EA"/>
    <w:rsid w:val="008155FA"/>
    <w:rsid w:val="008157C6"/>
    <w:rsid w:val="00815A62"/>
    <w:rsid w:val="00815B0A"/>
    <w:rsid w:val="00815D00"/>
    <w:rsid w:val="00815F5E"/>
    <w:rsid w:val="00815F6F"/>
    <w:rsid w:val="0081630F"/>
    <w:rsid w:val="00816494"/>
    <w:rsid w:val="00816B56"/>
    <w:rsid w:val="00816E4E"/>
    <w:rsid w:val="00817256"/>
    <w:rsid w:val="008174D3"/>
    <w:rsid w:val="00817A94"/>
    <w:rsid w:val="00817F6C"/>
    <w:rsid w:val="0082006D"/>
    <w:rsid w:val="00820278"/>
    <w:rsid w:val="008202C1"/>
    <w:rsid w:val="0082040D"/>
    <w:rsid w:val="00820422"/>
    <w:rsid w:val="008205E2"/>
    <w:rsid w:val="008206F1"/>
    <w:rsid w:val="00820756"/>
    <w:rsid w:val="008208BE"/>
    <w:rsid w:val="00820A2E"/>
    <w:rsid w:val="00820BD6"/>
    <w:rsid w:val="00820D9B"/>
    <w:rsid w:val="008213B2"/>
    <w:rsid w:val="008215A1"/>
    <w:rsid w:val="00821E4B"/>
    <w:rsid w:val="00822341"/>
    <w:rsid w:val="00822B6A"/>
    <w:rsid w:val="00822CCF"/>
    <w:rsid w:val="0082316E"/>
    <w:rsid w:val="008232A6"/>
    <w:rsid w:val="0082379E"/>
    <w:rsid w:val="0082385C"/>
    <w:rsid w:val="008238F0"/>
    <w:rsid w:val="00823AAD"/>
    <w:rsid w:val="00823B2D"/>
    <w:rsid w:val="00823E1C"/>
    <w:rsid w:val="00824044"/>
    <w:rsid w:val="008242B9"/>
    <w:rsid w:val="00824614"/>
    <w:rsid w:val="008247AB"/>
    <w:rsid w:val="00824A97"/>
    <w:rsid w:val="00824AE7"/>
    <w:rsid w:val="00824DE3"/>
    <w:rsid w:val="00824F75"/>
    <w:rsid w:val="00824F84"/>
    <w:rsid w:val="008253C2"/>
    <w:rsid w:val="008254CB"/>
    <w:rsid w:val="00825545"/>
    <w:rsid w:val="00825720"/>
    <w:rsid w:val="00825809"/>
    <w:rsid w:val="00825825"/>
    <w:rsid w:val="00825867"/>
    <w:rsid w:val="0082629F"/>
    <w:rsid w:val="0082648B"/>
    <w:rsid w:val="00826AE4"/>
    <w:rsid w:val="00826C6B"/>
    <w:rsid w:val="00827A5E"/>
    <w:rsid w:val="00827CA5"/>
    <w:rsid w:val="00827DD3"/>
    <w:rsid w:val="00827E4B"/>
    <w:rsid w:val="00827EA9"/>
    <w:rsid w:val="008301E1"/>
    <w:rsid w:val="008303D9"/>
    <w:rsid w:val="008306B3"/>
    <w:rsid w:val="008307CE"/>
    <w:rsid w:val="00830BDD"/>
    <w:rsid w:val="00831046"/>
    <w:rsid w:val="00831062"/>
    <w:rsid w:val="008312E8"/>
    <w:rsid w:val="0083166F"/>
    <w:rsid w:val="00831996"/>
    <w:rsid w:val="00831A1E"/>
    <w:rsid w:val="00831D0F"/>
    <w:rsid w:val="00831EAB"/>
    <w:rsid w:val="00831F4D"/>
    <w:rsid w:val="00832225"/>
    <w:rsid w:val="00832695"/>
    <w:rsid w:val="00832863"/>
    <w:rsid w:val="00832B12"/>
    <w:rsid w:val="00832C02"/>
    <w:rsid w:val="008330F9"/>
    <w:rsid w:val="008331C9"/>
    <w:rsid w:val="00833273"/>
    <w:rsid w:val="00833424"/>
    <w:rsid w:val="008336E9"/>
    <w:rsid w:val="00833A1A"/>
    <w:rsid w:val="00833DCB"/>
    <w:rsid w:val="00833EBC"/>
    <w:rsid w:val="00833FDA"/>
    <w:rsid w:val="00834345"/>
    <w:rsid w:val="0083454E"/>
    <w:rsid w:val="00834876"/>
    <w:rsid w:val="00834C36"/>
    <w:rsid w:val="00834F21"/>
    <w:rsid w:val="00835062"/>
    <w:rsid w:val="00835276"/>
    <w:rsid w:val="008355BD"/>
    <w:rsid w:val="008355D8"/>
    <w:rsid w:val="00835677"/>
    <w:rsid w:val="008359C5"/>
    <w:rsid w:val="00836083"/>
    <w:rsid w:val="00836304"/>
    <w:rsid w:val="00836445"/>
    <w:rsid w:val="0083659D"/>
    <w:rsid w:val="00836601"/>
    <w:rsid w:val="00836C82"/>
    <w:rsid w:val="0083706E"/>
    <w:rsid w:val="00837170"/>
    <w:rsid w:val="00837201"/>
    <w:rsid w:val="00837710"/>
    <w:rsid w:val="00837987"/>
    <w:rsid w:val="00837AB3"/>
    <w:rsid w:val="0084023C"/>
    <w:rsid w:val="0084023F"/>
    <w:rsid w:val="008409C4"/>
    <w:rsid w:val="00840B6D"/>
    <w:rsid w:val="00840F2A"/>
    <w:rsid w:val="008410F1"/>
    <w:rsid w:val="0084118A"/>
    <w:rsid w:val="00841574"/>
    <w:rsid w:val="008416F6"/>
    <w:rsid w:val="00841A2C"/>
    <w:rsid w:val="00841AC7"/>
    <w:rsid w:val="00841B1A"/>
    <w:rsid w:val="00841E65"/>
    <w:rsid w:val="00842210"/>
    <w:rsid w:val="008423AB"/>
    <w:rsid w:val="008425A1"/>
    <w:rsid w:val="0084266C"/>
    <w:rsid w:val="0084292E"/>
    <w:rsid w:val="00843051"/>
    <w:rsid w:val="00843137"/>
    <w:rsid w:val="008431D0"/>
    <w:rsid w:val="008434CA"/>
    <w:rsid w:val="00843607"/>
    <w:rsid w:val="008438A9"/>
    <w:rsid w:val="00843A05"/>
    <w:rsid w:val="00843FC4"/>
    <w:rsid w:val="00844283"/>
    <w:rsid w:val="0084463E"/>
    <w:rsid w:val="008448F3"/>
    <w:rsid w:val="00844B62"/>
    <w:rsid w:val="00844BFA"/>
    <w:rsid w:val="00844D26"/>
    <w:rsid w:val="00844FFE"/>
    <w:rsid w:val="008450F2"/>
    <w:rsid w:val="00845414"/>
    <w:rsid w:val="0084558E"/>
    <w:rsid w:val="008458B3"/>
    <w:rsid w:val="008458FB"/>
    <w:rsid w:val="00845AE8"/>
    <w:rsid w:val="00845D60"/>
    <w:rsid w:val="00845EAC"/>
    <w:rsid w:val="00846102"/>
    <w:rsid w:val="0084660F"/>
    <w:rsid w:val="00846F44"/>
    <w:rsid w:val="00846FE6"/>
    <w:rsid w:val="0084701E"/>
    <w:rsid w:val="0084767A"/>
    <w:rsid w:val="00847EDE"/>
    <w:rsid w:val="0085018B"/>
    <w:rsid w:val="008502E7"/>
    <w:rsid w:val="0085030A"/>
    <w:rsid w:val="00850939"/>
    <w:rsid w:val="00850A95"/>
    <w:rsid w:val="00850B6D"/>
    <w:rsid w:val="00850C65"/>
    <w:rsid w:val="00851399"/>
    <w:rsid w:val="008515D0"/>
    <w:rsid w:val="00851A45"/>
    <w:rsid w:val="00851BB7"/>
    <w:rsid w:val="00851BDF"/>
    <w:rsid w:val="00851DCD"/>
    <w:rsid w:val="00851EA0"/>
    <w:rsid w:val="00851EF2"/>
    <w:rsid w:val="00851F4D"/>
    <w:rsid w:val="00851FF8"/>
    <w:rsid w:val="00852428"/>
    <w:rsid w:val="008524DE"/>
    <w:rsid w:val="0085269E"/>
    <w:rsid w:val="008529AF"/>
    <w:rsid w:val="00852DF3"/>
    <w:rsid w:val="00852FD4"/>
    <w:rsid w:val="00853077"/>
    <w:rsid w:val="008530DC"/>
    <w:rsid w:val="008532D4"/>
    <w:rsid w:val="0085345E"/>
    <w:rsid w:val="008534C7"/>
    <w:rsid w:val="00853A29"/>
    <w:rsid w:val="00853A86"/>
    <w:rsid w:val="008543E7"/>
    <w:rsid w:val="008546BE"/>
    <w:rsid w:val="00854D8F"/>
    <w:rsid w:val="00855E18"/>
    <w:rsid w:val="00855EC1"/>
    <w:rsid w:val="00855FF0"/>
    <w:rsid w:val="00856351"/>
    <w:rsid w:val="008563F9"/>
    <w:rsid w:val="00856469"/>
    <w:rsid w:val="00856598"/>
    <w:rsid w:val="008570FE"/>
    <w:rsid w:val="0085730E"/>
    <w:rsid w:val="0085733D"/>
    <w:rsid w:val="0085733F"/>
    <w:rsid w:val="00857389"/>
    <w:rsid w:val="00857454"/>
    <w:rsid w:val="00857597"/>
    <w:rsid w:val="008575C8"/>
    <w:rsid w:val="00857646"/>
    <w:rsid w:val="0085793D"/>
    <w:rsid w:val="008579C8"/>
    <w:rsid w:val="00857EB1"/>
    <w:rsid w:val="00860089"/>
    <w:rsid w:val="008601CA"/>
    <w:rsid w:val="0086030E"/>
    <w:rsid w:val="00860336"/>
    <w:rsid w:val="0086049B"/>
    <w:rsid w:val="0086089E"/>
    <w:rsid w:val="008608DD"/>
    <w:rsid w:val="00860C25"/>
    <w:rsid w:val="00860CAE"/>
    <w:rsid w:val="00861354"/>
    <w:rsid w:val="0086136C"/>
    <w:rsid w:val="008615B5"/>
    <w:rsid w:val="008615F8"/>
    <w:rsid w:val="00861869"/>
    <w:rsid w:val="00861B6A"/>
    <w:rsid w:val="00861D96"/>
    <w:rsid w:val="008625C5"/>
    <w:rsid w:val="008626F7"/>
    <w:rsid w:val="00862792"/>
    <w:rsid w:val="008628A5"/>
    <w:rsid w:val="00862B48"/>
    <w:rsid w:val="00862C60"/>
    <w:rsid w:val="00862CB1"/>
    <w:rsid w:val="00862E5A"/>
    <w:rsid w:val="00862EBB"/>
    <w:rsid w:val="008630B8"/>
    <w:rsid w:val="00863202"/>
    <w:rsid w:val="0086361C"/>
    <w:rsid w:val="00863722"/>
    <w:rsid w:val="008639DC"/>
    <w:rsid w:val="00863E4A"/>
    <w:rsid w:val="008641EE"/>
    <w:rsid w:val="00864251"/>
    <w:rsid w:val="0086477D"/>
    <w:rsid w:val="0086480C"/>
    <w:rsid w:val="0086521B"/>
    <w:rsid w:val="008655B0"/>
    <w:rsid w:val="008659D7"/>
    <w:rsid w:val="00865B23"/>
    <w:rsid w:val="00865B91"/>
    <w:rsid w:val="00865D19"/>
    <w:rsid w:val="00866331"/>
    <w:rsid w:val="008669AD"/>
    <w:rsid w:val="00866E27"/>
    <w:rsid w:val="00866E74"/>
    <w:rsid w:val="00867083"/>
    <w:rsid w:val="00867380"/>
    <w:rsid w:val="008674AC"/>
    <w:rsid w:val="00867954"/>
    <w:rsid w:val="0086797F"/>
    <w:rsid w:val="00867CBB"/>
    <w:rsid w:val="00870148"/>
    <w:rsid w:val="00870680"/>
    <w:rsid w:val="00870B03"/>
    <w:rsid w:val="00870F17"/>
    <w:rsid w:val="00871159"/>
    <w:rsid w:val="0087116E"/>
    <w:rsid w:val="008712BF"/>
    <w:rsid w:val="00871316"/>
    <w:rsid w:val="0087153D"/>
    <w:rsid w:val="0087192A"/>
    <w:rsid w:val="00871A5B"/>
    <w:rsid w:val="00871C1F"/>
    <w:rsid w:val="00871DF2"/>
    <w:rsid w:val="00871E3E"/>
    <w:rsid w:val="00871EA5"/>
    <w:rsid w:val="00871F20"/>
    <w:rsid w:val="008721F8"/>
    <w:rsid w:val="00872509"/>
    <w:rsid w:val="00872553"/>
    <w:rsid w:val="008725BD"/>
    <w:rsid w:val="008727CF"/>
    <w:rsid w:val="0087282C"/>
    <w:rsid w:val="00872B1F"/>
    <w:rsid w:val="00872B9B"/>
    <w:rsid w:val="00872C1A"/>
    <w:rsid w:val="00872CD4"/>
    <w:rsid w:val="0087300D"/>
    <w:rsid w:val="00873116"/>
    <w:rsid w:val="0087311C"/>
    <w:rsid w:val="008731D2"/>
    <w:rsid w:val="00873404"/>
    <w:rsid w:val="00873594"/>
    <w:rsid w:val="00873A75"/>
    <w:rsid w:val="00873B7A"/>
    <w:rsid w:val="00873C99"/>
    <w:rsid w:val="00873FFD"/>
    <w:rsid w:val="00874211"/>
    <w:rsid w:val="008746BE"/>
    <w:rsid w:val="00874810"/>
    <w:rsid w:val="00874F17"/>
    <w:rsid w:val="00875203"/>
    <w:rsid w:val="00875274"/>
    <w:rsid w:val="00875ACC"/>
    <w:rsid w:val="00875DC5"/>
    <w:rsid w:val="00876CB7"/>
    <w:rsid w:val="00876DE7"/>
    <w:rsid w:val="00877291"/>
    <w:rsid w:val="0087751F"/>
    <w:rsid w:val="0087783A"/>
    <w:rsid w:val="0087792D"/>
    <w:rsid w:val="00877EF3"/>
    <w:rsid w:val="00877FDF"/>
    <w:rsid w:val="00880276"/>
    <w:rsid w:val="008802C6"/>
    <w:rsid w:val="00880605"/>
    <w:rsid w:val="00880674"/>
    <w:rsid w:val="008808ED"/>
    <w:rsid w:val="00880E52"/>
    <w:rsid w:val="00881085"/>
    <w:rsid w:val="00881690"/>
    <w:rsid w:val="00881F48"/>
    <w:rsid w:val="0088234E"/>
    <w:rsid w:val="00882F53"/>
    <w:rsid w:val="0088312E"/>
    <w:rsid w:val="00883590"/>
    <w:rsid w:val="00883C93"/>
    <w:rsid w:val="00883DAA"/>
    <w:rsid w:val="00884284"/>
    <w:rsid w:val="00884356"/>
    <w:rsid w:val="00884760"/>
    <w:rsid w:val="00884B40"/>
    <w:rsid w:val="00884DEB"/>
    <w:rsid w:val="00884E66"/>
    <w:rsid w:val="00884FDD"/>
    <w:rsid w:val="00885117"/>
    <w:rsid w:val="00885159"/>
    <w:rsid w:val="00885448"/>
    <w:rsid w:val="0088584C"/>
    <w:rsid w:val="0088590A"/>
    <w:rsid w:val="00885BD3"/>
    <w:rsid w:val="00885D02"/>
    <w:rsid w:val="00886148"/>
    <w:rsid w:val="0088639D"/>
    <w:rsid w:val="0088651F"/>
    <w:rsid w:val="008865F0"/>
    <w:rsid w:val="00886DF1"/>
    <w:rsid w:val="00886F33"/>
    <w:rsid w:val="00886FD0"/>
    <w:rsid w:val="008871F7"/>
    <w:rsid w:val="00887272"/>
    <w:rsid w:val="008872E5"/>
    <w:rsid w:val="0088733A"/>
    <w:rsid w:val="0088741A"/>
    <w:rsid w:val="008874AF"/>
    <w:rsid w:val="00887988"/>
    <w:rsid w:val="00890360"/>
    <w:rsid w:val="008903FA"/>
    <w:rsid w:val="00890605"/>
    <w:rsid w:val="00890D04"/>
    <w:rsid w:val="00891237"/>
    <w:rsid w:val="008913ED"/>
    <w:rsid w:val="00891D7B"/>
    <w:rsid w:val="00891F63"/>
    <w:rsid w:val="00891FC8"/>
    <w:rsid w:val="008920E4"/>
    <w:rsid w:val="00892211"/>
    <w:rsid w:val="00892240"/>
    <w:rsid w:val="00892285"/>
    <w:rsid w:val="008922EE"/>
    <w:rsid w:val="00892393"/>
    <w:rsid w:val="00892799"/>
    <w:rsid w:val="00892BB6"/>
    <w:rsid w:val="00892D12"/>
    <w:rsid w:val="008931EB"/>
    <w:rsid w:val="008933C1"/>
    <w:rsid w:val="008934DA"/>
    <w:rsid w:val="008936A3"/>
    <w:rsid w:val="008938AE"/>
    <w:rsid w:val="00893D49"/>
    <w:rsid w:val="00893DDD"/>
    <w:rsid w:val="008944AC"/>
    <w:rsid w:val="00894751"/>
    <w:rsid w:val="00894B49"/>
    <w:rsid w:val="00894CD4"/>
    <w:rsid w:val="00894D43"/>
    <w:rsid w:val="0089516C"/>
    <w:rsid w:val="00895196"/>
    <w:rsid w:val="008954B6"/>
    <w:rsid w:val="00895786"/>
    <w:rsid w:val="00895AE1"/>
    <w:rsid w:val="00895B8F"/>
    <w:rsid w:val="00895D6F"/>
    <w:rsid w:val="00895DF7"/>
    <w:rsid w:val="00895E4E"/>
    <w:rsid w:val="00896051"/>
    <w:rsid w:val="008960AF"/>
    <w:rsid w:val="008960C2"/>
    <w:rsid w:val="008964B0"/>
    <w:rsid w:val="00896906"/>
    <w:rsid w:val="008969AB"/>
    <w:rsid w:val="00896B63"/>
    <w:rsid w:val="00896C1E"/>
    <w:rsid w:val="00896D75"/>
    <w:rsid w:val="008975BA"/>
    <w:rsid w:val="00897822"/>
    <w:rsid w:val="00897A93"/>
    <w:rsid w:val="00897EC4"/>
    <w:rsid w:val="00897FE7"/>
    <w:rsid w:val="008A03D3"/>
    <w:rsid w:val="008A05EA"/>
    <w:rsid w:val="008A074C"/>
    <w:rsid w:val="008A1183"/>
    <w:rsid w:val="008A15CA"/>
    <w:rsid w:val="008A188B"/>
    <w:rsid w:val="008A197E"/>
    <w:rsid w:val="008A1B80"/>
    <w:rsid w:val="008A1E98"/>
    <w:rsid w:val="008A2225"/>
    <w:rsid w:val="008A272B"/>
    <w:rsid w:val="008A275D"/>
    <w:rsid w:val="008A2B36"/>
    <w:rsid w:val="008A3252"/>
    <w:rsid w:val="008A364B"/>
    <w:rsid w:val="008A39AB"/>
    <w:rsid w:val="008A3E5E"/>
    <w:rsid w:val="008A3ED4"/>
    <w:rsid w:val="008A4700"/>
    <w:rsid w:val="008A47A4"/>
    <w:rsid w:val="008A4EFC"/>
    <w:rsid w:val="008A55B6"/>
    <w:rsid w:val="008A55FD"/>
    <w:rsid w:val="008A5A5F"/>
    <w:rsid w:val="008A5E64"/>
    <w:rsid w:val="008A5F2A"/>
    <w:rsid w:val="008A61A8"/>
    <w:rsid w:val="008A6259"/>
    <w:rsid w:val="008A6698"/>
    <w:rsid w:val="008A7054"/>
    <w:rsid w:val="008A715C"/>
    <w:rsid w:val="008A716E"/>
    <w:rsid w:val="008A7487"/>
    <w:rsid w:val="008A749F"/>
    <w:rsid w:val="008A74BC"/>
    <w:rsid w:val="008A7622"/>
    <w:rsid w:val="008A7BA1"/>
    <w:rsid w:val="008A7C9F"/>
    <w:rsid w:val="008A7CBE"/>
    <w:rsid w:val="008A7CD9"/>
    <w:rsid w:val="008A7F49"/>
    <w:rsid w:val="008B04D3"/>
    <w:rsid w:val="008B08A3"/>
    <w:rsid w:val="008B090F"/>
    <w:rsid w:val="008B091F"/>
    <w:rsid w:val="008B0931"/>
    <w:rsid w:val="008B0A9A"/>
    <w:rsid w:val="008B101E"/>
    <w:rsid w:val="008B10E3"/>
    <w:rsid w:val="008B1206"/>
    <w:rsid w:val="008B1337"/>
    <w:rsid w:val="008B1601"/>
    <w:rsid w:val="008B179E"/>
    <w:rsid w:val="008B17BB"/>
    <w:rsid w:val="008B19A9"/>
    <w:rsid w:val="008B1B22"/>
    <w:rsid w:val="008B1B44"/>
    <w:rsid w:val="008B2334"/>
    <w:rsid w:val="008B2DB0"/>
    <w:rsid w:val="008B38D8"/>
    <w:rsid w:val="008B3913"/>
    <w:rsid w:val="008B39AE"/>
    <w:rsid w:val="008B3D42"/>
    <w:rsid w:val="008B3DFF"/>
    <w:rsid w:val="008B41A6"/>
    <w:rsid w:val="008B43FB"/>
    <w:rsid w:val="008B4E20"/>
    <w:rsid w:val="008B4F8D"/>
    <w:rsid w:val="008B5BF8"/>
    <w:rsid w:val="008B6065"/>
    <w:rsid w:val="008B63B1"/>
    <w:rsid w:val="008B6442"/>
    <w:rsid w:val="008B6878"/>
    <w:rsid w:val="008B6906"/>
    <w:rsid w:val="008B6919"/>
    <w:rsid w:val="008B69C9"/>
    <w:rsid w:val="008B6E40"/>
    <w:rsid w:val="008B6EC0"/>
    <w:rsid w:val="008B701A"/>
    <w:rsid w:val="008B718B"/>
    <w:rsid w:val="008B72A5"/>
    <w:rsid w:val="008B72E4"/>
    <w:rsid w:val="008B7494"/>
    <w:rsid w:val="008B76F6"/>
    <w:rsid w:val="008B7749"/>
    <w:rsid w:val="008B7776"/>
    <w:rsid w:val="008B7C09"/>
    <w:rsid w:val="008C00E1"/>
    <w:rsid w:val="008C0241"/>
    <w:rsid w:val="008C0728"/>
    <w:rsid w:val="008C0963"/>
    <w:rsid w:val="008C09D5"/>
    <w:rsid w:val="008C0A68"/>
    <w:rsid w:val="008C0AA8"/>
    <w:rsid w:val="008C0BB5"/>
    <w:rsid w:val="008C0E0E"/>
    <w:rsid w:val="008C17B1"/>
    <w:rsid w:val="008C1878"/>
    <w:rsid w:val="008C2286"/>
    <w:rsid w:val="008C22D3"/>
    <w:rsid w:val="008C2718"/>
    <w:rsid w:val="008C2727"/>
    <w:rsid w:val="008C2729"/>
    <w:rsid w:val="008C28A3"/>
    <w:rsid w:val="008C3010"/>
    <w:rsid w:val="008C335A"/>
    <w:rsid w:val="008C3398"/>
    <w:rsid w:val="008C34B2"/>
    <w:rsid w:val="008C34B3"/>
    <w:rsid w:val="008C3688"/>
    <w:rsid w:val="008C3B98"/>
    <w:rsid w:val="008C3BB2"/>
    <w:rsid w:val="008C3BB6"/>
    <w:rsid w:val="008C3C94"/>
    <w:rsid w:val="008C3E4F"/>
    <w:rsid w:val="008C3F0D"/>
    <w:rsid w:val="008C3F16"/>
    <w:rsid w:val="008C43F4"/>
    <w:rsid w:val="008C48BB"/>
    <w:rsid w:val="008C4B99"/>
    <w:rsid w:val="008C4D43"/>
    <w:rsid w:val="008C5284"/>
    <w:rsid w:val="008C531D"/>
    <w:rsid w:val="008C539C"/>
    <w:rsid w:val="008C5980"/>
    <w:rsid w:val="008C5B5A"/>
    <w:rsid w:val="008C5BE8"/>
    <w:rsid w:val="008C608C"/>
    <w:rsid w:val="008C6525"/>
    <w:rsid w:val="008C696F"/>
    <w:rsid w:val="008C6A99"/>
    <w:rsid w:val="008C6AF2"/>
    <w:rsid w:val="008C6CE1"/>
    <w:rsid w:val="008C7085"/>
    <w:rsid w:val="008C77C9"/>
    <w:rsid w:val="008C799B"/>
    <w:rsid w:val="008C7B00"/>
    <w:rsid w:val="008C7C60"/>
    <w:rsid w:val="008C7DC0"/>
    <w:rsid w:val="008C7E42"/>
    <w:rsid w:val="008C7F13"/>
    <w:rsid w:val="008D01A4"/>
    <w:rsid w:val="008D0382"/>
    <w:rsid w:val="008D03D4"/>
    <w:rsid w:val="008D058C"/>
    <w:rsid w:val="008D0594"/>
    <w:rsid w:val="008D0B03"/>
    <w:rsid w:val="008D0FAA"/>
    <w:rsid w:val="008D12D9"/>
    <w:rsid w:val="008D135A"/>
    <w:rsid w:val="008D15AD"/>
    <w:rsid w:val="008D1725"/>
    <w:rsid w:val="008D1AC7"/>
    <w:rsid w:val="008D1AE3"/>
    <w:rsid w:val="008D1B30"/>
    <w:rsid w:val="008D1E63"/>
    <w:rsid w:val="008D2632"/>
    <w:rsid w:val="008D26CA"/>
    <w:rsid w:val="008D286F"/>
    <w:rsid w:val="008D28CB"/>
    <w:rsid w:val="008D2A5C"/>
    <w:rsid w:val="008D2EED"/>
    <w:rsid w:val="008D31AA"/>
    <w:rsid w:val="008D327B"/>
    <w:rsid w:val="008D3F38"/>
    <w:rsid w:val="008D4098"/>
    <w:rsid w:val="008D415E"/>
    <w:rsid w:val="008D43A6"/>
    <w:rsid w:val="008D440C"/>
    <w:rsid w:val="008D473B"/>
    <w:rsid w:val="008D48BD"/>
    <w:rsid w:val="008D48E4"/>
    <w:rsid w:val="008D4C88"/>
    <w:rsid w:val="008D4E65"/>
    <w:rsid w:val="008D5479"/>
    <w:rsid w:val="008D5724"/>
    <w:rsid w:val="008D5AFF"/>
    <w:rsid w:val="008D5C46"/>
    <w:rsid w:val="008D5D69"/>
    <w:rsid w:val="008D5E7C"/>
    <w:rsid w:val="008D5EE6"/>
    <w:rsid w:val="008D6093"/>
    <w:rsid w:val="008D6434"/>
    <w:rsid w:val="008D6469"/>
    <w:rsid w:val="008D64FE"/>
    <w:rsid w:val="008D65D3"/>
    <w:rsid w:val="008D669F"/>
    <w:rsid w:val="008D6723"/>
    <w:rsid w:val="008D68E4"/>
    <w:rsid w:val="008D76F8"/>
    <w:rsid w:val="008D78AB"/>
    <w:rsid w:val="008D7B80"/>
    <w:rsid w:val="008D7BE8"/>
    <w:rsid w:val="008E03B7"/>
    <w:rsid w:val="008E0524"/>
    <w:rsid w:val="008E0E7A"/>
    <w:rsid w:val="008E10AE"/>
    <w:rsid w:val="008E152B"/>
    <w:rsid w:val="008E1928"/>
    <w:rsid w:val="008E19FD"/>
    <w:rsid w:val="008E1D22"/>
    <w:rsid w:val="008E1EAD"/>
    <w:rsid w:val="008E1FAB"/>
    <w:rsid w:val="008E2695"/>
    <w:rsid w:val="008E27BF"/>
    <w:rsid w:val="008E29C0"/>
    <w:rsid w:val="008E2EB8"/>
    <w:rsid w:val="008E33FF"/>
    <w:rsid w:val="008E36A8"/>
    <w:rsid w:val="008E38B8"/>
    <w:rsid w:val="008E3A73"/>
    <w:rsid w:val="008E3B25"/>
    <w:rsid w:val="008E3E24"/>
    <w:rsid w:val="008E3F82"/>
    <w:rsid w:val="008E4145"/>
    <w:rsid w:val="008E4224"/>
    <w:rsid w:val="008E42FE"/>
    <w:rsid w:val="008E44AA"/>
    <w:rsid w:val="008E4758"/>
    <w:rsid w:val="008E476A"/>
    <w:rsid w:val="008E4954"/>
    <w:rsid w:val="008E4CEF"/>
    <w:rsid w:val="008E4E98"/>
    <w:rsid w:val="008E4F49"/>
    <w:rsid w:val="008E4F75"/>
    <w:rsid w:val="008E5241"/>
    <w:rsid w:val="008E53F6"/>
    <w:rsid w:val="008E5435"/>
    <w:rsid w:val="008E571C"/>
    <w:rsid w:val="008E575F"/>
    <w:rsid w:val="008E596E"/>
    <w:rsid w:val="008E5BAA"/>
    <w:rsid w:val="008E5CAD"/>
    <w:rsid w:val="008E5DA4"/>
    <w:rsid w:val="008E5F32"/>
    <w:rsid w:val="008E62C1"/>
    <w:rsid w:val="008E6450"/>
    <w:rsid w:val="008E6602"/>
    <w:rsid w:val="008E684C"/>
    <w:rsid w:val="008E6902"/>
    <w:rsid w:val="008E69D4"/>
    <w:rsid w:val="008E6B10"/>
    <w:rsid w:val="008E6B1F"/>
    <w:rsid w:val="008E7148"/>
    <w:rsid w:val="008E73D0"/>
    <w:rsid w:val="008E744F"/>
    <w:rsid w:val="008E7631"/>
    <w:rsid w:val="008E77BA"/>
    <w:rsid w:val="008E7A09"/>
    <w:rsid w:val="008E7C7E"/>
    <w:rsid w:val="008E7FD1"/>
    <w:rsid w:val="008F006F"/>
    <w:rsid w:val="008F062F"/>
    <w:rsid w:val="008F0ACD"/>
    <w:rsid w:val="008F0F1D"/>
    <w:rsid w:val="008F0FB7"/>
    <w:rsid w:val="008F1460"/>
    <w:rsid w:val="008F1835"/>
    <w:rsid w:val="008F1ACE"/>
    <w:rsid w:val="008F1BC5"/>
    <w:rsid w:val="008F1EC0"/>
    <w:rsid w:val="008F20CE"/>
    <w:rsid w:val="008F22CB"/>
    <w:rsid w:val="008F27C2"/>
    <w:rsid w:val="008F29D1"/>
    <w:rsid w:val="008F2AFA"/>
    <w:rsid w:val="008F2B9E"/>
    <w:rsid w:val="008F2D9D"/>
    <w:rsid w:val="008F31FE"/>
    <w:rsid w:val="008F3622"/>
    <w:rsid w:val="008F3B4E"/>
    <w:rsid w:val="008F3C4F"/>
    <w:rsid w:val="008F3FDB"/>
    <w:rsid w:val="008F401E"/>
    <w:rsid w:val="008F4D59"/>
    <w:rsid w:val="008F4DD8"/>
    <w:rsid w:val="008F56C9"/>
    <w:rsid w:val="008F5842"/>
    <w:rsid w:val="008F5A99"/>
    <w:rsid w:val="008F5BA9"/>
    <w:rsid w:val="008F5C53"/>
    <w:rsid w:val="008F5CE8"/>
    <w:rsid w:val="008F601B"/>
    <w:rsid w:val="008F611C"/>
    <w:rsid w:val="008F651F"/>
    <w:rsid w:val="008F6BA5"/>
    <w:rsid w:val="008F6D5F"/>
    <w:rsid w:val="008F6E04"/>
    <w:rsid w:val="008F6E05"/>
    <w:rsid w:val="008F6F18"/>
    <w:rsid w:val="008F7DB8"/>
    <w:rsid w:val="008F7F4C"/>
    <w:rsid w:val="00900009"/>
    <w:rsid w:val="00900019"/>
    <w:rsid w:val="00900340"/>
    <w:rsid w:val="009004C8"/>
    <w:rsid w:val="00900538"/>
    <w:rsid w:val="0090087D"/>
    <w:rsid w:val="00900896"/>
    <w:rsid w:val="00900C83"/>
    <w:rsid w:val="00900CA4"/>
    <w:rsid w:val="00900EDC"/>
    <w:rsid w:val="009013B3"/>
    <w:rsid w:val="0090149A"/>
    <w:rsid w:val="00901706"/>
    <w:rsid w:val="0090175C"/>
    <w:rsid w:val="009018F2"/>
    <w:rsid w:val="009019FB"/>
    <w:rsid w:val="00901B30"/>
    <w:rsid w:val="00901B7A"/>
    <w:rsid w:val="00901CF7"/>
    <w:rsid w:val="00902065"/>
    <w:rsid w:val="009020A9"/>
    <w:rsid w:val="009020DB"/>
    <w:rsid w:val="009024C1"/>
    <w:rsid w:val="00902685"/>
    <w:rsid w:val="0090290F"/>
    <w:rsid w:val="00902993"/>
    <w:rsid w:val="009029C2"/>
    <w:rsid w:val="00902F65"/>
    <w:rsid w:val="0090369B"/>
    <w:rsid w:val="0090377C"/>
    <w:rsid w:val="00903E3C"/>
    <w:rsid w:val="0090406B"/>
    <w:rsid w:val="009040D2"/>
    <w:rsid w:val="0090442B"/>
    <w:rsid w:val="00904772"/>
    <w:rsid w:val="00904928"/>
    <w:rsid w:val="00904F14"/>
    <w:rsid w:val="009050F4"/>
    <w:rsid w:val="00905192"/>
    <w:rsid w:val="0090538E"/>
    <w:rsid w:val="0090566A"/>
    <w:rsid w:val="0090570B"/>
    <w:rsid w:val="00905919"/>
    <w:rsid w:val="009059C2"/>
    <w:rsid w:val="00905AE0"/>
    <w:rsid w:val="00905EE4"/>
    <w:rsid w:val="00905EF6"/>
    <w:rsid w:val="00906084"/>
    <w:rsid w:val="009063CB"/>
    <w:rsid w:val="00906A39"/>
    <w:rsid w:val="00906C7F"/>
    <w:rsid w:val="009071B8"/>
    <w:rsid w:val="00907384"/>
    <w:rsid w:val="009073F8"/>
    <w:rsid w:val="00907422"/>
    <w:rsid w:val="009075CC"/>
    <w:rsid w:val="009077C6"/>
    <w:rsid w:val="00907B5B"/>
    <w:rsid w:val="00910061"/>
    <w:rsid w:val="009102E2"/>
    <w:rsid w:val="0091031D"/>
    <w:rsid w:val="009104E9"/>
    <w:rsid w:val="00910C9E"/>
    <w:rsid w:val="00910CB8"/>
    <w:rsid w:val="00910DE6"/>
    <w:rsid w:val="00911123"/>
    <w:rsid w:val="00912574"/>
    <w:rsid w:val="00912A67"/>
    <w:rsid w:val="00912C2B"/>
    <w:rsid w:val="00912E3A"/>
    <w:rsid w:val="00913177"/>
    <w:rsid w:val="009131AA"/>
    <w:rsid w:val="00913528"/>
    <w:rsid w:val="009135ED"/>
    <w:rsid w:val="009135F1"/>
    <w:rsid w:val="00913646"/>
    <w:rsid w:val="00914021"/>
    <w:rsid w:val="009140C9"/>
    <w:rsid w:val="0091479C"/>
    <w:rsid w:val="009149F7"/>
    <w:rsid w:val="00914BE9"/>
    <w:rsid w:val="00914E7E"/>
    <w:rsid w:val="0091500F"/>
    <w:rsid w:val="009154B0"/>
    <w:rsid w:val="0091558C"/>
    <w:rsid w:val="009155DF"/>
    <w:rsid w:val="00915612"/>
    <w:rsid w:val="0091579D"/>
    <w:rsid w:val="00915B33"/>
    <w:rsid w:val="00915B98"/>
    <w:rsid w:val="00915C31"/>
    <w:rsid w:val="009161FE"/>
    <w:rsid w:val="0091625A"/>
    <w:rsid w:val="009166DF"/>
    <w:rsid w:val="00916BAC"/>
    <w:rsid w:val="00916DE0"/>
    <w:rsid w:val="00917164"/>
    <w:rsid w:val="00917242"/>
    <w:rsid w:val="009172A2"/>
    <w:rsid w:val="0091759C"/>
    <w:rsid w:val="009179B9"/>
    <w:rsid w:val="00917A1B"/>
    <w:rsid w:val="00917AF6"/>
    <w:rsid w:val="00917CAE"/>
    <w:rsid w:val="00920123"/>
    <w:rsid w:val="009202F4"/>
    <w:rsid w:val="0092064D"/>
    <w:rsid w:val="009206D3"/>
    <w:rsid w:val="00920844"/>
    <w:rsid w:val="00920C72"/>
    <w:rsid w:val="0092110A"/>
    <w:rsid w:val="009213FA"/>
    <w:rsid w:val="0092161A"/>
    <w:rsid w:val="009216CD"/>
    <w:rsid w:val="00921DC7"/>
    <w:rsid w:val="00921F0D"/>
    <w:rsid w:val="00922045"/>
    <w:rsid w:val="00922099"/>
    <w:rsid w:val="009220CB"/>
    <w:rsid w:val="009227E8"/>
    <w:rsid w:val="00922A2C"/>
    <w:rsid w:val="00922BAC"/>
    <w:rsid w:val="00922E39"/>
    <w:rsid w:val="00922E86"/>
    <w:rsid w:val="00923BE0"/>
    <w:rsid w:val="009245E1"/>
    <w:rsid w:val="00924FD3"/>
    <w:rsid w:val="00925440"/>
    <w:rsid w:val="0092549E"/>
    <w:rsid w:val="00925638"/>
    <w:rsid w:val="00925C58"/>
    <w:rsid w:val="00925E30"/>
    <w:rsid w:val="00925EF4"/>
    <w:rsid w:val="00925F53"/>
    <w:rsid w:val="00925F9F"/>
    <w:rsid w:val="009260EE"/>
    <w:rsid w:val="00926352"/>
    <w:rsid w:val="00926F3B"/>
    <w:rsid w:val="00926FC4"/>
    <w:rsid w:val="00927091"/>
    <w:rsid w:val="0092732F"/>
    <w:rsid w:val="009273D3"/>
    <w:rsid w:val="009276E2"/>
    <w:rsid w:val="00927708"/>
    <w:rsid w:val="00927968"/>
    <w:rsid w:val="009300F0"/>
    <w:rsid w:val="0093021A"/>
    <w:rsid w:val="009305F9"/>
    <w:rsid w:val="0093088D"/>
    <w:rsid w:val="0093092A"/>
    <w:rsid w:val="00931066"/>
    <w:rsid w:val="009310C7"/>
    <w:rsid w:val="0093135B"/>
    <w:rsid w:val="00931395"/>
    <w:rsid w:val="0093167F"/>
    <w:rsid w:val="009316E1"/>
    <w:rsid w:val="009318F7"/>
    <w:rsid w:val="00931979"/>
    <w:rsid w:val="00931A1C"/>
    <w:rsid w:val="00931EB0"/>
    <w:rsid w:val="00931ED9"/>
    <w:rsid w:val="009321B4"/>
    <w:rsid w:val="00932D80"/>
    <w:rsid w:val="009332D3"/>
    <w:rsid w:val="00933B66"/>
    <w:rsid w:val="00933DB2"/>
    <w:rsid w:val="00933E31"/>
    <w:rsid w:val="00933FD9"/>
    <w:rsid w:val="009341AA"/>
    <w:rsid w:val="009348C9"/>
    <w:rsid w:val="009349FB"/>
    <w:rsid w:val="00934D24"/>
    <w:rsid w:val="009350A1"/>
    <w:rsid w:val="00935160"/>
    <w:rsid w:val="00935220"/>
    <w:rsid w:val="0093544D"/>
    <w:rsid w:val="00935A28"/>
    <w:rsid w:val="00935D82"/>
    <w:rsid w:val="00935F7F"/>
    <w:rsid w:val="0093626F"/>
    <w:rsid w:val="00936B88"/>
    <w:rsid w:val="00936D6C"/>
    <w:rsid w:val="009374A1"/>
    <w:rsid w:val="009375CD"/>
    <w:rsid w:val="00937779"/>
    <w:rsid w:val="009378B1"/>
    <w:rsid w:val="00937BCD"/>
    <w:rsid w:val="00937C59"/>
    <w:rsid w:val="00937FE7"/>
    <w:rsid w:val="009400CD"/>
    <w:rsid w:val="00940436"/>
    <w:rsid w:val="0094052B"/>
    <w:rsid w:val="00940896"/>
    <w:rsid w:val="00940B51"/>
    <w:rsid w:val="00940E5B"/>
    <w:rsid w:val="00941037"/>
    <w:rsid w:val="00941375"/>
    <w:rsid w:val="009413CE"/>
    <w:rsid w:val="009413D8"/>
    <w:rsid w:val="00941642"/>
    <w:rsid w:val="00941902"/>
    <w:rsid w:val="00941C9D"/>
    <w:rsid w:val="00941D69"/>
    <w:rsid w:val="0094245B"/>
    <w:rsid w:val="00942B14"/>
    <w:rsid w:val="00942B20"/>
    <w:rsid w:val="00942E23"/>
    <w:rsid w:val="00942EA4"/>
    <w:rsid w:val="00943049"/>
    <w:rsid w:val="009432C0"/>
    <w:rsid w:val="00943303"/>
    <w:rsid w:val="009434D6"/>
    <w:rsid w:val="0094358B"/>
    <w:rsid w:val="00943849"/>
    <w:rsid w:val="00943902"/>
    <w:rsid w:val="0094396B"/>
    <w:rsid w:val="00943A94"/>
    <w:rsid w:val="009440F5"/>
    <w:rsid w:val="0094443C"/>
    <w:rsid w:val="00944514"/>
    <w:rsid w:val="009445C8"/>
    <w:rsid w:val="00944A7B"/>
    <w:rsid w:val="00944AB1"/>
    <w:rsid w:val="00945389"/>
    <w:rsid w:val="0094544F"/>
    <w:rsid w:val="009455A2"/>
    <w:rsid w:val="0094561E"/>
    <w:rsid w:val="00945831"/>
    <w:rsid w:val="00945A42"/>
    <w:rsid w:val="00945B63"/>
    <w:rsid w:val="00946313"/>
    <w:rsid w:val="009466E8"/>
    <w:rsid w:val="0094679A"/>
    <w:rsid w:val="00946883"/>
    <w:rsid w:val="00946FC0"/>
    <w:rsid w:val="00947217"/>
    <w:rsid w:val="009472BE"/>
    <w:rsid w:val="00947332"/>
    <w:rsid w:val="009475C3"/>
    <w:rsid w:val="0094762B"/>
    <w:rsid w:val="00947682"/>
    <w:rsid w:val="0094770E"/>
    <w:rsid w:val="0095053C"/>
    <w:rsid w:val="009507DF"/>
    <w:rsid w:val="00950BCA"/>
    <w:rsid w:val="009512AB"/>
    <w:rsid w:val="0095147E"/>
    <w:rsid w:val="00951484"/>
    <w:rsid w:val="00951606"/>
    <w:rsid w:val="009518B6"/>
    <w:rsid w:val="00951969"/>
    <w:rsid w:val="00951A12"/>
    <w:rsid w:val="00951AAE"/>
    <w:rsid w:val="00951B36"/>
    <w:rsid w:val="00951CA7"/>
    <w:rsid w:val="00951E3E"/>
    <w:rsid w:val="00951F3F"/>
    <w:rsid w:val="00952609"/>
    <w:rsid w:val="0095301C"/>
    <w:rsid w:val="009532DE"/>
    <w:rsid w:val="00953525"/>
    <w:rsid w:val="00953643"/>
    <w:rsid w:val="0095369D"/>
    <w:rsid w:val="00953C6B"/>
    <w:rsid w:val="00953C8B"/>
    <w:rsid w:val="00953D87"/>
    <w:rsid w:val="00953DFA"/>
    <w:rsid w:val="00954036"/>
    <w:rsid w:val="009540DA"/>
    <w:rsid w:val="00954152"/>
    <w:rsid w:val="00954276"/>
    <w:rsid w:val="009544FF"/>
    <w:rsid w:val="00954B4F"/>
    <w:rsid w:val="00955235"/>
    <w:rsid w:val="009552DD"/>
    <w:rsid w:val="009553F1"/>
    <w:rsid w:val="009559B8"/>
    <w:rsid w:val="00955B5D"/>
    <w:rsid w:val="00955BF6"/>
    <w:rsid w:val="00955C10"/>
    <w:rsid w:val="00955CB6"/>
    <w:rsid w:val="00955D7A"/>
    <w:rsid w:val="0095600C"/>
    <w:rsid w:val="00956130"/>
    <w:rsid w:val="0095647A"/>
    <w:rsid w:val="00956646"/>
    <w:rsid w:val="00956691"/>
    <w:rsid w:val="00956DF5"/>
    <w:rsid w:val="0095721C"/>
    <w:rsid w:val="009573E1"/>
    <w:rsid w:val="00957570"/>
    <w:rsid w:val="0095778D"/>
    <w:rsid w:val="00957FC3"/>
    <w:rsid w:val="00960048"/>
    <w:rsid w:val="009600F8"/>
    <w:rsid w:val="0096086F"/>
    <w:rsid w:val="00960C11"/>
    <w:rsid w:val="009611EB"/>
    <w:rsid w:val="0096199B"/>
    <w:rsid w:val="00961C91"/>
    <w:rsid w:val="009620CC"/>
    <w:rsid w:val="0096225C"/>
    <w:rsid w:val="00962278"/>
    <w:rsid w:val="009622E9"/>
    <w:rsid w:val="00962444"/>
    <w:rsid w:val="0096253B"/>
    <w:rsid w:val="0096265E"/>
    <w:rsid w:val="00962AFA"/>
    <w:rsid w:val="00962FF1"/>
    <w:rsid w:val="0096310F"/>
    <w:rsid w:val="0096323B"/>
    <w:rsid w:val="00963286"/>
    <w:rsid w:val="00963BE0"/>
    <w:rsid w:val="00963CBC"/>
    <w:rsid w:val="00963E91"/>
    <w:rsid w:val="00963FD9"/>
    <w:rsid w:val="0096400A"/>
    <w:rsid w:val="00964078"/>
    <w:rsid w:val="00964403"/>
    <w:rsid w:val="0096441C"/>
    <w:rsid w:val="009646DE"/>
    <w:rsid w:val="00964E8B"/>
    <w:rsid w:val="00964F42"/>
    <w:rsid w:val="0096502F"/>
    <w:rsid w:val="009650BE"/>
    <w:rsid w:val="00965C69"/>
    <w:rsid w:val="00965D61"/>
    <w:rsid w:val="0096616C"/>
    <w:rsid w:val="00966172"/>
    <w:rsid w:val="00966210"/>
    <w:rsid w:val="009663C9"/>
    <w:rsid w:val="009667AC"/>
    <w:rsid w:val="0096692E"/>
    <w:rsid w:val="009669D8"/>
    <w:rsid w:val="00966CEC"/>
    <w:rsid w:val="00966D84"/>
    <w:rsid w:val="009676E0"/>
    <w:rsid w:val="0096790D"/>
    <w:rsid w:val="009679C4"/>
    <w:rsid w:val="0097000D"/>
    <w:rsid w:val="0097022B"/>
    <w:rsid w:val="009703C8"/>
    <w:rsid w:val="009703CD"/>
    <w:rsid w:val="00970842"/>
    <w:rsid w:val="0097090A"/>
    <w:rsid w:val="009709BC"/>
    <w:rsid w:val="00971177"/>
    <w:rsid w:val="009711BD"/>
    <w:rsid w:val="009713DB"/>
    <w:rsid w:val="009714DA"/>
    <w:rsid w:val="00971502"/>
    <w:rsid w:val="00971702"/>
    <w:rsid w:val="009718AD"/>
    <w:rsid w:val="00971B21"/>
    <w:rsid w:val="00971C23"/>
    <w:rsid w:val="009721D6"/>
    <w:rsid w:val="0097227E"/>
    <w:rsid w:val="0097257D"/>
    <w:rsid w:val="00972636"/>
    <w:rsid w:val="00972670"/>
    <w:rsid w:val="009726AF"/>
    <w:rsid w:val="00972897"/>
    <w:rsid w:val="0097299A"/>
    <w:rsid w:val="00973214"/>
    <w:rsid w:val="00973419"/>
    <w:rsid w:val="009734EB"/>
    <w:rsid w:val="00973A0A"/>
    <w:rsid w:val="00973E03"/>
    <w:rsid w:val="00973FA3"/>
    <w:rsid w:val="00973FB9"/>
    <w:rsid w:val="00974184"/>
    <w:rsid w:val="0097439C"/>
    <w:rsid w:val="009744F5"/>
    <w:rsid w:val="00974B06"/>
    <w:rsid w:val="00974E8A"/>
    <w:rsid w:val="0097589C"/>
    <w:rsid w:val="009758FA"/>
    <w:rsid w:val="0097597E"/>
    <w:rsid w:val="009759FE"/>
    <w:rsid w:val="0097636E"/>
    <w:rsid w:val="009766B7"/>
    <w:rsid w:val="009766F6"/>
    <w:rsid w:val="009769DA"/>
    <w:rsid w:val="00976CA0"/>
    <w:rsid w:val="00977482"/>
    <w:rsid w:val="0097754E"/>
    <w:rsid w:val="00977B49"/>
    <w:rsid w:val="00977C42"/>
    <w:rsid w:val="00977D05"/>
    <w:rsid w:val="00977DDA"/>
    <w:rsid w:val="00980039"/>
    <w:rsid w:val="0098025B"/>
    <w:rsid w:val="0098053C"/>
    <w:rsid w:val="00980A01"/>
    <w:rsid w:val="00980CB8"/>
    <w:rsid w:val="00980D1B"/>
    <w:rsid w:val="00980FEE"/>
    <w:rsid w:val="00981015"/>
    <w:rsid w:val="0098118A"/>
    <w:rsid w:val="009811FA"/>
    <w:rsid w:val="00981327"/>
    <w:rsid w:val="009819E3"/>
    <w:rsid w:val="00981A9D"/>
    <w:rsid w:val="00981DCC"/>
    <w:rsid w:val="009823F1"/>
    <w:rsid w:val="00982803"/>
    <w:rsid w:val="00982901"/>
    <w:rsid w:val="00982A2C"/>
    <w:rsid w:val="00982BAC"/>
    <w:rsid w:val="009831F2"/>
    <w:rsid w:val="009832F9"/>
    <w:rsid w:val="0098379D"/>
    <w:rsid w:val="00983ABA"/>
    <w:rsid w:val="00983C31"/>
    <w:rsid w:val="00983E62"/>
    <w:rsid w:val="00983FAD"/>
    <w:rsid w:val="0098428C"/>
    <w:rsid w:val="009842F5"/>
    <w:rsid w:val="00984440"/>
    <w:rsid w:val="0098459A"/>
    <w:rsid w:val="0098466C"/>
    <w:rsid w:val="009847FA"/>
    <w:rsid w:val="00984873"/>
    <w:rsid w:val="00984937"/>
    <w:rsid w:val="00984E08"/>
    <w:rsid w:val="00984F82"/>
    <w:rsid w:val="00984FC0"/>
    <w:rsid w:val="0098500C"/>
    <w:rsid w:val="0098504E"/>
    <w:rsid w:val="009850B0"/>
    <w:rsid w:val="00985287"/>
    <w:rsid w:val="00985770"/>
    <w:rsid w:val="00985943"/>
    <w:rsid w:val="00985BCD"/>
    <w:rsid w:val="00985CEF"/>
    <w:rsid w:val="00985D0C"/>
    <w:rsid w:val="00986363"/>
    <w:rsid w:val="00986408"/>
    <w:rsid w:val="00986A64"/>
    <w:rsid w:val="00986C78"/>
    <w:rsid w:val="00987006"/>
    <w:rsid w:val="0098716C"/>
    <w:rsid w:val="0098776D"/>
    <w:rsid w:val="00987839"/>
    <w:rsid w:val="009878D8"/>
    <w:rsid w:val="00987AFB"/>
    <w:rsid w:val="00990071"/>
    <w:rsid w:val="00990204"/>
    <w:rsid w:val="00990310"/>
    <w:rsid w:val="00990544"/>
    <w:rsid w:val="00990678"/>
    <w:rsid w:val="00990731"/>
    <w:rsid w:val="00990A11"/>
    <w:rsid w:val="00990A79"/>
    <w:rsid w:val="00990D94"/>
    <w:rsid w:val="00990ECD"/>
    <w:rsid w:val="00990F5C"/>
    <w:rsid w:val="00990F67"/>
    <w:rsid w:val="009912DE"/>
    <w:rsid w:val="00991336"/>
    <w:rsid w:val="0099153F"/>
    <w:rsid w:val="009917FC"/>
    <w:rsid w:val="009920CC"/>
    <w:rsid w:val="0099216D"/>
    <w:rsid w:val="0099221B"/>
    <w:rsid w:val="00992245"/>
    <w:rsid w:val="00992C81"/>
    <w:rsid w:val="00992CDB"/>
    <w:rsid w:val="00992EB1"/>
    <w:rsid w:val="00992FA7"/>
    <w:rsid w:val="00992FB1"/>
    <w:rsid w:val="00993211"/>
    <w:rsid w:val="0099365A"/>
    <w:rsid w:val="0099383F"/>
    <w:rsid w:val="00993951"/>
    <w:rsid w:val="00993FF5"/>
    <w:rsid w:val="0099414B"/>
    <w:rsid w:val="00994384"/>
    <w:rsid w:val="0099472A"/>
    <w:rsid w:val="009947CC"/>
    <w:rsid w:val="009958EA"/>
    <w:rsid w:val="00995B2F"/>
    <w:rsid w:val="00995FF2"/>
    <w:rsid w:val="00996047"/>
    <w:rsid w:val="00996084"/>
    <w:rsid w:val="009960A8"/>
    <w:rsid w:val="00996150"/>
    <w:rsid w:val="0099617A"/>
    <w:rsid w:val="00996224"/>
    <w:rsid w:val="009963AE"/>
    <w:rsid w:val="009964F6"/>
    <w:rsid w:val="0099686B"/>
    <w:rsid w:val="00996EB3"/>
    <w:rsid w:val="009972B8"/>
    <w:rsid w:val="00997722"/>
    <w:rsid w:val="009978AB"/>
    <w:rsid w:val="00997CAD"/>
    <w:rsid w:val="00997D2B"/>
    <w:rsid w:val="00997D62"/>
    <w:rsid w:val="00997DD0"/>
    <w:rsid w:val="00997FAB"/>
    <w:rsid w:val="009A04CB"/>
    <w:rsid w:val="009A0896"/>
    <w:rsid w:val="009A0B44"/>
    <w:rsid w:val="009A0D48"/>
    <w:rsid w:val="009A0E34"/>
    <w:rsid w:val="009A1044"/>
    <w:rsid w:val="009A12E7"/>
    <w:rsid w:val="009A15C9"/>
    <w:rsid w:val="009A162D"/>
    <w:rsid w:val="009A1B83"/>
    <w:rsid w:val="009A1BEF"/>
    <w:rsid w:val="009A1D3F"/>
    <w:rsid w:val="009A20CC"/>
    <w:rsid w:val="009A21A7"/>
    <w:rsid w:val="009A23A2"/>
    <w:rsid w:val="009A2ADE"/>
    <w:rsid w:val="009A2BFA"/>
    <w:rsid w:val="009A3191"/>
    <w:rsid w:val="009A31DA"/>
    <w:rsid w:val="009A3216"/>
    <w:rsid w:val="009A3B0E"/>
    <w:rsid w:val="009A40C0"/>
    <w:rsid w:val="009A42D9"/>
    <w:rsid w:val="009A4359"/>
    <w:rsid w:val="009A4427"/>
    <w:rsid w:val="009A4498"/>
    <w:rsid w:val="009A4547"/>
    <w:rsid w:val="009A454E"/>
    <w:rsid w:val="009A4616"/>
    <w:rsid w:val="009A475B"/>
    <w:rsid w:val="009A47C6"/>
    <w:rsid w:val="009A487D"/>
    <w:rsid w:val="009A49D9"/>
    <w:rsid w:val="009A52B2"/>
    <w:rsid w:val="009A52DA"/>
    <w:rsid w:val="009A5581"/>
    <w:rsid w:val="009A5587"/>
    <w:rsid w:val="009A58F3"/>
    <w:rsid w:val="009A5933"/>
    <w:rsid w:val="009A5B65"/>
    <w:rsid w:val="009A5D4A"/>
    <w:rsid w:val="009A62CE"/>
    <w:rsid w:val="009A635A"/>
    <w:rsid w:val="009A652C"/>
    <w:rsid w:val="009A654C"/>
    <w:rsid w:val="009A65A5"/>
    <w:rsid w:val="009A6867"/>
    <w:rsid w:val="009A68C1"/>
    <w:rsid w:val="009A6971"/>
    <w:rsid w:val="009A698F"/>
    <w:rsid w:val="009A6E52"/>
    <w:rsid w:val="009A765B"/>
    <w:rsid w:val="009A7A1E"/>
    <w:rsid w:val="009A7ADF"/>
    <w:rsid w:val="009A7F06"/>
    <w:rsid w:val="009A7F2C"/>
    <w:rsid w:val="009B00DE"/>
    <w:rsid w:val="009B01E3"/>
    <w:rsid w:val="009B020E"/>
    <w:rsid w:val="009B0256"/>
    <w:rsid w:val="009B0BC6"/>
    <w:rsid w:val="009B0CBE"/>
    <w:rsid w:val="009B1099"/>
    <w:rsid w:val="009B1336"/>
    <w:rsid w:val="009B1371"/>
    <w:rsid w:val="009B142A"/>
    <w:rsid w:val="009B18AB"/>
    <w:rsid w:val="009B1A3A"/>
    <w:rsid w:val="009B1A97"/>
    <w:rsid w:val="009B1C2F"/>
    <w:rsid w:val="009B1EA9"/>
    <w:rsid w:val="009B2112"/>
    <w:rsid w:val="009B2391"/>
    <w:rsid w:val="009B2F03"/>
    <w:rsid w:val="009B3163"/>
    <w:rsid w:val="009B3422"/>
    <w:rsid w:val="009B3704"/>
    <w:rsid w:val="009B3901"/>
    <w:rsid w:val="009B407A"/>
    <w:rsid w:val="009B4493"/>
    <w:rsid w:val="009B4520"/>
    <w:rsid w:val="009B4731"/>
    <w:rsid w:val="009B47BE"/>
    <w:rsid w:val="009B4AE9"/>
    <w:rsid w:val="009B4CA2"/>
    <w:rsid w:val="009B4D3A"/>
    <w:rsid w:val="009B4ECA"/>
    <w:rsid w:val="009B4F2F"/>
    <w:rsid w:val="009B4F51"/>
    <w:rsid w:val="009B50FA"/>
    <w:rsid w:val="009B5123"/>
    <w:rsid w:val="009B58F8"/>
    <w:rsid w:val="009B5DB9"/>
    <w:rsid w:val="009B62DA"/>
    <w:rsid w:val="009B6ACC"/>
    <w:rsid w:val="009B6B34"/>
    <w:rsid w:val="009B6BDC"/>
    <w:rsid w:val="009B6C3F"/>
    <w:rsid w:val="009B6C42"/>
    <w:rsid w:val="009B6CD1"/>
    <w:rsid w:val="009B7748"/>
    <w:rsid w:val="009B7DAF"/>
    <w:rsid w:val="009B7F98"/>
    <w:rsid w:val="009B7FE2"/>
    <w:rsid w:val="009C028D"/>
    <w:rsid w:val="009C0AD2"/>
    <w:rsid w:val="009C0B32"/>
    <w:rsid w:val="009C0D0A"/>
    <w:rsid w:val="009C0DD7"/>
    <w:rsid w:val="009C0E07"/>
    <w:rsid w:val="009C1134"/>
    <w:rsid w:val="009C1263"/>
    <w:rsid w:val="009C13C8"/>
    <w:rsid w:val="009C1596"/>
    <w:rsid w:val="009C176C"/>
    <w:rsid w:val="009C19FC"/>
    <w:rsid w:val="009C1D45"/>
    <w:rsid w:val="009C1DF7"/>
    <w:rsid w:val="009C21E7"/>
    <w:rsid w:val="009C23EC"/>
    <w:rsid w:val="009C2842"/>
    <w:rsid w:val="009C2BA8"/>
    <w:rsid w:val="009C2DC7"/>
    <w:rsid w:val="009C310E"/>
    <w:rsid w:val="009C3469"/>
    <w:rsid w:val="009C3611"/>
    <w:rsid w:val="009C3BC2"/>
    <w:rsid w:val="009C3C35"/>
    <w:rsid w:val="009C3F68"/>
    <w:rsid w:val="009C4076"/>
    <w:rsid w:val="009C47CC"/>
    <w:rsid w:val="009C4854"/>
    <w:rsid w:val="009C4D93"/>
    <w:rsid w:val="009C4F50"/>
    <w:rsid w:val="009C547D"/>
    <w:rsid w:val="009C58EC"/>
    <w:rsid w:val="009C5A66"/>
    <w:rsid w:val="009C5A89"/>
    <w:rsid w:val="009C5AC7"/>
    <w:rsid w:val="009C5E66"/>
    <w:rsid w:val="009C67F6"/>
    <w:rsid w:val="009C685C"/>
    <w:rsid w:val="009C6C2C"/>
    <w:rsid w:val="009C6C7B"/>
    <w:rsid w:val="009C6F12"/>
    <w:rsid w:val="009C7252"/>
    <w:rsid w:val="009C74B4"/>
    <w:rsid w:val="009C7DE4"/>
    <w:rsid w:val="009C7F2F"/>
    <w:rsid w:val="009D006D"/>
    <w:rsid w:val="009D007E"/>
    <w:rsid w:val="009D01CD"/>
    <w:rsid w:val="009D0219"/>
    <w:rsid w:val="009D0675"/>
    <w:rsid w:val="009D06EC"/>
    <w:rsid w:val="009D093B"/>
    <w:rsid w:val="009D099B"/>
    <w:rsid w:val="009D0BF8"/>
    <w:rsid w:val="009D0C65"/>
    <w:rsid w:val="009D0CB4"/>
    <w:rsid w:val="009D10B9"/>
    <w:rsid w:val="009D1977"/>
    <w:rsid w:val="009D1B06"/>
    <w:rsid w:val="009D1BC3"/>
    <w:rsid w:val="009D26DE"/>
    <w:rsid w:val="009D2B26"/>
    <w:rsid w:val="009D2C34"/>
    <w:rsid w:val="009D2CCB"/>
    <w:rsid w:val="009D2E09"/>
    <w:rsid w:val="009D30FD"/>
    <w:rsid w:val="009D315F"/>
    <w:rsid w:val="009D3274"/>
    <w:rsid w:val="009D3768"/>
    <w:rsid w:val="009D386F"/>
    <w:rsid w:val="009D39FD"/>
    <w:rsid w:val="009D3A16"/>
    <w:rsid w:val="009D3DE0"/>
    <w:rsid w:val="009D435A"/>
    <w:rsid w:val="009D43D4"/>
    <w:rsid w:val="009D45B9"/>
    <w:rsid w:val="009D486E"/>
    <w:rsid w:val="009D4AC7"/>
    <w:rsid w:val="009D4BB7"/>
    <w:rsid w:val="009D4E1B"/>
    <w:rsid w:val="009D4F7E"/>
    <w:rsid w:val="009D4FAE"/>
    <w:rsid w:val="009D56C2"/>
    <w:rsid w:val="009D684D"/>
    <w:rsid w:val="009D6867"/>
    <w:rsid w:val="009D68F5"/>
    <w:rsid w:val="009D7297"/>
    <w:rsid w:val="009D7BEA"/>
    <w:rsid w:val="009D7F71"/>
    <w:rsid w:val="009E00D1"/>
    <w:rsid w:val="009E0128"/>
    <w:rsid w:val="009E0541"/>
    <w:rsid w:val="009E05FB"/>
    <w:rsid w:val="009E0736"/>
    <w:rsid w:val="009E0E44"/>
    <w:rsid w:val="009E11FA"/>
    <w:rsid w:val="009E1256"/>
    <w:rsid w:val="009E13C2"/>
    <w:rsid w:val="009E1619"/>
    <w:rsid w:val="009E17EE"/>
    <w:rsid w:val="009E180B"/>
    <w:rsid w:val="009E18D6"/>
    <w:rsid w:val="009E1A5B"/>
    <w:rsid w:val="009E2173"/>
    <w:rsid w:val="009E2483"/>
    <w:rsid w:val="009E2618"/>
    <w:rsid w:val="009E2722"/>
    <w:rsid w:val="009E2825"/>
    <w:rsid w:val="009E30F5"/>
    <w:rsid w:val="009E32A8"/>
    <w:rsid w:val="009E330A"/>
    <w:rsid w:val="009E33A0"/>
    <w:rsid w:val="009E33A1"/>
    <w:rsid w:val="009E3685"/>
    <w:rsid w:val="009E3776"/>
    <w:rsid w:val="009E3885"/>
    <w:rsid w:val="009E3D35"/>
    <w:rsid w:val="009E3F94"/>
    <w:rsid w:val="009E41FC"/>
    <w:rsid w:val="009E4285"/>
    <w:rsid w:val="009E4BE9"/>
    <w:rsid w:val="009E4BFF"/>
    <w:rsid w:val="009E5570"/>
    <w:rsid w:val="009E56AB"/>
    <w:rsid w:val="009E5A81"/>
    <w:rsid w:val="009E6229"/>
    <w:rsid w:val="009E62D2"/>
    <w:rsid w:val="009E633C"/>
    <w:rsid w:val="009E66FC"/>
    <w:rsid w:val="009E690F"/>
    <w:rsid w:val="009E6A79"/>
    <w:rsid w:val="009E740B"/>
    <w:rsid w:val="009E74E3"/>
    <w:rsid w:val="009E7800"/>
    <w:rsid w:val="009E7AF0"/>
    <w:rsid w:val="009E7D0C"/>
    <w:rsid w:val="009F05A9"/>
    <w:rsid w:val="009F091D"/>
    <w:rsid w:val="009F094A"/>
    <w:rsid w:val="009F0E8A"/>
    <w:rsid w:val="009F0EAA"/>
    <w:rsid w:val="009F11C9"/>
    <w:rsid w:val="009F11CE"/>
    <w:rsid w:val="009F1288"/>
    <w:rsid w:val="009F1497"/>
    <w:rsid w:val="009F1A93"/>
    <w:rsid w:val="009F209C"/>
    <w:rsid w:val="009F24EF"/>
    <w:rsid w:val="009F2701"/>
    <w:rsid w:val="009F2C92"/>
    <w:rsid w:val="009F2D1F"/>
    <w:rsid w:val="009F2D55"/>
    <w:rsid w:val="009F30A7"/>
    <w:rsid w:val="009F3554"/>
    <w:rsid w:val="009F3B28"/>
    <w:rsid w:val="009F3CB1"/>
    <w:rsid w:val="009F3D8C"/>
    <w:rsid w:val="009F3E63"/>
    <w:rsid w:val="009F3F92"/>
    <w:rsid w:val="009F4264"/>
    <w:rsid w:val="009F448B"/>
    <w:rsid w:val="009F48E5"/>
    <w:rsid w:val="009F496C"/>
    <w:rsid w:val="009F49A1"/>
    <w:rsid w:val="009F4A55"/>
    <w:rsid w:val="009F502B"/>
    <w:rsid w:val="009F503D"/>
    <w:rsid w:val="009F5512"/>
    <w:rsid w:val="009F5A63"/>
    <w:rsid w:val="009F5E17"/>
    <w:rsid w:val="009F6205"/>
    <w:rsid w:val="009F65E0"/>
    <w:rsid w:val="009F662E"/>
    <w:rsid w:val="009F6A5C"/>
    <w:rsid w:val="009F6AA1"/>
    <w:rsid w:val="009F70DF"/>
    <w:rsid w:val="009F7C46"/>
    <w:rsid w:val="009F7F84"/>
    <w:rsid w:val="00A002A5"/>
    <w:rsid w:val="00A00418"/>
    <w:rsid w:val="00A00B74"/>
    <w:rsid w:val="00A0159E"/>
    <w:rsid w:val="00A015C5"/>
    <w:rsid w:val="00A018E9"/>
    <w:rsid w:val="00A01975"/>
    <w:rsid w:val="00A01BAA"/>
    <w:rsid w:val="00A0236A"/>
    <w:rsid w:val="00A02625"/>
    <w:rsid w:val="00A0264D"/>
    <w:rsid w:val="00A02BA8"/>
    <w:rsid w:val="00A02C94"/>
    <w:rsid w:val="00A03402"/>
    <w:rsid w:val="00A0391E"/>
    <w:rsid w:val="00A03D14"/>
    <w:rsid w:val="00A03D9B"/>
    <w:rsid w:val="00A03DDA"/>
    <w:rsid w:val="00A03E4D"/>
    <w:rsid w:val="00A03EED"/>
    <w:rsid w:val="00A043AC"/>
    <w:rsid w:val="00A048BF"/>
    <w:rsid w:val="00A04961"/>
    <w:rsid w:val="00A04F27"/>
    <w:rsid w:val="00A05047"/>
    <w:rsid w:val="00A050A4"/>
    <w:rsid w:val="00A0561C"/>
    <w:rsid w:val="00A0574A"/>
    <w:rsid w:val="00A0579B"/>
    <w:rsid w:val="00A05BED"/>
    <w:rsid w:val="00A05E1B"/>
    <w:rsid w:val="00A062D5"/>
    <w:rsid w:val="00A063A4"/>
    <w:rsid w:val="00A067E3"/>
    <w:rsid w:val="00A06D36"/>
    <w:rsid w:val="00A06EB9"/>
    <w:rsid w:val="00A07004"/>
    <w:rsid w:val="00A074F5"/>
    <w:rsid w:val="00A075C1"/>
    <w:rsid w:val="00A07853"/>
    <w:rsid w:val="00A07857"/>
    <w:rsid w:val="00A078F5"/>
    <w:rsid w:val="00A07C70"/>
    <w:rsid w:val="00A100AA"/>
    <w:rsid w:val="00A104BA"/>
    <w:rsid w:val="00A1081E"/>
    <w:rsid w:val="00A10C15"/>
    <w:rsid w:val="00A1124F"/>
    <w:rsid w:val="00A113FC"/>
    <w:rsid w:val="00A1156D"/>
    <w:rsid w:val="00A11989"/>
    <w:rsid w:val="00A11AE4"/>
    <w:rsid w:val="00A11EE3"/>
    <w:rsid w:val="00A11FE0"/>
    <w:rsid w:val="00A12421"/>
    <w:rsid w:val="00A1244D"/>
    <w:rsid w:val="00A1257C"/>
    <w:rsid w:val="00A12692"/>
    <w:rsid w:val="00A126E3"/>
    <w:rsid w:val="00A130C7"/>
    <w:rsid w:val="00A1320F"/>
    <w:rsid w:val="00A133C5"/>
    <w:rsid w:val="00A135AE"/>
    <w:rsid w:val="00A13A17"/>
    <w:rsid w:val="00A13C3E"/>
    <w:rsid w:val="00A13DED"/>
    <w:rsid w:val="00A147BF"/>
    <w:rsid w:val="00A14BB6"/>
    <w:rsid w:val="00A14E4D"/>
    <w:rsid w:val="00A14E7C"/>
    <w:rsid w:val="00A15098"/>
    <w:rsid w:val="00A1586D"/>
    <w:rsid w:val="00A158FC"/>
    <w:rsid w:val="00A15B76"/>
    <w:rsid w:val="00A15D6C"/>
    <w:rsid w:val="00A16336"/>
    <w:rsid w:val="00A1635F"/>
    <w:rsid w:val="00A163F1"/>
    <w:rsid w:val="00A1727D"/>
    <w:rsid w:val="00A17377"/>
    <w:rsid w:val="00A174B3"/>
    <w:rsid w:val="00A17A20"/>
    <w:rsid w:val="00A17D8F"/>
    <w:rsid w:val="00A20176"/>
    <w:rsid w:val="00A201A7"/>
    <w:rsid w:val="00A20437"/>
    <w:rsid w:val="00A2050B"/>
    <w:rsid w:val="00A20A92"/>
    <w:rsid w:val="00A20B5C"/>
    <w:rsid w:val="00A21263"/>
    <w:rsid w:val="00A21424"/>
    <w:rsid w:val="00A215CA"/>
    <w:rsid w:val="00A217B6"/>
    <w:rsid w:val="00A219F3"/>
    <w:rsid w:val="00A21DD1"/>
    <w:rsid w:val="00A21E16"/>
    <w:rsid w:val="00A2212C"/>
    <w:rsid w:val="00A22806"/>
    <w:rsid w:val="00A22918"/>
    <w:rsid w:val="00A22978"/>
    <w:rsid w:val="00A229A1"/>
    <w:rsid w:val="00A22A08"/>
    <w:rsid w:val="00A22A22"/>
    <w:rsid w:val="00A231AA"/>
    <w:rsid w:val="00A23606"/>
    <w:rsid w:val="00A23AA0"/>
    <w:rsid w:val="00A23B2C"/>
    <w:rsid w:val="00A23E23"/>
    <w:rsid w:val="00A23E61"/>
    <w:rsid w:val="00A23F14"/>
    <w:rsid w:val="00A23FB6"/>
    <w:rsid w:val="00A2427F"/>
    <w:rsid w:val="00A242CC"/>
    <w:rsid w:val="00A242D4"/>
    <w:rsid w:val="00A243FE"/>
    <w:rsid w:val="00A24409"/>
    <w:rsid w:val="00A247D5"/>
    <w:rsid w:val="00A24C59"/>
    <w:rsid w:val="00A24CC9"/>
    <w:rsid w:val="00A25037"/>
    <w:rsid w:val="00A2558A"/>
    <w:rsid w:val="00A2587A"/>
    <w:rsid w:val="00A259B5"/>
    <w:rsid w:val="00A25AF1"/>
    <w:rsid w:val="00A261B9"/>
    <w:rsid w:val="00A265C5"/>
    <w:rsid w:val="00A268BA"/>
    <w:rsid w:val="00A26B2A"/>
    <w:rsid w:val="00A26B42"/>
    <w:rsid w:val="00A27080"/>
    <w:rsid w:val="00A2710D"/>
    <w:rsid w:val="00A27197"/>
    <w:rsid w:val="00A27251"/>
    <w:rsid w:val="00A27259"/>
    <w:rsid w:val="00A27542"/>
    <w:rsid w:val="00A275C7"/>
    <w:rsid w:val="00A275E6"/>
    <w:rsid w:val="00A276E7"/>
    <w:rsid w:val="00A277D5"/>
    <w:rsid w:val="00A27999"/>
    <w:rsid w:val="00A27AA5"/>
    <w:rsid w:val="00A27CFA"/>
    <w:rsid w:val="00A3037E"/>
    <w:rsid w:val="00A30BC6"/>
    <w:rsid w:val="00A30E98"/>
    <w:rsid w:val="00A3105F"/>
    <w:rsid w:val="00A3113A"/>
    <w:rsid w:val="00A313B2"/>
    <w:rsid w:val="00A31669"/>
    <w:rsid w:val="00A3193E"/>
    <w:rsid w:val="00A319BB"/>
    <w:rsid w:val="00A319C6"/>
    <w:rsid w:val="00A31A6B"/>
    <w:rsid w:val="00A31EFE"/>
    <w:rsid w:val="00A3211C"/>
    <w:rsid w:val="00A321FB"/>
    <w:rsid w:val="00A322FE"/>
    <w:rsid w:val="00A32709"/>
    <w:rsid w:val="00A328B0"/>
    <w:rsid w:val="00A328BD"/>
    <w:rsid w:val="00A32D46"/>
    <w:rsid w:val="00A32E83"/>
    <w:rsid w:val="00A331E2"/>
    <w:rsid w:val="00A3330F"/>
    <w:rsid w:val="00A33313"/>
    <w:rsid w:val="00A3331B"/>
    <w:rsid w:val="00A33484"/>
    <w:rsid w:val="00A337B3"/>
    <w:rsid w:val="00A3389A"/>
    <w:rsid w:val="00A338EF"/>
    <w:rsid w:val="00A339CD"/>
    <w:rsid w:val="00A33A06"/>
    <w:rsid w:val="00A33D14"/>
    <w:rsid w:val="00A33F84"/>
    <w:rsid w:val="00A34015"/>
    <w:rsid w:val="00A342FE"/>
    <w:rsid w:val="00A345B1"/>
    <w:rsid w:val="00A34730"/>
    <w:rsid w:val="00A347A4"/>
    <w:rsid w:val="00A34CCC"/>
    <w:rsid w:val="00A34D20"/>
    <w:rsid w:val="00A34D83"/>
    <w:rsid w:val="00A34D85"/>
    <w:rsid w:val="00A351A6"/>
    <w:rsid w:val="00A351D1"/>
    <w:rsid w:val="00A356A0"/>
    <w:rsid w:val="00A35837"/>
    <w:rsid w:val="00A35B77"/>
    <w:rsid w:val="00A35BA4"/>
    <w:rsid w:val="00A35EDC"/>
    <w:rsid w:val="00A3615E"/>
    <w:rsid w:val="00A36225"/>
    <w:rsid w:val="00A36226"/>
    <w:rsid w:val="00A3650E"/>
    <w:rsid w:val="00A369AF"/>
    <w:rsid w:val="00A36DD8"/>
    <w:rsid w:val="00A36F50"/>
    <w:rsid w:val="00A37138"/>
    <w:rsid w:val="00A37320"/>
    <w:rsid w:val="00A37AA4"/>
    <w:rsid w:val="00A37B83"/>
    <w:rsid w:val="00A40529"/>
    <w:rsid w:val="00A40A94"/>
    <w:rsid w:val="00A40B0F"/>
    <w:rsid w:val="00A40DA9"/>
    <w:rsid w:val="00A40EBD"/>
    <w:rsid w:val="00A4137E"/>
    <w:rsid w:val="00A41B47"/>
    <w:rsid w:val="00A41D73"/>
    <w:rsid w:val="00A41E35"/>
    <w:rsid w:val="00A42020"/>
    <w:rsid w:val="00A420CA"/>
    <w:rsid w:val="00A4278F"/>
    <w:rsid w:val="00A42ABA"/>
    <w:rsid w:val="00A42B0D"/>
    <w:rsid w:val="00A42C66"/>
    <w:rsid w:val="00A42D3D"/>
    <w:rsid w:val="00A42DE7"/>
    <w:rsid w:val="00A42F67"/>
    <w:rsid w:val="00A42FA2"/>
    <w:rsid w:val="00A4310C"/>
    <w:rsid w:val="00A431AF"/>
    <w:rsid w:val="00A4344D"/>
    <w:rsid w:val="00A436DF"/>
    <w:rsid w:val="00A439A0"/>
    <w:rsid w:val="00A439C3"/>
    <w:rsid w:val="00A43A7A"/>
    <w:rsid w:val="00A43CFA"/>
    <w:rsid w:val="00A443FD"/>
    <w:rsid w:val="00A444E1"/>
    <w:rsid w:val="00A4451F"/>
    <w:rsid w:val="00A445A1"/>
    <w:rsid w:val="00A445CE"/>
    <w:rsid w:val="00A44701"/>
    <w:rsid w:val="00A44708"/>
    <w:rsid w:val="00A44752"/>
    <w:rsid w:val="00A44784"/>
    <w:rsid w:val="00A4482D"/>
    <w:rsid w:val="00A449F3"/>
    <w:rsid w:val="00A44AF0"/>
    <w:rsid w:val="00A44B19"/>
    <w:rsid w:val="00A45044"/>
    <w:rsid w:val="00A45611"/>
    <w:rsid w:val="00A457B2"/>
    <w:rsid w:val="00A45A5B"/>
    <w:rsid w:val="00A45DBA"/>
    <w:rsid w:val="00A46133"/>
    <w:rsid w:val="00A46167"/>
    <w:rsid w:val="00A46506"/>
    <w:rsid w:val="00A4668C"/>
    <w:rsid w:val="00A467CB"/>
    <w:rsid w:val="00A46998"/>
    <w:rsid w:val="00A46C60"/>
    <w:rsid w:val="00A46F58"/>
    <w:rsid w:val="00A4712B"/>
    <w:rsid w:val="00A47233"/>
    <w:rsid w:val="00A474C6"/>
    <w:rsid w:val="00A475D0"/>
    <w:rsid w:val="00A475E9"/>
    <w:rsid w:val="00A4771A"/>
    <w:rsid w:val="00A477E6"/>
    <w:rsid w:val="00A47A1B"/>
    <w:rsid w:val="00A47C0E"/>
    <w:rsid w:val="00A50298"/>
    <w:rsid w:val="00A50619"/>
    <w:rsid w:val="00A50844"/>
    <w:rsid w:val="00A50855"/>
    <w:rsid w:val="00A50896"/>
    <w:rsid w:val="00A508B4"/>
    <w:rsid w:val="00A50B07"/>
    <w:rsid w:val="00A51668"/>
    <w:rsid w:val="00A516F6"/>
    <w:rsid w:val="00A51BDA"/>
    <w:rsid w:val="00A51E5D"/>
    <w:rsid w:val="00A5211E"/>
    <w:rsid w:val="00A5227B"/>
    <w:rsid w:val="00A52853"/>
    <w:rsid w:val="00A52D4D"/>
    <w:rsid w:val="00A532EE"/>
    <w:rsid w:val="00A53D68"/>
    <w:rsid w:val="00A53DD2"/>
    <w:rsid w:val="00A53E4E"/>
    <w:rsid w:val="00A53FBF"/>
    <w:rsid w:val="00A54057"/>
    <w:rsid w:val="00A5446F"/>
    <w:rsid w:val="00A54481"/>
    <w:rsid w:val="00A545B0"/>
    <w:rsid w:val="00A54A17"/>
    <w:rsid w:val="00A54AFE"/>
    <w:rsid w:val="00A54BB4"/>
    <w:rsid w:val="00A54C5E"/>
    <w:rsid w:val="00A55052"/>
    <w:rsid w:val="00A550AB"/>
    <w:rsid w:val="00A55CD1"/>
    <w:rsid w:val="00A55E65"/>
    <w:rsid w:val="00A56493"/>
    <w:rsid w:val="00A56A7B"/>
    <w:rsid w:val="00A56B9F"/>
    <w:rsid w:val="00A56F65"/>
    <w:rsid w:val="00A57131"/>
    <w:rsid w:val="00A578EF"/>
    <w:rsid w:val="00A57C09"/>
    <w:rsid w:val="00A57E4B"/>
    <w:rsid w:val="00A6029F"/>
    <w:rsid w:val="00A60315"/>
    <w:rsid w:val="00A60463"/>
    <w:rsid w:val="00A60567"/>
    <w:rsid w:val="00A60A44"/>
    <w:rsid w:val="00A60C3F"/>
    <w:rsid w:val="00A60CE6"/>
    <w:rsid w:val="00A61452"/>
    <w:rsid w:val="00A61926"/>
    <w:rsid w:val="00A619A9"/>
    <w:rsid w:val="00A61A4B"/>
    <w:rsid w:val="00A62194"/>
    <w:rsid w:val="00A6267F"/>
    <w:rsid w:val="00A627AF"/>
    <w:rsid w:val="00A62A26"/>
    <w:rsid w:val="00A62A7B"/>
    <w:rsid w:val="00A62B24"/>
    <w:rsid w:val="00A62C11"/>
    <w:rsid w:val="00A62D97"/>
    <w:rsid w:val="00A637D8"/>
    <w:rsid w:val="00A63B43"/>
    <w:rsid w:val="00A63FC0"/>
    <w:rsid w:val="00A63FF3"/>
    <w:rsid w:val="00A641FD"/>
    <w:rsid w:val="00A643ED"/>
    <w:rsid w:val="00A64538"/>
    <w:rsid w:val="00A646AB"/>
    <w:rsid w:val="00A64C90"/>
    <w:rsid w:val="00A64D2F"/>
    <w:rsid w:val="00A653BA"/>
    <w:rsid w:val="00A655F5"/>
    <w:rsid w:val="00A65879"/>
    <w:rsid w:val="00A6595C"/>
    <w:rsid w:val="00A659C0"/>
    <w:rsid w:val="00A65A6A"/>
    <w:rsid w:val="00A65A8A"/>
    <w:rsid w:val="00A65F46"/>
    <w:rsid w:val="00A6601D"/>
    <w:rsid w:val="00A6635B"/>
    <w:rsid w:val="00A665E6"/>
    <w:rsid w:val="00A66CC9"/>
    <w:rsid w:val="00A66D10"/>
    <w:rsid w:val="00A66D49"/>
    <w:rsid w:val="00A67282"/>
    <w:rsid w:val="00A67515"/>
    <w:rsid w:val="00A67E73"/>
    <w:rsid w:val="00A70063"/>
    <w:rsid w:val="00A70131"/>
    <w:rsid w:val="00A70D04"/>
    <w:rsid w:val="00A70F55"/>
    <w:rsid w:val="00A711C6"/>
    <w:rsid w:val="00A7176B"/>
    <w:rsid w:val="00A717EA"/>
    <w:rsid w:val="00A7207F"/>
    <w:rsid w:val="00A7252C"/>
    <w:rsid w:val="00A729AB"/>
    <w:rsid w:val="00A72B0A"/>
    <w:rsid w:val="00A72D4D"/>
    <w:rsid w:val="00A72ED4"/>
    <w:rsid w:val="00A72EE6"/>
    <w:rsid w:val="00A72EE8"/>
    <w:rsid w:val="00A7300F"/>
    <w:rsid w:val="00A73115"/>
    <w:rsid w:val="00A73271"/>
    <w:rsid w:val="00A73336"/>
    <w:rsid w:val="00A73627"/>
    <w:rsid w:val="00A73DCE"/>
    <w:rsid w:val="00A73E8C"/>
    <w:rsid w:val="00A74166"/>
    <w:rsid w:val="00A7422A"/>
    <w:rsid w:val="00A74513"/>
    <w:rsid w:val="00A747B9"/>
    <w:rsid w:val="00A7483F"/>
    <w:rsid w:val="00A749CB"/>
    <w:rsid w:val="00A74B66"/>
    <w:rsid w:val="00A74D72"/>
    <w:rsid w:val="00A74D96"/>
    <w:rsid w:val="00A7531E"/>
    <w:rsid w:val="00A753B7"/>
    <w:rsid w:val="00A7545F"/>
    <w:rsid w:val="00A75526"/>
    <w:rsid w:val="00A75633"/>
    <w:rsid w:val="00A75806"/>
    <w:rsid w:val="00A75869"/>
    <w:rsid w:val="00A7591F"/>
    <w:rsid w:val="00A75A39"/>
    <w:rsid w:val="00A75AE4"/>
    <w:rsid w:val="00A75BA7"/>
    <w:rsid w:val="00A75BF0"/>
    <w:rsid w:val="00A75C4B"/>
    <w:rsid w:val="00A76453"/>
    <w:rsid w:val="00A765E5"/>
    <w:rsid w:val="00A76674"/>
    <w:rsid w:val="00A766AB"/>
    <w:rsid w:val="00A76A8B"/>
    <w:rsid w:val="00A76B11"/>
    <w:rsid w:val="00A76EAE"/>
    <w:rsid w:val="00A76F02"/>
    <w:rsid w:val="00A76FC4"/>
    <w:rsid w:val="00A77330"/>
    <w:rsid w:val="00A77344"/>
    <w:rsid w:val="00A77561"/>
    <w:rsid w:val="00A77692"/>
    <w:rsid w:val="00A776E5"/>
    <w:rsid w:val="00A778C2"/>
    <w:rsid w:val="00A77947"/>
    <w:rsid w:val="00A77D98"/>
    <w:rsid w:val="00A77DA5"/>
    <w:rsid w:val="00A80058"/>
    <w:rsid w:val="00A800C1"/>
    <w:rsid w:val="00A80546"/>
    <w:rsid w:val="00A806B1"/>
    <w:rsid w:val="00A80B15"/>
    <w:rsid w:val="00A80C81"/>
    <w:rsid w:val="00A811B2"/>
    <w:rsid w:val="00A81273"/>
    <w:rsid w:val="00A8142F"/>
    <w:rsid w:val="00A81585"/>
    <w:rsid w:val="00A81793"/>
    <w:rsid w:val="00A81886"/>
    <w:rsid w:val="00A81C03"/>
    <w:rsid w:val="00A81D74"/>
    <w:rsid w:val="00A821AD"/>
    <w:rsid w:val="00A822A9"/>
    <w:rsid w:val="00A8231E"/>
    <w:rsid w:val="00A825FC"/>
    <w:rsid w:val="00A829C5"/>
    <w:rsid w:val="00A82DBB"/>
    <w:rsid w:val="00A82EB3"/>
    <w:rsid w:val="00A82EC7"/>
    <w:rsid w:val="00A83538"/>
    <w:rsid w:val="00A83783"/>
    <w:rsid w:val="00A83842"/>
    <w:rsid w:val="00A83929"/>
    <w:rsid w:val="00A83C0C"/>
    <w:rsid w:val="00A83DE0"/>
    <w:rsid w:val="00A8416A"/>
    <w:rsid w:val="00A84297"/>
    <w:rsid w:val="00A846A5"/>
    <w:rsid w:val="00A8475D"/>
    <w:rsid w:val="00A84765"/>
    <w:rsid w:val="00A84A84"/>
    <w:rsid w:val="00A84B98"/>
    <w:rsid w:val="00A84BF6"/>
    <w:rsid w:val="00A85108"/>
    <w:rsid w:val="00A85301"/>
    <w:rsid w:val="00A853E0"/>
    <w:rsid w:val="00A85563"/>
    <w:rsid w:val="00A85806"/>
    <w:rsid w:val="00A85E42"/>
    <w:rsid w:val="00A85E7D"/>
    <w:rsid w:val="00A860E2"/>
    <w:rsid w:val="00A8610C"/>
    <w:rsid w:val="00A86335"/>
    <w:rsid w:val="00A8653E"/>
    <w:rsid w:val="00A866FA"/>
    <w:rsid w:val="00A86733"/>
    <w:rsid w:val="00A8686F"/>
    <w:rsid w:val="00A86C36"/>
    <w:rsid w:val="00A86C7D"/>
    <w:rsid w:val="00A86E75"/>
    <w:rsid w:val="00A8733D"/>
    <w:rsid w:val="00A878F5"/>
    <w:rsid w:val="00A87B91"/>
    <w:rsid w:val="00A87CCB"/>
    <w:rsid w:val="00A87EDD"/>
    <w:rsid w:val="00A90271"/>
    <w:rsid w:val="00A906D3"/>
    <w:rsid w:val="00A907A4"/>
    <w:rsid w:val="00A908F1"/>
    <w:rsid w:val="00A90A96"/>
    <w:rsid w:val="00A90E66"/>
    <w:rsid w:val="00A90F33"/>
    <w:rsid w:val="00A910CC"/>
    <w:rsid w:val="00A913AC"/>
    <w:rsid w:val="00A9144C"/>
    <w:rsid w:val="00A9161F"/>
    <w:rsid w:val="00A91720"/>
    <w:rsid w:val="00A9172E"/>
    <w:rsid w:val="00A91C20"/>
    <w:rsid w:val="00A91CF3"/>
    <w:rsid w:val="00A91D20"/>
    <w:rsid w:val="00A91F4C"/>
    <w:rsid w:val="00A920E5"/>
    <w:rsid w:val="00A921DF"/>
    <w:rsid w:val="00A92248"/>
    <w:rsid w:val="00A924EC"/>
    <w:rsid w:val="00A929C5"/>
    <w:rsid w:val="00A92A09"/>
    <w:rsid w:val="00A92A9A"/>
    <w:rsid w:val="00A92EFB"/>
    <w:rsid w:val="00A93045"/>
    <w:rsid w:val="00A932EF"/>
    <w:rsid w:val="00A939EE"/>
    <w:rsid w:val="00A93A95"/>
    <w:rsid w:val="00A93FC6"/>
    <w:rsid w:val="00A947AD"/>
    <w:rsid w:val="00A94ADF"/>
    <w:rsid w:val="00A94BD0"/>
    <w:rsid w:val="00A95425"/>
    <w:rsid w:val="00A95797"/>
    <w:rsid w:val="00A95D14"/>
    <w:rsid w:val="00A961ED"/>
    <w:rsid w:val="00A9688F"/>
    <w:rsid w:val="00A97495"/>
    <w:rsid w:val="00A97A1C"/>
    <w:rsid w:val="00A97CB4"/>
    <w:rsid w:val="00AA02EC"/>
    <w:rsid w:val="00AA0322"/>
    <w:rsid w:val="00AA0391"/>
    <w:rsid w:val="00AA04E6"/>
    <w:rsid w:val="00AA0D4A"/>
    <w:rsid w:val="00AA0F50"/>
    <w:rsid w:val="00AA0F61"/>
    <w:rsid w:val="00AA0F8F"/>
    <w:rsid w:val="00AA114C"/>
    <w:rsid w:val="00AA143D"/>
    <w:rsid w:val="00AA1550"/>
    <w:rsid w:val="00AA1E7B"/>
    <w:rsid w:val="00AA1F74"/>
    <w:rsid w:val="00AA2259"/>
    <w:rsid w:val="00AA2362"/>
    <w:rsid w:val="00AA2DF6"/>
    <w:rsid w:val="00AA2F2F"/>
    <w:rsid w:val="00AA310B"/>
    <w:rsid w:val="00AA31DD"/>
    <w:rsid w:val="00AA3315"/>
    <w:rsid w:val="00AA34EE"/>
    <w:rsid w:val="00AA3512"/>
    <w:rsid w:val="00AA355E"/>
    <w:rsid w:val="00AA360D"/>
    <w:rsid w:val="00AA36AF"/>
    <w:rsid w:val="00AA3732"/>
    <w:rsid w:val="00AA3A18"/>
    <w:rsid w:val="00AA3A2F"/>
    <w:rsid w:val="00AA3B29"/>
    <w:rsid w:val="00AA4001"/>
    <w:rsid w:val="00AA4518"/>
    <w:rsid w:val="00AA471F"/>
    <w:rsid w:val="00AA4DE2"/>
    <w:rsid w:val="00AA4E09"/>
    <w:rsid w:val="00AA4E55"/>
    <w:rsid w:val="00AA5071"/>
    <w:rsid w:val="00AA514A"/>
    <w:rsid w:val="00AA5201"/>
    <w:rsid w:val="00AA52B6"/>
    <w:rsid w:val="00AA5367"/>
    <w:rsid w:val="00AA53F8"/>
    <w:rsid w:val="00AA5738"/>
    <w:rsid w:val="00AA5ABF"/>
    <w:rsid w:val="00AA5B77"/>
    <w:rsid w:val="00AA608F"/>
    <w:rsid w:val="00AA6664"/>
    <w:rsid w:val="00AA67F6"/>
    <w:rsid w:val="00AA6865"/>
    <w:rsid w:val="00AA6898"/>
    <w:rsid w:val="00AA6916"/>
    <w:rsid w:val="00AA6960"/>
    <w:rsid w:val="00AA6A02"/>
    <w:rsid w:val="00AA6AA5"/>
    <w:rsid w:val="00AA709F"/>
    <w:rsid w:val="00AA7283"/>
    <w:rsid w:val="00AA734F"/>
    <w:rsid w:val="00AA755B"/>
    <w:rsid w:val="00AA76F3"/>
    <w:rsid w:val="00AA7B0B"/>
    <w:rsid w:val="00AA7D8D"/>
    <w:rsid w:val="00AB00DB"/>
    <w:rsid w:val="00AB02E0"/>
    <w:rsid w:val="00AB0409"/>
    <w:rsid w:val="00AB06DD"/>
    <w:rsid w:val="00AB091E"/>
    <w:rsid w:val="00AB0B75"/>
    <w:rsid w:val="00AB0B79"/>
    <w:rsid w:val="00AB0BE1"/>
    <w:rsid w:val="00AB0C81"/>
    <w:rsid w:val="00AB0E9D"/>
    <w:rsid w:val="00AB10B6"/>
    <w:rsid w:val="00AB190A"/>
    <w:rsid w:val="00AB1A12"/>
    <w:rsid w:val="00AB1F8C"/>
    <w:rsid w:val="00AB2116"/>
    <w:rsid w:val="00AB2146"/>
    <w:rsid w:val="00AB283D"/>
    <w:rsid w:val="00AB2A07"/>
    <w:rsid w:val="00AB2A3A"/>
    <w:rsid w:val="00AB2CD4"/>
    <w:rsid w:val="00AB305A"/>
    <w:rsid w:val="00AB3252"/>
    <w:rsid w:val="00AB326F"/>
    <w:rsid w:val="00AB3ABE"/>
    <w:rsid w:val="00AB3B34"/>
    <w:rsid w:val="00AB413F"/>
    <w:rsid w:val="00AB45BC"/>
    <w:rsid w:val="00AB4B6E"/>
    <w:rsid w:val="00AB528E"/>
    <w:rsid w:val="00AB58E3"/>
    <w:rsid w:val="00AB5AE7"/>
    <w:rsid w:val="00AB5C36"/>
    <w:rsid w:val="00AB5EA0"/>
    <w:rsid w:val="00AB67EE"/>
    <w:rsid w:val="00AB6864"/>
    <w:rsid w:val="00AB6B46"/>
    <w:rsid w:val="00AB6D7F"/>
    <w:rsid w:val="00AB6DF6"/>
    <w:rsid w:val="00AB6F51"/>
    <w:rsid w:val="00AB74B8"/>
    <w:rsid w:val="00AB75F3"/>
    <w:rsid w:val="00AB763D"/>
    <w:rsid w:val="00AB79A2"/>
    <w:rsid w:val="00AB7ED0"/>
    <w:rsid w:val="00AC0324"/>
    <w:rsid w:val="00AC037B"/>
    <w:rsid w:val="00AC03CB"/>
    <w:rsid w:val="00AC075C"/>
    <w:rsid w:val="00AC0B14"/>
    <w:rsid w:val="00AC0BD1"/>
    <w:rsid w:val="00AC0DE5"/>
    <w:rsid w:val="00AC0F8B"/>
    <w:rsid w:val="00AC1016"/>
    <w:rsid w:val="00AC14C5"/>
    <w:rsid w:val="00AC175C"/>
    <w:rsid w:val="00AC17C5"/>
    <w:rsid w:val="00AC17E4"/>
    <w:rsid w:val="00AC1C28"/>
    <w:rsid w:val="00AC2174"/>
    <w:rsid w:val="00AC2197"/>
    <w:rsid w:val="00AC22FD"/>
    <w:rsid w:val="00AC259F"/>
    <w:rsid w:val="00AC2B40"/>
    <w:rsid w:val="00AC31F8"/>
    <w:rsid w:val="00AC325F"/>
    <w:rsid w:val="00AC3433"/>
    <w:rsid w:val="00AC348A"/>
    <w:rsid w:val="00AC3ABF"/>
    <w:rsid w:val="00AC3AC9"/>
    <w:rsid w:val="00AC3B0A"/>
    <w:rsid w:val="00AC3D9F"/>
    <w:rsid w:val="00AC44A3"/>
    <w:rsid w:val="00AC456B"/>
    <w:rsid w:val="00AC45FC"/>
    <w:rsid w:val="00AC4817"/>
    <w:rsid w:val="00AC489B"/>
    <w:rsid w:val="00AC4AA5"/>
    <w:rsid w:val="00AC4ACA"/>
    <w:rsid w:val="00AC4DC1"/>
    <w:rsid w:val="00AC50A2"/>
    <w:rsid w:val="00AC5574"/>
    <w:rsid w:val="00AC557B"/>
    <w:rsid w:val="00AC598F"/>
    <w:rsid w:val="00AC5B0F"/>
    <w:rsid w:val="00AC5C1E"/>
    <w:rsid w:val="00AC5C38"/>
    <w:rsid w:val="00AC5D10"/>
    <w:rsid w:val="00AC610E"/>
    <w:rsid w:val="00AC6207"/>
    <w:rsid w:val="00AC6315"/>
    <w:rsid w:val="00AC668D"/>
    <w:rsid w:val="00AC686C"/>
    <w:rsid w:val="00AC68C9"/>
    <w:rsid w:val="00AC6C62"/>
    <w:rsid w:val="00AC6CC7"/>
    <w:rsid w:val="00AC70B0"/>
    <w:rsid w:val="00AC7194"/>
    <w:rsid w:val="00AC75F2"/>
    <w:rsid w:val="00AC7D77"/>
    <w:rsid w:val="00AC7DC7"/>
    <w:rsid w:val="00AD03FE"/>
    <w:rsid w:val="00AD0610"/>
    <w:rsid w:val="00AD0755"/>
    <w:rsid w:val="00AD07C8"/>
    <w:rsid w:val="00AD0A66"/>
    <w:rsid w:val="00AD0D3F"/>
    <w:rsid w:val="00AD0D76"/>
    <w:rsid w:val="00AD0EAC"/>
    <w:rsid w:val="00AD0EF3"/>
    <w:rsid w:val="00AD1028"/>
    <w:rsid w:val="00AD1054"/>
    <w:rsid w:val="00AD106B"/>
    <w:rsid w:val="00AD15AB"/>
    <w:rsid w:val="00AD163F"/>
    <w:rsid w:val="00AD1E8B"/>
    <w:rsid w:val="00AD2136"/>
    <w:rsid w:val="00AD2415"/>
    <w:rsid w:val="00AD2504"/>
    <w:rsid w:val="00AD298D"/>
    <w:rsid w:val="00AD2BBB"/>
    <w:rsid w:val="00AD2E89"/>
    <w:rsid w:val="00AD30E7"/>
    <w:rsid w:val="00AD340F"/>
    <w:rsid w:val="00AD3507"/>
    <w:rsid w:val="00AD3B0C"/>
    <w:rsid w:val="00AD3BBD"/>
    <w:rsid w:val="00AD41B4"/>
    <w:rsid w:val="00AD49C3"/>
    <w:rsid w:val="00AD5258"/>
    <w:rsid w:val="00AD534B"/>
    <w:rsid w:val="00AD539A"/>
    <w:rsid w:val="00AD55F0"/>
    <w:rsid w:val="00AD5AE9"/>
    <w:rsid w:val="00AD5B6C"/>
    <w:rsid w:val="00AD5B7F"/>
    <w:rsid w:val="00AD5FB5"/>
    <w:rsid w:val="00AD5FD3"/>
    <w:rsid w:val="00AD6054"/>
    <w:rsid w:val="00AD60E3"/>
    <w:rsid w:val="00AD6739"/>
    <w:rsid w:val="00AD68C3"/>
    <w:rsid w:val="00AD6AAF"/>
    <w:rsid w:val="00AD6D2C"/>
    <w:rsid w:val="00AD70EF"/>
    <w:rsid w:val="00AD73CA"/>
    <w:rsid w:val="00AD7463"/>
    <w:rsid w:val="00AD7559"/>
    <w:rsid w:val="00AD75FA"/>
    <w:rsid w:val="00AD76DC"/>
    <w:rsid w:val="00AD781A"/>
    <w:rsid w:val="00AD7B0E"/>
    <w:rsid w:val="00AD7B2B"/>
    <w:rsid w:val="00AD7CFD"/>
    <w:rsid w:val="00AD7D9B"/>
    <w:rsid w:val="00AD7F94"/>
    <w:rsid w:val="00AD7FF5"/>
    <w:rsid w:val="00AE012F"/>
    <w:rsid w:val="00AE0490"/>
    <w:rsid w:val="00AE055E"/>
    <w:rsid w:val="00AE0668"/>
    <w:rsid w:val="00AE0700"/>
    <w:rsid w:val="00AE0A1B"/>
    <w:rsid w:val="00AE0E80"/>
    <w:rsid w:val="00AE0F7F"/>
    <w:rsid w:val="00AE1172"/>
    <w:rsid w:val="00AE13C9"/>
    <w:rsid w:val="00AE143E"/>
    <w:rsid w:val="00AE16E2"/>
    <w:rsid w:val="00AE1DAC"/>
    <w:rsid w:val="00AE24DE"/>
    <w:rsid w:val="00AE29C3"/>
    <w:rsid w:val="00AE3190"/>
    <w:rsid w:val="00AE388C"/>
    <w:rsid w:val="00AE3937"/>
    <w:rsid w:val="00AE3A7B"/>
    <w:rsid w:val="00AE3BFB"/>
    <w:rsid w:val="00AE3EA5"/>
    <w:rsid w:val="00AE3F6A"/>
    <w:rsid w:val="00AE40BB"/>
    <w:rsid w:val="00AE413A"/>
    <w:rsid w:val="00AE49A7"/>
    <w:rsid w:val="00AE4B63"/>
    <w:rsid w:val="00AE510B"/>
    <w:rsid w:val="00AE554D"/>
    <w:rsid w:val="00AE67B3"/>
    <w:rsid w:val="00AE67B6"/>
    <w:rsid w:val="00AE6AC1"/>
    <w:rsid w:val="00AE6AE9"/>
    <w:rsid w:val="00AE6C8E"/>
    <w:rsid w:val="00AE73C8"/>
    <w:rsid w:val="00AE76E4"/>
    <w:rsid w:val="00AE78C1"/>
    <w:rsid w:val="00AE7C59"/>
    <w:rsid w:val="00AF0B41"/>
    <w:rsid w:val="00AF0D8F"/>
    <w:rsid w:val="00AF1195"/>
    <w:rsid w:val="00AF19CC"/>
    <w:rsid w:val="00AF1C2E"/>
    <w:rsid w:val="00AF2105"/>
    <w:rsid w:val="00AF2226"/>
    <w:rsid w:val="00AF2282"/>
    <w:rsid w:val="00AF22A5"/>
    <w:rsid w:val="00AF297D"/>
    <w:rsid w:val="00AF2AAB"/>
    <w:rsid w:val="00AF2D98"/>
    <w:rsid w:val="00AF2E8F"/>
    <w:rsid w:val="00AF2F49"/>
    <w:rsid w:val="00AF2F79"/>
    <w:rsid w:val="00AF31D7"/>
    <w:rsid w:val="00AF356D"/>
    <w:rsid w:val="00AF362D"/>
    <w:rsid w:val="00AF37A8"/>
    <w:rsid w:val="00AF38D6"/>
    <w:rsid w:val="00AF3BBD"/>
    <w:rsid w:val="00AF3E73"/>
    <w:rsid w:val="00AF4132"/>
    <w:rsid w:val="00AF435C"/>
    <w:rsid w:val="00AF4524"/>
    <w:rsid w:val="00AF4691"/>
    <w:rsid w:val="00AF479E"/>
    <w:rsid w:val="00AF4A97"/>
    <w:rsid w:val="00AF4AF8"/>
    <w:rsid w:val="00AF4D31"/>
    <w:rsid w:val="00AF4ED1"/>
    <w:rsid w:val="00AF52C0"/>
    <w:rsid w:val="00AF53AD"/>
    <w:rsid w:val="00AF5453"/>
    <w:rsid w:val="00AF54D1"/>
    <w:rsid w:val="00AF56C3"/>
    <w:rsid w:val="00AF58E3"/>
    <w:rsid w:val="00AF59B9"/>
    <w:rsid w:val="00AF5C98"/>
    <w:rsid w:val="00AF62A1"/>
    <w:rsid w:val="00AF65AB"/>
    <w:rsid w:val="00AF688A"/>
    <w:rsid w:val="00AF6A9D"/>
    <w:rsid w:val="00AF6E70"/>
    <w:rsid w:val="00AF7051"/>
    <w:rsid w:val="00AF7126"/>
    <w:rsid w:val="00AF7306"/>
    <w:rsid w:val="00AF75A6"/>
    <w:rsid w:val="00AF7949"/>
    <w:rsid w:val="00AF7A45"/>
    <w:rsid w:val="00AF7B73"/>
    <w:rsid w:val="00AF7E11"/>
    <w:rsid w:val="00AF7EB9"/>
    <w:rsid w:val="00B00AA2"/>
    <w:rsid w:val="00B00B11"/>
    <w:rsid w:val="00B00B85"/>
    <w:rsid w:val="00B00C84"/>
    <w:rsid w:val="00B00EE8"/>
    <w:rsid w:val="00B01383"/>
    <w:rsid w:val="00B019AC"/>
    <w:rsid w:val="00B01BE7"/>
    <w:rsid w:val="00B01C36"/>
    <w:rsid w:val="00B01EB7"/>
    <w:rsid w:val="00B02424"/>
    <w:rsid w:val="00B02518"/>
    <w:rsid w:val="00B02A01"/>
    <w:rsid w:val="00B02AEF"/>
    <w:rsid w:val="00B02D28"/>
    <w:rsid w:val="00B02DC5"/>
    <w:rsid w:val="00B02F56"/>
    <w:rsid w:val="00B030FA"/>
    <w:rsid w:val="00B034DA"/>
    <w:rsid w:val="00B03631"/>
    <w:rsid w:val="00B036B5"/>
    <w:rsid w:val="00B03A15"/>
    <w:rsid w:val="00B03AE7"/>
    <w:rsid w:val="00B03B60"/>
    <w:rsid w:val="00B03DE7"/>
    <w:rsid w:val="00B03DF6"/>
    <w:rsid w:val="00B046EF"/>
    <w:rsid w:val="00B04A48"/>
    <w:rsid w:val="00B04CBE"/>
    <w:rsid w:val="00B04F89"/>
    <w:rsid w:val="00B050AD"/>
    <w:rsid w:val="00B05289"/>
    <w:rsid w:val="00B0531F"/>
    <w:rsid w:val="00B05499"/>
    <w:rsid w:val="00B059AE"/>
    <w:rsid w:val="00B05AA5"/>
    <w:rsid w:val="00B05ABE"/>
    <w:rsid w:val="00B05DFC"/>
    <w:rsid w:val="00B05F85"/>
    <w:rsid w:val="00B05FF9"/>
    <w:rsid w:val="00B06061"/>
    <w:rsid w:val="00B060EF"/>
    <w:rsid w:val="00B063D3"/>
    <w:rsid w:val="00B066DD"/>
    <w:rsid w:val="00B06714"/>
    <w:rsid w:val="00B06BF6"/>
    <w:rsid w:val="00B072DF"/>
    <w:rsid w:val="00B07652"/>
    <w:rsid w:val="00B076F7"/>
    <w:rsid w:val="00B07708"/>
    <w:rsid w:val="00B077C3"/>
    <w:rsid w:val="00B07D11"/>
    <w:rsid w:val="00B07D72"/>
    <w:rsid w:val="00B07DD6"/>
    <w:rsid w:val="00B10697"/>
    <w:rsid w:val="00B1096E"/>
    <w:rsid w:val="00B109C4"/>
    <w:rsid w:val="00B10B75"/>
    <w:rsid w:val="00B10BE9"/>
    <w:rsid w:val="00B10D31"/>
    <w:rsid w:val="00B10E05"/>
    <w:rsid w:val="00B10EC8"/>
    <w:rsid w:val="00B10EF0"/>
    <w:rsid w:val="00B10F43"/>
    <w:rsid w:val="00B111E0"/>
    <w:rsid w:val="00B1126A"/>
    <w:rsid w:val="00B11485"/>
    <w:rsid w:val="00B1153A"/>
    <w:rsid w:val="00B11698"/>
    <w:rsid w:val="00B11765"/>
    <w:rsid w:val="00B11988"/>
    <w:rsid w:val="00B119B3"/>
    <w:rsid w:val="00B12050"/>
    <w:rsid w:val="00B12246"/>
    <w:rsid w:val="00B12310"/>
    <w:rsid w:val="00B1268E"/>
    <w:rsid w:val="00B127F8"/>
    <w:rsid w:val="00B128A9"/>
    <w:rsid w:val="00B12B99"/>
    <w:rsid w:val="00B131F8"/>
    <w:rsid w:val="00B13219"/>
    <w:rsid w:val="00B132ED"/>
    <w:rsid w:val="00B134EF"/>
    <w:rsid w:val="00B136A5"/>
    <w:rsid w:val="00B136B2"/>
    <w:rsid w:val="00B1375C"/>
    <w:rsid w:val="00B1379E"/>
    <w:rsid w:val="00B13B2A"/>
    <w:rsid w:val="00B13C5D"/>
    <w:rsid w:val="00B13E36"/>
    <w:rsid w:val="00B13EA7"/>
    <w:rsid w:val="00B1428F"/>
    <w:rsid w:val="00B142DB"/>
    <w:rsid w:val="00B143C2"/>
    <w:rsid w:val="00B14598"/>
    <w:rsid w:val="00B145E4"/>
    <w:rsid w:val="00B14645"/>
    <w:rsid w:val="00B1489F"/>
    <w:rsid w:val="00B14A60"/>
    <w:rsid w:val="00B14A65"/>
    <w:rsid w:val="00B14DED"/>
    <w:rsid w:val="00B14DEF"/>
    <w:rsid w:val="00B14FFD"/>
    <w:rsid w:val="00B1553C"/>
    <w:rsid w:val="00B15D6A"/>
    <w:rsid w:val="00B15DBB"/>
    <w:rsid w:val="00B15F58"/>
    <w:rsid w:val="00B160E4"/>
    <w:rsid w:val="00B16171"/>
    <w:rsid w:val="00B16670"/>
    <w:rsid w:val="00B16F04"/>
    <w:rsid w:val="00B17109"/>
    <w:rsid w:val="00B172BB"/>
    <w:rsid w:val="00B1755E"/>
    <w:rsid w:val="00B1772B"/>
    <w:rsid w:val="00B178C0"/>
    <w:rsid w:val="00B1799B"/>
    <w:rsid w:val="00B17D68"/>
    <w:rsid w:val="00B17FD0"/>
    <w:rsid w:val="00B20000"/>
    <w:rsid w:val="00B20490"/>
    <w:rsid w:val="00B20581"/>
    <w:rsid w:val="00B211BB"/>
    <w:rsid w:val="00B21B89"/>
    <w:rsid w:val="00B2209A"/>
    <w:rsid w:val="00B2291B"/>
    <w:rsid w:val="00B22ABE"/>
    <w:rsid w:val="00B232DB"/>
    <w:rsid w:val="00B2336C"/>
    <w:rsid w:val="00B242CF"/>
    <w:rsid w:val="00B242FB"/>
    <w:rsid w:val="00B245BB"/>
    <w:rsid w:val="00B2482C"/>
    <w:rsid w:val="00B248EC"/>
    <w:rsid w:val="00B24E49"/>
    <w:rsid w:val="00B25373"/>
    <w:rsid w:val="00B25765"/>
    <w:rsid w:val="00B2599F"/>
    <w:rsid w:val="00B25A96"/>
    <w:rsid w:val="00B25A99"/>
    <w:rsid w:val="00B2606C"/>
    <w:rsid w:val="00B26120"/>
    <w:rsid w:val="00B265C9"/>
    <w:rsid w:val="00B2662C"/>
    <w:rsid w:val="00B26847"/>
    <w:rsid w:val="00B268C3"/>
    <w:rsid w:val="00B26C3C"/>
    <w:rsid w:val="00B26C43"/>
    <w:rsid w:val="00B26DF2"/>
    <w:rsid w:val="00B27204"/>
    <w:rsid w:val="00B27644"/>
    <w:rsid w:val="00B27BC1"/>
    <w:rsid w:val="00B27C97"/>
    <w:rsid w:val="00B27F8B"/>
    <w:rsid w:val="00B27FF5"/>
    <w:rsid w:val="00B30140"/>
    <w:rsid w:val="00B30201"/>
    <w:rsid w:val="00B30344"/>
    <w:rsid w:val="00B305E0"/>
    <w:rsid w:val="00B30975"/>
    <w:rsid w:val="00B30B13"/>
    <w:rsid w:val="00B30BB8"/>
    <w:rsid w:val="00B30CA8"/>
    <w:rsid w:val="00B31371"/>
    <w:rsid w:val="00B313E0"/>
    <w:rsid w:val="00B31788"/>
    <w:rsid w:val="00B318E6"/>
    <w:rsid w:val="00B3190B"/>
    <w:rsid w:val="00B31C53"/>
    <w:rsid w:val="00B31E19"/>
    <w:rsid w:val="00B31F16"/>
    <w:rsid w:val="00B32278"/>
    <w:rsid w:val="00B32372"/>
    <w:rsid w:val="00B3277D"/>
    <w:rsid w:val="00B327EC"/>
    <w:rsid w:val="00B32C41"/>
    <w:rsid w:val="00B32DC2"/>
    <w:rsid w:val="00B32E09"/>
    <w:rsid w:val="00B32F06"/>
    <w:rsid w:val="00B32F15"/>
    <w:rsid w:val="00B3315E"/>
    <w:rsid w:val="00B33211"/>
    <w:rsid w:val="00B332BF"/>
    <w:rsid w:val="00B33329"/>
    <w:rsid w:val="00B33420"/>
    <w:rsid w:val="00B33681"/>
    <w:rsid w:val="00B339DF"/>
    <w:rsid w:val="00B33DF1"/>
    <w:rsid w:val="00B341BA"/>
    <w:rsid w:val="00B34243"/>
    <w:rsid w:val="00B34809"/>
    <w:rsid w:val="00B34DF2"/>
    <w:rsid w:val="00B350AB"/>
    <w:rsid w:val="00B354E5"/>
    <w:rsid w:val="00B35B51"/>
    <w:rsid w:val="00B35FB3"/>
    <w:rsid w:val="00B35FB6"/>
    <w:rsid w:val="00B36139"/>
    <w:rsid w:val="00B3660D"/>
    <w:rsid w:val="00B369C5"/>
    <w:rsid w:val="00B369D3"/>
    <w:rsid w:val="00B36AD6"/>
    <w:rsid w:val="00B36BDC"/>
    <w:rsid w:val="00B36DB4"/>
    <w:rsid w:val="00B371BB"/>
    <w:rsid w:val="00B37572"/>
    <w:rsid w:val="00B37622"/>
    <w:rsid w:val="00B37727"/>
    <w:rsid w:val="00B379FF"/>
    <w:rsid w:val="00B37AE6"/>
    <w:rsid w:val="00B37CE4"/>
    <w:rsid w:val="00B37EE3"/>
    <w:rsid w:val="00B400EB"/>
    <w:rsid w:val="00B40224"/>
    <w:rsid w:val="00B40439"/>
    <w:rsid w:val="00B40771"/>
    <w:rsid w:val="00B40DED"/>
    <w:rsid w:val="00B40FBD"/>
    <w:rsid w:val="00B412C9"/>
    <w:rsid w:val="00B4157F"/>
    <w:rsid w:val="00B4167A"/>
    <w:rsid w:val="00B4190D"/>
    <w:rsid w:val="00B41C5F"/>
    <w:rsid w:val="00B41E17"/>
    <w:rsid w:val="00B41E2C"/>
    <w:rsid w:val="00B41EBB"/>
    <w:rsid w:val="00B4299F"/>
    <w:rsid w:val="00B429BA"/>
    <w:rsid w:val="00B42CC2"/>
    <w:rsid w:val="00B42DD9"/>
    <w:rsid w:val="00B42E1D"/>
    <w:rsid w:val="00B42F35"/>
    <w:rsid w:val="00B43339"/>
    <w:rsid w:val="00B43552"/>
    <w:rsid w:val="00B43621"/>
    <w:rsid w:val="00B43750"/>
    <w:rsid w:val="00B43897"/>
    <w:rsid w:val="00B439DA"/>
    <w:rsid w:val="00B43C82"/>
    <w:rsid w:val="00B43CEB"/>
    <w:rsid w:val="00B43F7B"/>
    <w:rsid w:val="00B44363"/>
    <w:rsid w:val="00B44813"/>
    <w:rsid w:val="00B44AE7"/>
    <w:rsid w:val="00B457D8"/>
    <w:rsid w:val="00B459AC"/>
    <w:rsid w:val="00B45C3B"/>
    <w:rsid w:val="00B46419"/>
    <w:rsid w:val="00B46479"/>
    <w:rsid w:val="00B465F4"/>
    <w:rsid w:val="00B468F9"/>
    <w:rsid w:val="00B46D17"/>
    <w:rsid w:val="00B46D2E"/>
    <w:rsid w:val="00B46EB5"/>
    <w:rsid w:val="00B46F83"/>
    <w:rsid w:val="00B47145"/>
    <w:rsid w:val="00B47F94"/>
    <w:rsid w:val="00B50448"/>
    <w:rsid w:val="00B505FD"/>
    <w:rsid w:val="00B5061D"/>
    <w:rsid w:val="00B507F9"/>
    <w:rsid w:val="00B50ABA"/>
    <w:rsid w:val="00B50E2A"/>
    <w:rsid w:val="00B51101"/>
    <w:rsid w:val="00B51185"/>
    <w:rsid w:val="00B514D6"/>
    <w:rsid w:val="00B51B0F"/>
    <w:rsid w:val="00B51CC3"/>
    <w:rsid w:val="00B51DCF"/>
    <w:rsid w:val="00B52335"/>
    <w:rsid w:val="00B525E6"/>
    <w:rsid w:val="00B52712"/>
    <w:rsid w:val="00B52926"/>
    <w:rsid w:val="00B529B5"/>
    <w:rsid w:val="00B52A59"/>
    <w:rsid w:val="00B52AFF"/>
    <w:rsid w:val="00B53034"/>
    <w:rsid w:val="00B53206"/>
    <w:rsid w:val="00B53223"/>
    <w:rsid w:val="00B53409"/>
    <w:rsid w:val="00B53479"/>
    <w:rsid w:val="00B5354D"/>
    <w:rsid w:val="00B5356E"/>
    <w:rsid w:val="00B53646"/>
    <w:rsid w:val="00B53991"/>
    <w:rsid w:val="00B53A7E"/>
    <w:rsid w:val="00B53A86"/>
    <w:rsid w:val="00B53B56"/>
    <w:rsid w:val="00B53CFA"/>
    <w:rsid w:val="00B53EE1"/>
    <w:rsid w:val="00B53F52"/>
    <w:rsid w:val="00B5425D"/>
    <w:rsid w:val="00B546A2"/>
    <w:rsid w:val="00B547E4"/>
    <w:rsid w:val="00B549CA"/>
    <w:rsid w:val="00B554EC"/>
    <w:rsid w:val="00B55BE0"/>
    <w:rsid w:val="00B55C8F"/>
    <w:rsid w:val="00B560DA"/>
    <w:rsid w:val="00B56688"/>
    <w:rsid w:val="00B5670D"/>
    <w:rsid w:val="00B567DE"/>
    <w:rsid w:val="00B56EE5"/>
    <w:rsid w:val="00B57039"/>
    <w:rsid w:val="00B570A6"/>
    <w:rsid w:val="00B572D4"/>
    <w:rsid w:val="00B57305"/>
    <w:rsid w:val="00B57535"/>
    <w:rsid w:val="00B57632"/>
    <w:rsid w:val="00B57819"/>
    <w:rsid w:val="00B57F38"/>
    <w:rsid w:val="00B60337"/>
    <w:rsid w:val="00B60374"/>
    <w:rsid w:val="00B60762"/>
    <w:rsid w:val="00B60CEC"/>
    <w:rsid w:val="00B60E0E"/>
    <w:rsid w:val="00B6104D"/>
    <w:rsid w:val="00B611B7"/>
    <w:rsid w:val="00B61203"/>
    <w:rsid w:val="00B61AE5"/>
    <w:rsid w:val="00B61D14"/>
    <w:rsid w:val="00B61D15"/>
    <w:rsid w:val="00B61DF1"/>
    <w:rsid w:val="00B61EA6"/>
    <w:rsid w:val="00B62024"/>
    <w:rsid w:val="00B623C3"/>
    <w:rsid w:val="00B62956"/>
    <w:rsid w:val="00B62BAB"/>
    <w:rsid w:val="00B62E9C"/>
    <w:rsid w:val="00B62EFE"/>
    <w:rsid w:val="00B62FA1"/>
    <w:rsid w:val="00B63241"/>
    <w:rsid w:val="00B63252"/>
    <w:rsid w:val="00B6364E"/>
    <w:rsid w:val="00B63D5E"/>
    <w:rsid w:val="00B63F47"/>
    <w:rsid w:val="00B6426C"/>
    <w:rsid w:val="00B642FA"/>
    <w:rsid w:val="00B6430C"/>
    <w:rsid w:val="00B6465D"/>
    <w:rsid w:val="00B64B66"/>
    <w:rsid w:val="00B65255"/>
    <w:rsid w:val="00B655C0"/>
    <w:rsid w:val="00B65B49"/>
    <w:rsid w:val="00B65E6C"/>
    <w:rsid w:val="00B6604F"/>
    <w:rsid w:val="00B664E8"/>
    <w:rsid w:val="00B66C1E"/>
    <w:rsid w:val="00B671D2"/>
    <w:rsid w:val="00B67252"/>
    <w:rsid w:val="00B67264"/>
    <w:rsid w:val="00B675D1"/>
    <w:rsid w:val="00B675EE"/>
    <w:rsid w:val="00B677D1"/>
    <w:rsid w:val="00B67989"/>
    <w:rsid w:val="00B67A6E"/>
    <w:rsid w:val="00B701DD"/>
    <w:rsid w:val="00B706C5"/>
    <w:rsid w:val="00B70967"/>
    <w:rsid w:val="00B709F5"/>
    <w:rsid w:val="00B70CDC"/>
    <w:rsid w:val="00B70DE5"/>
    <w:rsid w:val="00B716C9"/>
    <w:rsid w:val="00B716F3"/>
    <w:rsid w:val="00B71986"/>
    <w:rsid w:val="00B72095"/>
    <w:rsid w:val="00B7223B"/>
    <w:rsid w:val="00B72E30"/>
    <w:rsid w:val="00B72FE1"/>
    <w:rsid w:val="00B73088"/>
    <w:rsid w:val="00B73375"/>
    <w:rsid w:val="00B73609"/>
    <w:rsid w:val="00B73763"/>
    <w:rsid w:val="00B73823"/>
    <w:rsid w:val="00B73A11"/>
    <w:rsid w:val="00B73B4F"/>
    <w:rsid w:val="00B73CB2"/>
    <w:rsid w:val="00B73EE2"/>
    <w:rsid w:val="00B7432E"/>
    <w:rsid w:val="00B7452E"/>
    <w:rsid w:val="00B7453C"/>
    <w:rsid w:val="00B745C4"/>
    <w:rsid w:val="00B74791"/>
    <w:rsid w:val="00B749BE"/>
    <w:rsid w:val="00B749DC"/>
    <w:rsid w:val="00B74B5D"/>
    <w:rsid w:val="00B74ED4"/>
    <w:rsid w:val="00B74F17"/>
    <w:rsid w:val="00B7529E"/>
    <w:rsid w:val="00B75510"/>
    <w:rsid w:val="00B75C08"/>
    <w:rsid w:val="00B75E86"/>
    <w:rsid w:val="00B75FBE"/>
    <w:rsid w:val="00B761C2"/>
    <w:rsid w:val="00B76326"/>
    <w:rsid w:val="00B76518"/>
    <w:rsid w:val="00B77101"/>
    <w:rsid w:val="00B772EE"/>
    <w:rsid w:val="00B778B9"/>
    <w:rsid w:val="00B77E33"/>
    <w:rsid w:val="00B80333"/>
    <w:rsid w:val="00B804F7"/>
    <w:rsid w:val="00B80C6B"/>
    <w:rsid w:val="00B818F0"/>
    <w:rsid w:val="00B81B53"/>
    <w:rsid w:val="00B8233C"/>
    <w:rsid w:val="00B82441"/>
    <w:rsid w:val="00B82685"/>
    <w:rsid w:val="00B828F9"/>
    <w:rsid w:val="00B82905"/>
    <w:rsid w:val="00B82DCB"/>
    <w:rsid w:val="00B835B7"/>
    <w:rsid w:val="00B839A8"/>
    <w:rsid w:val="00B839D4"/>
    <w:rsid w:val="00B83B21"/>
    <w:rsid w:val="00B83F35"/>
    <w:rsid w:val="00B83F91"/>
    <w:rsid w:val="00B84303"/>
    <w:rsid w:val="00B843EC"/>
    <w:rsid w:val="00B84714"/>
    <w:rsid w:val="00B84984"/>
    <w:rsid w:val="00B84BFE"/>
    <w:rsid w:val="00B84D9D"/>
    <w:rsid w:val="00B8517E"/>
    <w:rsid w:val="00B854A7"/>
    <w:rsid w:val="00B85818"/>
    <w:rsid w:val="00B858BF"/>
    <w:rsid w:val="00B860B1"/>
    <w:rsid w:val="00B86309"/>
    <w:rsid w:val="00B86378"/>
    <w:rsid w:val="00B868C8"/>
    <w:rsid w:val="00B868FB"/>
    <w:rsid w:val="00B86939"/>
    <w:rsid w:val="00B86A97"/>
    <w:rsid w:val="00B86ACD"/>
    <w:rsid w:val="00B86CC7"/>
    <w:rsid w:val="00B870D6"/>
    <w:rsid w:val="00B903D2"/>
    <w:rsid w:val="00B90523"/>
    <w:rsid w:val="00B90A40"/>
    <w:rsid w:val="00B90A5B"/>
    <w:rsid w:val="00B90A84"/>
    <w:rsid w:val="00B90D19"/>
    <w:rsid w:val="00B90FAF"/>
    <w:rsid w:val="00B912DF"/>
    <w:rsid w:val="00B9155D"/>
    <w:rsid w:val="00B91752"/>
    <w:rsid w:val="00B91BBD"/>
    <w:rsid w:val="00B91BDA"/>
    <w:rsid w:val="00B91D34"/>
    <w:rsid w:val="00B91D8F"/>
    <w:rsid w:val="00B9253D"/>
    <w:rsid w:val="00B926C2"/>
    <w:rsid w:val="00B92787"/>
    <w:rsid w:val="00B92B46"/>
    <w:rsid w:val="00B92FC7"/>
    <w:rsid w:val="00B93301"/>
    <w:rsid w:val="00B935FE"/>
    <w:rsid w:val="00B93628"/>
    <w:rsid w:val="00B9362A"/>
    <w:rsid w:val="00B9396E"/>
    <w:rsid w:val="00B93AB4"/>
    <w:rsid w:val="00B93C49"/>
    <w:rsid w:val="00B93F4E"/>
    <w:rsid w:val="00B93F6E"/>
    <w:rsid w:val="00B94190"/>
    <w:rsid w:val="00B94223"/>
    <w:rsid w:val="00B94406"/>
    <w:rsid w:val="00B947C6"/>
    <w:rsid w:val="00B94B09"/>
    <w:rsid w:val="00B94C6F"/>
    <w:rsid w:val="00B953BF"/>
    <w:rsid w:val="00B954A2"/>
    <w:rsid w:val="00B956FC"/>
    <w:rsid w:val="00B957B0"/>
    <w:rsid w:val="00B9594E"/>
    <w:rsid w:val="00B95E98"/>
    <w:rsid w:val="00B96256"/>
    <w:rsid w:val="00B962B2"/>
    <w:rsid w:val="00B969C2"/>
    <w:rsid w:val="00B96DBB"/>
    <w:rsid w:val="00B973E5"/>
    <w:rsid w:val="00B97427"/>
    <w:rsid w:val="00B97664"/>
    <w:rsid w:val="00B97E14"/>
    <w:rsid w:val="00BA0369"/>
    <w:rsid w:val="00BA09ED"/>
    <w:rsid w:val="00BA1012"/>
    <w:rsid w:val="00BA1577"/>
    <w:rsid w:val="00BA1622"/>
    <w:rsid w:val="00BA177D"/>
    <w:rsid w:val="00BA1A3E"/>
    <w:rsid w:val="00BA1AE9"/>
    <w:rsid w:val="00BA1F6A"/>
    <w:rsid w:val="00BA1FDA"/>
    <w:rsid w:val="00BA20C8"/>
    <w:rsid w:val="00BA2255"/>
    <w:rsid w:val="00BA233A"/>
    <w:rsid w:val="00BA237B"/>
    <w:rsid w:val="00BA2429"/>
    <w:rsid w:val="00BA2525"/>
    <w:rsid w:val="00BA276D"/>
    <w:rsid w:val="00BA284F"/>
    <w:rsid w:val="00BA291E"/>
    <w:rsid w:val="00BA292D"/>
    <w:rsid w:val="00BA2982"/>
    <w:rsid w:val="00BA2C23"/>
    <w:rsid w:val="00BA2ED8"/>
    <w:rsid w:val="00BA307F"/>
    <w:rsid w:val="00BA3509"/>
    <w:rsid w:val="00BA39EF"/>
    <w:rsid w:val="00BA3CB5"/>
    <w:rsid w:val="00BA3E41"/>
    <w:rsid w:val="00BA42EF"/>
    <w:rsid w:val="00BA4539"/>
    <w:rsid w:val="00BA49F9"/>
    <w:rsid w:val="00BA4A73"/>
    <w:rsid w:val="00BA4AEE"/>
    <w:rsid w:val="00BA4BF8"/>
    <w:rsid w:val="00BA4E45"/>
    <w:rsid w:val="00BA5E33"/>
    <w:rsid w:val="00BA6292"/>
    <w:rsid w:val="00BA6335"/>
    <w:rsid w:val="00BA654A"/>
    <w:rsid w:val="00BA6B5E"/>
    <w:rsid w:val="00BA6C36"/>
    <w:rsid w:val="00BA708A"/>
    <w:rsid w:val="00BA761D"/>
    <w:rsid w:val="00BA7885"/>
    <w:rsid w:val="00BA795E"/>
    <w:rsid w:val="00BA7FEE"/>
    <w:rsid w:val="00BB038A"/>
    <w:rsid w:val="00BB076D"/>
    <w:rsid w:val="00BB0991"/>
    <w:rsid w:val="00BB0B7A"/>
    <w:rsid w:val="00BB0BCA"/>
    <w:rsid w:val="00BB1001"/>
    <w:rsid w:val="00BB112E"/>
    <w:rsid w:val="00BB1515"/>
    <w:rsid w:val="00BB1A96"/>
    <w:rsid w:val="00BB1BD5"/>
    <w:rsid w:val="00BB1E2F"/>
    <w:rsid w:val="00BB27E5"/>
    <w:rsid w:val="00BB27F8"/>
    <w:rsid w:val="00BB2985"/>
    <w:rsid w:val="00BB3412"/>
    <w:rsid w:val="00BB36A4"/>
    <w:rsid w:val="00BB3ED5"/>
    <w:rsid w:val="00BB4389"/>
    <w:rsid w:val="00BB45D7"/>
    <w:rsid w:val="00BB4956"/>
    <w:rsid w:val="00BB49EF"/>
    <w:rsid w:val="00BB4C28"/>
    <w:rsid w:val="00BB4CA1"/>
    <w:rsid w:val="00BB4D10"/>
    <w:rsid w:val="00BB4D3B"/>
    <w:rsid w:val="00BB4FBC"/>
    <w:rsid w:val="00BB5101"/>
    <w:rsid w:val="00BB536F"/>
    <w:rsid w:val="00BB5795"/>
    <w:rsid w:val="00BB57AA"/>
    <w:rsid w:val="00BB5837"/>
    <w:rsid w:val="00BB5A61"/>
    <w:rsid w:val="00BB6700"/>
    <w:rsid w:val="00BB697E"/>
    <w:rsid w:val="00BB6A83"/>
    <w:rsid w:val="00BB6AC5"/>
    <w:rsid w:val="00BB7348"/>
    <w:rsid w:val="00BB7971"/>
    <w:rsid w:val="00BB7D01"/>
    <w:rsid w:val="00BB7E64"/>
    <w:rsid w:val="00BC01E7"/>
    <w:rsid w:val="00BC0481"/>
    <w:rsid w:val="00BC067F"/>
    <w:rsid w:val="00BC0D04"/>
    <w:rsid w:val="00BC0D2E"/>
    <w:rsid w:val="00BC140F"/>
    <w:rsid w:val="00BC19BE"/>
    <w:rsid w:val="00BC1B6B"/>
    <w:rsid w:val="00BC1D77"/>
    <w:rsid w:val="00BC1FFC"/>
    <w:rsid w:val="00BC24C1"/>
    <w:rsid w:val="00BC3157"/>
    <w:rsid w:val="00BC32F8"/>
    <w:rsid w:val="00BC3546"/>
    <w:rsid w:val="00BC370D"/>
    <w:rsid w:val="00BC382A"/>
    <w:rsid w:val="00BC3A2C"/>
    <w:rsid w:val="00BC3AEC"/>
    <w:rsid w:val="00BC3BD5"/>
    <w:rsid w:val="00BC408C"/>
    <w:rsid w:val="00BC43C4"/>
    <w:rsid w:val="00BC4692"/>
    <w:rsid w:val="00BC46EA"/>
    <w:rsid w:val="00BC4A5C"/>
    <w:rsid w:val="00BC4ECD"/>
    <w:rsid w:val="00BC4F14"/>
    <w:rsid w:val="00BC50B9"/>
    <w:rsid w:val="00BC53C6"/>
    <w:rsid w:val="00BC55CD"/>
    <w:rsid w:val="00BC5931"/>
    <w:rsid w:val="00BC59AC"/>
    <w:rsid w:val="00BC59BF"/>
    <w:rsid w:val="00BC5A64"/>
    <w:rsid w:val="00BC5B13"/>
    <w:rsid w:val="00BC5D05"/>
    <w:rsid w:val="00BC5FA5"/>
    <w:rsid w:val="00BC617C"/>
    <w:rsid w:val="00BC62CC"/>
    <w:rsid w:val="00BC668A"/>
    <w:rsid w:val="00BC691C"/>
    <w:rsid w:val="00BC6B12"/>
    <w:rsid w:val="00BC6B13"/>
    <w:rsid w:val="00BC7232"/>
    <w:rsid w:val="00BC766F"/>
    <w:rsid w:val="00BC774B"/>
    <w:rsid w:val="00BC7779"/>
    <w:rsid w:val="00BC7879"/>
    <w:rsid w:val="00BC79EC"/>
    <w:rsid w:val="00BC7EB4"/>
    <w:rsid w:val="00BC7FAB"/>
    <w:rsid w:val="00BD000B"/>
    <w:rsid w:val="00BD005C"/>
    <w:rsid w:val="00BD0197"/>
    <w:rsid w:val="00BD01B7"/>
    <w:rsid w:val="00BD0381"/>
    <w:rsid w:val="00BD05D1"/>
    <w:rsid w:val="00BD0FD1"/>
    <w:rsid w:val="00BD126E"/>
    <w:rsid w:val="00BD14A8"/>
    <w:rsid w:val="00BD1CBD"/>
    <w:rsid w:val="00BD1F87"/>
    <w:rsid w:val="00BD20DC"/>
    <w:rsid w:val="00BD2359"/>
    <w:rsid w:val="00BD26F9"/>
    <w:rsid w:val="00BD2A3C"/>
    <w:rsid w:val="00BD2B36"/>
    <w:rsid w:val="00BD3008"/>
    <w:rsid w:val="00BD31BB"/>
    <w:rsid w:val="00BD3559"/>
    <w:rsid w:val="00BD399A"/>
    <w:rsid w:val="00BD3A28"/>
    <w:rsid w:val="00BD3C4D"/>
    <w:rsid w:val="00BD419A"/>
    <w:rsid w:val="00BD4622"/>
    <w:rsid w:val="00BD4732"/>
    <w:rsid w:val="00BD4A93"/>
    <w:rsid w:val="00BD4C07"/>
    <w:rsid w:val="00BD52C0"/>
    <w:rsid w:val="00BD53C5"/>
    <w:rsid w:val="00BD562E"/>
    <w:rsid w:val="00BD5815"/>
    <w:rsid w:val="00BD5C05"/>
    <w:rsid w:val="00BD5D88"/>
    <w:rsid w:val="00BD619D"/>
    <w:rsid w:val="00BD65EE"/>
    <w:rsid w:val="00BD69AD"/>
    <w:rsid w:val="00BD726B"/>
    <w:rsid w:val="00BD73C3"/>
    <w:rsid w:val="00BD75C3"/>
    <w:rsid w:val="00BD7619"/>
    <w:rsid w:val="00BD76E9"/>
    <w:rsid w:val="00BD77B0"/>
    <w:rsid w:val="00BD78F8"/>
    <w:rsid w:val="00BD7A3A"/>
    <w:rsid w:val="00BD7B95"/>
    <w:rsid w:val="00BD7BE1"/>
    <w:rsid w:val="00BD7CE5"/>
    <w:rsid w:val="00BD7DCC"/>
    <w:rsid w:val="00BD7F56"/>
    <w:rsid w:val="00BE0198"/>
    <w:rsid w:val="00BE01B1"/>
    <w:rsid w:val="00BE0298"/>
    <w:rsid w:val="00BE0587"/>
    <w:rsid w:val="00BE0711"/>
    <w:rsid w:val="00BE0759"/>
    <w:rsid w:val="00BE0A32"/>
    <w:rsid w:val="00BE0C43"/>
    <w:rsid w:val="00BE10F5"/>
    <w:rsid w:val="00BE13E9"/>
    <w:rsid w:val="00BE1476"/>
    <w:rsid w:val="00BE15FE"/>
    <w:rsid w:val="00BE1605"/>
    <w:rsid w:val="00BE1947"/>
    <w:rsid w:val="00BE194F"/>
    <w:rsid w:val="00BE1A00"/>
    <w:rsid w:val="00BE1A68"/>
    <w:rsid w:val="00BE1AF7"/>
    <w:rsid w:val="00BE1DDF"/>
    <w:rsid w:val="00BE1ED6"/>
    <w:rsid w:val="00BE1F02"/>
    <w:rsid w:val="00BE24F5"/>
    <w:rsid w:val="00BE283F"/>
    <w:rsid w:val="00BE289D"/>
    <w:rsid w:val="00BE290D"/>
    <w:rsid w:val="00BE2930"/>
    <w:rsid w:val="00BE297C"/>
    <w:rsid w:val="00BE2C4C"/>
    <w:rsid w:val="00BE2DB6"/>
    <w:rsid w:val="00BE319A"/>
    <w:rsid w:val="00BE32A8"/>
    <w:rsid w:val="00BE33F4"/>
    <w:rsid w:val="00BE3414"/>
    <w:rsid w:val="00BE3469"/>
    <w:rsid w:val="00BE395D"/>
    <w:rsid w:val="00BE3AB3"/>
    <w:rsid w:val="00BE3C66"/>
    <w:rsid w:val="00BE3D03"/>
    <w:rsid w:val="00BE3FF0"/>
    <w:rsid w:val="00BE44D6"/>
    <w:rsid w:val="00BE4823"/>
    <w:rsid w:val="00BE4850"/>
    <w:rsid w:val="00BE496B"/>
    <w:rsid w:val="00BE497C"/>
    <w:rsid w:val="00BE4E2E"/>
    <w:rsid w:val="00BE5539"/>
    <w:rsid w:val="00BE55A2"/>
    <w:rsid w:val="00BE582D"/>
    <w:rsid w:val="00BE58A6"/>
    <w:rsid w:val="00BE595E"/>
    <w:rsid w:val="00BE5A73"/>
    <w:rsid w:val="00BE5B11"/>
    <w:rsid w:val="00BE5B45"/>
    <w:rsid w:val="00BE5E51"/>
    <w:rsid w:val="00BE5FF5"/>
    <w:rsid w:val="00BE62A3"/>
    <w:rsid w:val="00BE68C0"/>
    <w:rsid w:val="00BE6C45"/>
    <w:rsid w:val="00BE6CA8"/>
    <w:rsid w:val="00BE6F64"/>
    <w:rsid w:val="00BE6FA2"/>
    <w:rsid w:val="00BE72E6"/>
    <w:rsid w:val="00BE735E"/>
    <w:rsid w:val="00BE7AFD"/>
    <w:rsid w:val="00BF0018"/>
    <w:rsid w:val="00BF004F"/>
    <w:rsid w:val="00BF02C6"/>
    <w:rsid w:val="00BF02F9"/>
    <w:rsid w:val="00BF0A3B"/>
    <w:rsid w:val="00BF0D5A"/>
    <w:rsid w:val="00BF14EA"/>
    <w:rsid w:val="00BF1BEA"/>
    <w:rsid w:val="00BF1E10"/>
    <w:rsid w:val="00BF1F77"/>
    <w:rsid w:val="00BF2005"/>
    <w:rsid w:val="00BF209E"/>
    <w:rsid w:val="00BF227A"/>
    <w:rsid w:val="00BF23E1"/>
    <w:rsid w:val="00BF25DB"/>
    <w:rsid w:val="00BF2A09"/>
    <w:rsid w:val="00BF306C"/>
    <w:rsid w:val="00BF3584"/>
    <w:rsid w:val="00BF3A3D"/>
    <w:rsid w:val="00BF3C5F"/>
    <w:rsid w:val="00BF3E01"/>
    <w:rsid w:val="00BF412D"/>
    <w:rsid w:val="00BF4274"/>
    <w:rsid w:val="00BF4355"/>
    <w:rsid w:val="00BF4574"/>
    <w:rsid w:val="00BF4663"/>
    <w:rsid w:val="00BF46F1"/>
    <w:rsid w:val="00BF4749"/>
    <w:rsid w:val="00BF49FD"/>
    <w:rsid w:val="00BF504E"/>
    <w:rsid w:val="00BF50E5"/>
    <w:rsid w:val="00BF51DC"/>
    <w:rsid w:val="00BF5421"/>
    <w:rsid w:val="00BF5552"/>
    <w:rsid w:val="00BF55F3"/>
    <w:rsid w:val="00BF55F8"/>
    <w:rsid w:val="00BF5AB6"/>
    <w:rsid w:val="00BF5C58"/>
    <w:rsid w:val="00BF5FEA"/>
    <w:rsid w:val="00BF605B"/>
    <w:rsid w:val="00BF6771"/>
    <w:rsid w:val="00BF6A21"/>
    <w:rsid w:val="00BF6BD8"/>
    <w:rsid w:val="00BF6D56"/>
    <w:rsid w:val="00BF6E40"/>
    <w:rsid w:val="00BF713B"/>
    <w:rsid w:val="00BF71B1"/>
    <w:rsid w:val="00BF76E3"/>
    <w:rsid w:val="00BF79C5"/>
    <w:rsid w:val="00BF7ABA"/>
    <w:rsid w:val="00C00236"/>
    <w:rsid w:val="00C007C9"/>
    <w:rsid w:val="00C00A1E"/>
    <w:rsid w:val="00C00AEE"/>
    <w:rsid w:val="00C00B8F"/>
    <w:rsid w:val="00C010C0"/>
    <w:rsid w:val="00C01239"/>
    <w:rsid w:val="00C017EF"/>
    <w:rsid w:val="00C01AC3"/>
    <w:rsid w:val="00C01AD6"/>
    <w:rsid w:val="00C01C30"/>
    <w:rsid w:val="00C01C3E"/>
    <w:rsid w:val="00C01E34"/>
    <w:rsid w:val="00C01EEE"/>
    <w:rsid w:val="00C02237"/>
    <w:rsid w:val="00C02495"/>
    <w:rsid w:val="00C0256F"/>
    <w:rsid w:val="00C029F2"/>
    <w:rsid w:val="00C02CE7"/>
    <w:rsid w:val="00C0324E"/>
    <w:rsid w:val="00C033DF"/>
    <w:rsid w:val="00C036D7"/>
    <w:rsid w:val="00C03751"/>
    <w:rsid w:val="00C03994"/>
    <w:rsid w:val="00C03BCC"/>
    <w:rsid w:val="00C03CC0"/>
    <w:rsid w:val="00C03E8F"/>
    <w:rsid w:val="00C04141"/>
    <w:rsid w:val="00C0418E"/>
    <w:rsid w:val="00C0445F"/>
    <w:rsid w:val="00C04568"/>
    <w:rsid w:val="00C04616"/>
    <w:rsid w:val="00C0461F"/>
    <w:rsid w:val="00C0488D"/>
    <w:rsid w:val="00C048AB"/>
    <w:rsid w:val="00C04C70"/>
    <w:rsid w:val="00C04CAA"/>
    <w:rsid w:val="00C04D63"/>
    <w:rsid w:val="00C0541C"/>
    <w:rsid w:val="00C055A3"/>
    <w:rsid w:val="00C05674"/>
    <w:rsid w:val="00C05F55"/>
    <w:rsid w:val="00C0600F"/>
    <w:rsid w:val="00C064E0"/>
    <w:rsid w:val="00C06837"/>
    <w:rsid w:val="00C06876"/>
    <w:rsid w:val="00C06EFC"/>
    <w:rsid w:val="00C070DD"/>
    <w:rsid w:val="00C07141"/>
    <w:rsid w:val="00C07146"/>
    <w:rsid w:val="00C0747A"/>
    <w:rsid w:val="00C07589"/>
    <w:rsid w:val="00C07758"/>
    <w:rsid w:val="00C07923"/>
    <w:rsid w:val="00C07A5B"/>
    <w:rsid w:val="00C07BFB"/>
    <w:rsid w:val="00C07D3D"/>
    <w:rsid w:val="00C07EC2"/>
    <w:rsid w:val="00C10027"/>
    <w:rsid w:val="00C10120"/>
    <w:rsid w:val="00C1026A"/>
    <w:rsid w:val="00C103EE"/>
    <w:rsid w:val="00C105FE"/>
    <w:rsid w:val="00C1079B"/>
    <w:rsid w:val="00C10899"/>
    <w:rsid w:val="00C10AD0"/>
    <w:rsid w:val="00C10AE9"/>
    <w:rsid w:val="00C10BFF"/>
    <w:rsid w:val="00C10CAA"/>
    <w:rsid w:val="00C10FD9"/>
    <w:rsid w:val="00C11265"/>
    <w:rsid w:val="00C11309"/>
    <w:rsid w:val="00C1191C"/>
    <w:rsid w:val="00C11A1F"/>
    <w:rsid w:val="00C11B6F"/>
    <w:rsid w:val="00C12252"/>
    <w:rsid w:val="00C1228E"/>
    <w:rsid w:val="00C12731"/>
    <w:rsid w:val="00C128F4"/>
    <w:rsid w:val="00C12AF9"/>
    <w:rsid w:val="00C12CD4"/>
    <w:rsid w:val="00C13183"/>
    <w:rsid w:val="00C132B0"/>
    <w:rsid w:val="00C138DB"/>
    <w:rsid w:val="00C13ADC"/>
    <w:rsid w:val="00C13B22"/>
    <w:rsid w:val="00C13E7D"/>
    <w:rsid w:val="00C14977"/>
    <w:rsid w:val="00C14A5B"/>
    <w:rsid w:val="00C14C2D"/>
    <w:rsid w:val="00C14FA8"/>
    <w:rsid w:val="00C157D1"/>
    <w:rsid w:val="00C15AA2"/>
    <w:rsid w:val="00C15B8A"/>
    <w:rsid w:val="00C1613B"/>
    <w:rsid w:val="00C1644A"/>
    <w:rsid w:val="00C1654B"/>
    <w:rsid w:val="00C1676F"/>
    <w:rsid w:val="00C16C14"/>
    <w:rsid w:val="00C170FC"/>
    <w:rsid w:val="00C17637"/>
    <w:rsid w:val="00C1784D"/>
    <w:rsid w:val="00C17A5B"/>
    <w:rsid w:val="00C17B45"/>
    <w:rsid w:val="00C17C8E"/>
    <w:rsid w:val="00C17FC0"/>
    <w:rsid w:val="00C2040A"/>
    <w:rsid w:val="00C20690"/>
    <w:rsid w:val="00C206E6"/>
    <w:rsid w:val="00C20C8E"/>
    <w:rsid w:val="00C21018"/>
    <w:rsid w:val="00C2177D"/>
    <w:rsid w:val="00C21DBE"/>
    <w:rsid w:val="00C21F49"/>
    <w:rsid w:val="00C21F75"/>
    <w:rsid w:val="00C222A4"/>
    <w:rsid w:val="00C22450"/>
    <w:rsid w:val="00C225F7"/>
    <w:rsid w:val="00C2269D"/>
    <w:rsid w:val="00C228E7"/>
    <w:rsid w:val="00C22969"/>
    <w:rsid w:val="00C22BAC"/>
    <w:rsid w:val="00C22EBA"/>
    <w:rsid w:val="00C232FC"/>
    <w:rsid w:val="00C2386B"/>
    <w:rsid w:val="00C23AD4"/>
    <w:rsid w:val="00C2424F"/>
    <w:rsid w:val="00C24491"/>
    <w:rsid w:val="00C244BF"/>
    <w:rsid w:val="00C248AF"/>
    <w:rsid w:val="00C24F5C"/>
    <w:rsid w:val="00C255A6"/>
    <w:rsid w:val="00C2571F"/>
    <w:rsid w:val="00C25979"/>
    <w:rsid w:val="00C25A87"/>
    <w:rsid w:val="00C25AE1"/>
    <w:rsid w:val="00C25DB6"/>
    <w:rsid w:val="00C26177"/>
    <w:rsid w:val="00C2624F"/>
    <w:rsid w:val="00C26483"/>
    <w:rsid w:val="00C26709"/>
    <w:rsid w:val="00C2696B"/>
    <w:rsid w:val="00C26B30"/>
    <w:rsid w:val="00C26BB2"/>
    <w:rsid w:val="00C26FE6"/>
    <w:rsid w:val="00C272BC"/>
    <w:rsid w:val="00C2768A"/>
    <w:rsid w:val="00C27B51"/>
    <w:rsid w:val="00C27C0F"/>
    <w:rsid w:val="00C27C56"/>
    <w:rsid w:val="00C27E4F"/>
    <w:rsid w:val="00C30394"/>
    <w:rsid w:val="00C304ED"/>
    <w:rsid w:val="00C30546"/>
    <w:rsid w:val="00C30614"/>
    <w:rsid w:val="00C3083B"/>
    <w:rsid w:val="00C30B6A"/>
    <w:rsid w:val="00C30E82"/>
    <w:rsid w:val="00C30EE8"/>
    <w:rsid w:val="00C311F3"/>
    <w:rsid w:val="00C3129D"/>
    <w:rsid w:val="00C313D7"/>
    <w:rsid w:val="00C31804"/>
    <w:rsid w:val="00C319F1"/>
    <w:rsid w:val="00C319FC"/>
    <w:rsid w:val="00C31AC3"/>
    <w:rsid w:val="00C31B6F"/>
    <w:rsid w:val="00C31CB6"/>
    <w:rsid w:val="00C31DAA"/>
    <w:rsid w:val="00C31DF5"/>
    <w:rsid w:val="00C320E7"/>
    <w:rsid w:val="00C32300"/>
    <w:rsid w:val="00C32391"/>
    <w:rsid w:val="00C32643"/>
    <w:rsid w:val="00C32679"/>
    <w:rsid w:val="00C327DD"/>
    <w:rsid w:val="00C32933"/>
    <w:rsid w:val="00C32C32"/>
    <w:rsid w:val="00C32C36"/>
    <w:rsid w:val="00C32D13"/>
    <w:rsid w:val="00C32E41"/>
    <w:rsid w:val="00C33097"/>
    <w:rsid w:val="00C33420"/>
    <w:rsid w:val="00C33561"/>
    <w:rsid w:val="00C335F7"/>
    <w:rsid w:val="00C336EB"/>
    <w:rsid w:val="00C337CD"/>
    <w:rsid w:val="00C337E4"/>
    <w:rsid w:val="00C33A61"/>
    <w:rsid w:val="00C33D9C"/>
    <w:rsid w:val="00C33DA4"/>
    <w:rsid w:val="00C341A2"/>
    <w:rsid w:val="00C343B7"/>
    <w:rsid w:val="00C34401"/>
    <w:rsid w:val="00C3461E"/>
    <w:rsid w:val="00C34961"/>
    <w:rsid w:val="00C34BFB"/>
    <w:rsid w:val="00C34D0A"/>
    <w:rsid w:val="00C3541A"/>
    <w:rsid w:val="00C35730"/>
    <w:rsid w:val="00C35D32"/>
    <w:rsid w:val="00C35EFC"/>
    <w:rsid w:val="00C35FD9"/>
    <w:rsid w:val="00C3630A"/>
    <w:rsid w:val="00C36605"/>
    <w:rsid w:val="00C366B4"/>
    <w:rsid w:val="00C36A72"/>
    <w:rsid w:val="00C36AE5"/>
    <w:rsid w:val="00C36BC7"/>
    <w:rsid w:val="00C3742D"/>
    <w:rsid w:val="00C375EC"/>
    <w:rsid w:val="00C377CF"/>
    <w:rsid w:val="00C37CC6"/>
    <w:rsid w:val="00C4020C"/>
    <w:rsid w:val="00C4095B"/>
    <w:rsid w:val="00C40AAB"/>
    <w:rsid w:val="00C40BE9"/>
    <w:rsid w:val="00C40D56"/>
    <w:rsid w:val="00C40EA0"/>
    <w:rsid w:val="00C4181A"/>
    <w:rsid w:val="00C4196E"/>
    <w:rsid w:val="00C41A51"/>
    <w:rsid w:val="00C41B4B"/>
    <w:rsid w:val="00C41BBF"/>
    <w:rsid w:val="00C41E77"/>
    <w:rsid w:val="00C42013"/>
    <w:rsid w:val="00C427C5"/>
    <w:rsid w:val="00C42BF8"/>
    <w:rsid w:val="00C42C57"/>
    <w:rsid w:val="00C43068"/>
    <w:rsid w:val="00C4345C"/>
    <w:rsid w:val="00C43721"/>
    <w:rsid w:val="00C43881"/>
    <w:rsid w:val="00C43A3F"/>
    <w:rsid w:val="00C43C94"/>
    <w:rsid w:val="00C43CE4"/>
    <w:rsid w:val="00C43D8E"/>
    <w:rsid w:val="00C443C6"/>
    <w:rsid w:val="00C444C4"/>
    <w:rsid w:val="00C445C5"/>
    <w:rsid w:val="00C44E05"/>
    <w:rsid w:val="00C44F39"/>
    <w:rsid w:val="00C4509E"/>
    <w:rsid w:val="00C45314"/>
    <w:rsid w:val="00C453C8"/>
    <w:rsid w:val="00C454BC"/>
    <w:rsid w:val="00C455B7"/>
    <w:rsid w:val="00C459A7"/>
    <w:rsid w:val="00C45AD6"/>
    <w:rsid w:val="00C45D98"/>
    <w:rsid w:val="00C4613B"/>
    <w:rsid w:val="00C46518"/>
    <w:rsid w:val="00C46903"/>
    <w:rsid w:val="00C46924"/>
    <w:rsid w:val="00C46F5A"/>
    <w:rsid w:val="00C46FDA"/>
    <w:rsid w:val="00C47554"/>
    <w:rsid w:val="00C47863"/>
    <w:rsid w:val="00C47CC4"/>
    <w:rsid w:val="00C50265"/>
    <w:rsid w:val="00C502DD"/>
    <w:rsid w:val="00C5030B"/>
    <w:rsid w:val="00C50465"/>
    <w:rsid w:val="00C5052A"/>
    <w:rsid w:val="00C50701"/>
    <w:rsid w:val="00C5083A"/>
    <w:rsid w:val="00C50DEB"/>
    <w:rsid w:val="00C51311"/>
    <w:rsid w:val="00C5141E"/>
    <w:rsid w:val="00C51659"/>
    <w:rsid w:val="00C5177B"/>
    <w:rsid w:val="00C517DE"/>
    <w:rsid w:val="00C5181C"/>
    <w:rsid w:val="00C518ED"/>
    <w:rsid w:val="00C51901"/>
    <w:rsid w:val="00C51B48"/>
    <w:rsid w:val="00C52080"/>
    <w:rsid w:val="00C52291"/>
    <w:rsid w:val="00C524EF"/>
    <w:rsid w:val="00C52BB0"/>
    <w:rsid w:val="00C53151"/>
    <w:rsid w:val="00C53432"/>
    <w:rsid w:val="00C53490"/>
    <w:rsid w:val="00C53817"/>
    <w:rsid w:val="00C538AD"/>
    <w:rsid w:val="00C53D45"/>
    <w:rsid w:val="00C53E17"/>
    <w:rsid w:val="00C53EDB"/>
    <w:rsid w:val="00C547FE"/>
    <w:rsid w:val="00C54FC6"/>
    <w:rsid w:val="00C55542"/>
    <w:rsid w:val="00C559F7"/>
    <w:rsid w:val="00C55B1D"/>
    <w:rsid w:val="00C55BC5"/>
    <w:rsid w:val="00C55BEF"/>
    <w:rsid w:val="00C55D64"/>
    <w:rsid w:val="00C55EB9"/>
    <w:rsid w:val="00C562C3"/>
    <w:rsid w:val="00C5643D"/>
    <w:rsid w:val="00C5651F"/>
    <w:rsid w:val="00C56816"/>
    <w:rsid w:val="00C568DE"/>
    <w:rsid w:val="00C56B91"/>
    <w:rsid w:val="00C56EAD"/>
    <w:rsid w:val="00C57140"/>
    <w:rsid w:val="00C57621"/>
    <w:rsid w:val="00C602F8"/>
    <w:rsid w:val="00C60334"/>
    <w:rsid w:val="00C60382"/>
    <w:rsid w:val="00C60761"/>
    <w:rsid w:val="00C60AAC"/>
    <w:rsid w:val="00C60AE3"/>
    <w:rsid w:val="00C60D05"/>
    <w:rsid w:val="00C60DCC"/>
    <w:rsid w:val="00C60DEB"/>
    <w:rsid w:val="00C60FB4"/>
    <w:rsid w:val="00C613C6"/>
    <w:rsid w:val="00C61436"/>
    <w:rsid w:val="00C618DA"/>
    <w:rsid w:val="00C61ADA"/>
    <w:rsid w:val="00C61D0D"/>
    <w:rsid w:val="00C61DE3"/>
    <w:rsid w:val="00C61ED7"/>
    <w:rsid w:val="00C61FDD"/>
    <w:rsid w:val="00C624B7"/>
    <w:rsid w:val="00C6252B"/>
    <w:rsid w:val="00C6257A"/>
    <w:rsid w:val="00C62A1D"/>
    <w:rsid w:val="00C62AC0"/>
    <w:rsid w:val="00C62C24"/>
    <w:rsid w:val="00C62C62"/>
    <w:rsid w:val="00C631EA"/>
    <w:rsid w:val="00C6321C"/>
    <w:rsid w:val="00C63373"/>
    <w:rsid w:val="00C63703"/>
    <w:rsid w:val="00C63973"/>
    <w:rsid w:val="00C63B9C"/>
    <w:rsid w:val="00C641F6"/>
    <w:rsid w:val="00C64213"/>
    <w:rsid w:val="00C6490E"/>
    <w:rsid w:val="00C649AC"/>
    <w:rsid w:val="00C64B5B"/>
    <w:rsid w:val="00C64C37"/>
    <w:rsid w:val="00C650C6"/>
    <w:rsid w:val="00C65117"/>
    <w:rsid w:val="00C65266"/>
    <w:rsid w:val="00C6599F"/>
    <w:rsid w:val="00C65AC8"/>
    <w:rsid w:val="00C65DC6"/>
    <w:rsid w:val="00C66194"/>
    <w:rsid w:val="00C663E3"/>
    <w:rsid w:val="00C66694"/>
    <w:rsid w:val="00C666D6"/>
    <w:rsid w:val="00C66B02"/>
    <w:rsid w:val="00C66D24"/>
    <w:rsid w:val="00C66DB0"/>
    <w:rsid w:val="00C66FB0"/>
    <w:rsid w:val="00C67447"/>
    <w:rsid w:val="00C676CB"/>
    <w:rsid w:val="00C67AB8"/>
    <w:rsid w:val="00C67B07"/>
    <w:rsid w:val="00C67C6A"/>
    <w:rsid w:val="00C67D11"/>
    <w:rsid w:val="00C67E75"/>
    <w:rsid w:val="00C67ECE"/>
    <w:rsid w:val="00C70299"/>
    <w:rsid w:val="00C7062C"/>
    <w:rsid w:val="00C70896"/>
    <w:rsid w:val="00C7099D"/>
    <w:rsid w:val="00C70E0A"/>
    <w:rsid w:val="00C70FC4"/>
    <w:rsid w:val="00C71227"/>
    <w:rsid w:val="00C71273"/>
    <w:rsid w:val="00C71689"/>
    <w:rsid w:val="00C718E9"/>
    <w:rsid w:val="00C71AC1"/>
    <w:rsid w:val="00C71EC2"/>
    <w:rsid w:val="00C726A0"/>
    <w:rsid w:val="00C7277C"/>
    <w:rsid w:val="00C72CA4"/>
    <w:rsid w:val="00C73021"/>
    <w:rsid w:val="00C73197"/>
    <w:rsid w:val="00C73229"/>
    <w:rsid w:val="00C73B3D"/>
    <w:rsid w:val="00C741D5"/>
    <w:rsid w:val="00C74321"/>
    <w:rsid w:val="00C743D8"/>
    <w:rsid w:val="00C75581"/>
    <w:rsid w:val="00C757E6"/>
    <w:rsid w:val="00C75A35"/>
    <w:rsid w:val="00C75F31"/>
    <w:rsid w:val="00C760D7"/>
    <w:rsid w:val="00C7644C"/>
    <w:rsid w:val="00C76846"/>
    <w:rsid w:val="00C768DE"/>
    <w:rsid w:val="00C76A2A"/>
    <w:rsid w:val="00C76AC6"/>
    <w:rsid w:val="00C76B18"/>
    <w:rsid w:val="00C76D28"/>
    <w:rsid w:val="00C76EB1"/>
    <w:rsid w:val="00C774ED"/>
    <w:rsid w:val="00C77638"/>
    <w:rsid w:val="00C776B5"/>
    <w:rsid w:val="00C77820"/>
    <w:rsid w:val="00C778BB"/>
    <w:rsid w:val="00C7794F"/>
    <w:rsid w:val="00C77962"/>
    <w:rsid w:val="00C77AFA"/>
    <w:rsid w:val="00C77BDB"/>
    <w:rsid w:val="00C77CBC"/>
    <w:rsid w:val="00C8001A"/>
    <w:rsid w:val="00C807A5"/>
    <w:rsid w:val="00C80985"/>
    <w:rsid w:val="00C80AC0"/>
    <w:rsid w:val="00C80C8A"/>
    <w:rsid w:val="00C80DBD"/>
    <w:rsid w:val="00C81591"/>
    <w:rsid w:val="00C815F0"/>
    <w:rsid w:val="00C81708"/>
    <w:rsid w:val="00C81869"/>
    <w:rsid w:val="00C81A28"/>
    <w:rsid w:val="00C81CF8"/>
    <w:rsid w:val="00C81E45"/>
    <w:rsid w:val="00C82157"/>
    <w:rsid w:val="00C8238F"/>
    <w:rsid w:val="00C8254F"/>
    <w:rsid w:val="00C82645"/>
    <w:rsid w:val="00C82788"/>
    <w:rsid w:val="00C829BA"/>
    <w:rsid w:val="00C82D58"/>
    <w:rsid w:val="00C82EA7"/>
    <w:rsid w:val="00C82FA7"/>
    <w:rsid w:val="00C830F1"/>
    <w:rsid w:val="00C83190"/>
    <w:rsid w:val="00C83505"/>
    <w:rsid w:val="00C83700"/>
    <w:rsid w:val="00C83714"/>
    <w:rsid w:val="00C8377B"/>
    <w:rsid w:val="00C838B0"/>
    <w:rsid w:val="00C8390B"/>
    <w:rsid w:val="00C83B0D"/>
    <w:rsid w:val="00C83FCF"/>
    <w:rsid w:val="00C841C5"/>
    <w:rsid w:val="00C8425B"/>
    <w:rsid w:val="00C8466E"/>
    <w:rsid w:val="00C84808"/>
    <w:rsid w:val="00C84D43"/>
    <w:rsid w:val="00C84D82"/>
    <w:rsid w:val="00C85139"/>
    <w:rsid w:val="00C85E6E"/>
    <w:rsid w:val="00C86110"/>
    <w:rsid w:val="00C86186"/>
    <w:rsid w:val="00C8676C"/>
    <w:rsid w:val="00C86AC6"/>
    <w:rsid w:val="00C86C29"/>
    <w:rsid w:val="00C87520"/>
    <w:rsid w:val="00C87629"/>
    <w:rsid w:val="00C87720"/>
    <w:rsid w:val="00C8772B"/>
    <w:rsid w:val="00C87959"/>
    <w:rsid w:val="00C87B2A"/>
    <w:rsid w:val="00C87CEB"/>
    <w:rsid w:val="00C87F0E"/>
    <w:rsid w:val="00C9015D"/>
    <w:rsid w:val="00C90541"/>
    <w:rsid w:val="00C906C6"/>
    <w:rsid w:val="00C9076C"/>
    <w:rsid w:val="00C909B0"/>
    <w:rsid w:val="00C90B18"/>
    <w:rsid w:val="00C9108E"/>
    <w:rsid w:val="00C910D5"/>
    <w:rsid w:val="00C911A9"/>
    <w:rsid w:val="00C91584"/>
    <w:rsid w:val="00C91A98"/>
    <w:rsid w:val="00C91BC7"/>
    <w:rsid w:val="00C91C25"/>
    <w:rsid w:val="00C91C93"/>
    <w:rsid w:val="00C91E36"/>
    <w:rsid w:val="00C92078"/>
    <w:rsid w:val="00C9211B"/>
    <w:rsid w:val="00C921BF"/>
    <w:rsid w:val="00C9244B"/>
    <w:rsid w:val="00C924AD"/>
    <w:rsid w:val="00C928C4"/>
    <w:rsid w:val="00C92EAD"/>
    <w:rsid w:val="00C92F58"/>
    <w:rsid w:val="00C930DB"/>
    <w:rsid w:val="00C93204"/>
    <w:rsid w:val="00C93423"/>
    <w:rsid w:val="00C9348C"/>
    <w:rsid w:val="00C9350F"/>
    <w:rsid w:val="00C9387F"/>
    <w:rsid w:val="00C939BD"/>
    <w:rsid w:val="00C93A21"/>
    <w:rsid w:val="00C93C24"/>
    <w:rsid w:val="00C93D16"/>
    <w:rsid w:val="00C93D7F"/>
    <w:rsid w:val="00C942C1"/>
    <w:rsid w:val="00C9434E"/>
    <w:rsid w:val="00C94409"/>
    <w:rsid w:val="00C948DF"/>
    <w:rsid w:val="00C94A15"/>
    <w:rsid w:val="00C94C66"/>
    <w:rsid w:val="00C94E03"/>
    <w:rsid w:val="00C9511C"/>
    <w:rsid w:val="00C95224"/>
    <w:rsid w:val="00C953B9"/>
    <w:rsid w:val="00C955FD"/>
    <w:rsid w:val="00C958FF"/>
    <w:rsid w:val="00C95F64"/>
    <w:rsid w:val="00C96276"/>
    <w:rsid w:val="00C965D4"/>
    <w:rsid w:val="00C96656"/>
    <w:rsid w:val="00C96812"/>
    <w:rsid w:val="00C96A59"/>
    <w:rsid w:val="00C96E8B"/>
    <w:rsid w:val="00C96F75"/>
    <w:rsid w:val="00C9707C"/>
    <w:rsid w:val="00C97338"/>
    <w:rsid w:val="00C9769B"/>
    <w:rsid w:val="00C977E6"/>
    <w:rsid w:val="00C97C89"/>
    <w:rsid w:val="00C97ED2"/>
    <w:rsid w:val="00CA06B8"/>
    <w:rsid w:val="00CA0994"/>
    <w:rsid w:val="00CA0C14"/>
    <w:rsid w:val="00CA0EEE"/>
    <w:rsid w:val="00CA14CB"/>
    <w:rsid w:val="00CA14E5"/>
    <w:rsid w:val="00CA1B9F"/>
    <w:rsid w:val="00CA1DD6"/>
    <w:rsid w:val="00CA1DDB"/>
    <w:rsid w:val="00CA203D"/>
    <w:rsid w:val="00CA21BD"/>
    <w:rsid w:val="00CA27E7"/>
    <w:rsid w:val="00CA298B"/>
    <w:rsid w:val="00CA2C83"/>
    <w:rsid w:val="00CA3C6D"/>
    <w:rsid w:val="00CA404B"/>
    <w:rsid w:val="00CA41CA"/>
    <w:rsid w:val="00CA491B"/>
    <w:rsid w:val="00CA4B47"/>
    <w:rsid w:val="00CA4E66"/>
    <w:rsid w:val="00CA4FED"/>
    <w:rsid w:val="00CA5626"/>
    <w:rsid w:val="00CA5959"/>
    <w:rsid w:val="00CA5A25"/>
    <w:rsid w:val="00CA613F"/>
    <w:rsid w:val="00CA61E1"/>
    <w:rsid w:val="00CA64A1"/>
    <w:rsid w:val="00CA6BD6"/>
    <w:rsid w:val="00CA7A04"/>
    <w:rsid w:val="00CB039F"/>
    <w:rsid w:val="00CB0873"/>
    <w:rsid w:val="00CB08D6"/>
    <w:rsid w:val="00CB0952"/>
    <w:rsid w:val="00CB09F5"/>
    <w:rsid w:val="00CB0A64"/>
    <w:rsid w:val="00CB0C58"/>
    <w:rsid w:val="00CB0C59"/>
    <w:rsid w:val="00CB1386"/>
    <w:rsid w:val="00CB164F"/>
    <w:rsid w:val="00CB1654"/>
    <w:rsid w:val="00CB17F3"/>
    <w:rsid w:val="00CB1866"/>
    <w:rsid w:val="00CB1B2C"/>
    <w:rsid w:val="00CB1F3B"/>
    <w:rsid w:val="00CB21D4"/>
    <w:rsid w:val="00CB23EF"/>
    <w:rsid w:val="00CB2A5D"/>
    <w:rsid w:val="00CB2C8C"/>
    <w:rsid w:val="00CB2F62"/>
    <w:rsid w:val="00CB32BD"/>
    <w:rsid w:val="00CB3530"/>
    <w:rsid w:val="00CB3807"/>
    <w:rsid w:val="00CB3855"/>
    <w:rsid w:val="00CB3EDD"/>
    <w:rsid w:val="00CB45C8"/>
    <w:rsid w:val="00CB4995"/>
    <w:rsid w:val="00CB5002"/>
    <w:rsid w:val="00CB533C"/>
    <w:rsid w:val="00CB5415"/>
    <w:rsid w:val="00CB58FA"/>
    <w:rsid w:val="00CB5A3C"/>
    <w:rsid w:val="00CB5AE2"/>
    <w:rsid w:val="00CB5D0A"/>
    <w:rsid w:val="00CB5EA9"/>
    <w:rsid w:val="00CB63C1"/>
    <w:rsid w:val="00CB6409"/>
    <w:rsid w:val="00CB686D"/>
    <w:rsid w:val="00CB6E5B"/>
    <w:rsid w:val="00CB6F87"/>
    <w:rsid w:val="00CB6F9F"/>
    <w:rsid w:val="00CB7020"/>
    <w:rsid w:val="00CB7141"/>
    <w:rsid w:val="00CB71CB"/>
    <w:rsid w:val="00CB7460"/>
    <w:rsid w:val="00CB7A0D"/>
    <w:rsid w:val="00CB7A38"/>
    <w:rsid w:val="00CC03A3"/>
    <w:rsid w:val="00CC05FF"/>
    <w:rsid w:val="00CC0E0A"/>
    <w:rsid w:val="00CC0F07"/>
    <w:rsid w:val="00CC0F78"/>
    <w:rsid w:val="00CC1ADB"/>
    <w:rsid w:val="00CC1F89"/>
    <w:rsid w:val="00CC203D"/>
    <w:rsid w:val="00CC223D"/>
    <w:rsid w:val="00CC247E"/>
    <w:rsid w:val="00CC26ED"/>
    <w:rsid w:val="00CC28D9"/>
    <w:rsid w:val="00CC2E1A"/>
    <w:rsid w:val="00CC2EF0"/>
    <w:rsid w:val="00CC3230"/>
    <w:rsid w:val="00CC32D8"/>
    <w:rsid w:val="00CC3305"/>
    <w:rsid w:val="00CC3A78"/>
    <w:rsid w:val="00CC3B89"/>
    <w:rsid w:val="00CC3C85"/>
    <w:rsid w:val="00CC3FB6"/>
    <w:rsid w:val="00CC4364"/>
    <w:rsid w:val="00CC4432"/>
    <w:rsid w:val="00CC4662"/>
    <w:rsid w:val="00CC47AC"/>
    <w:rsid w:val="00CC4B08"/>
    <w:rsid w:val="00CC5070"/>
    <w:rsid w:val="00CC5233"/>
    <w:rsid w:val="00CC52AE"/>
    <w:rsid w:val="00CC5438"/>
    <w:rsid w:val="00CC5A77"/>
    <w:rsid w:val="00CC5AD1"/>
    <w:rsid w:val="00CC5C42"/>
    <w:rsid w:val="00CC5CE1"/>
    <w:rsid w:val="00CC5EEC"/>
    <w:rsid w:val="00CC5FD9"/>
    <w:rsid w:val="00CC60A9"/>
    <w:rsid w:val="00CC618E"/>
    <w:rsid w:val="00CC6239"/>
    <w:rsid w:val="00CC63FD"/>
    <w:rsid w:val="00CC65EC"/>
    <w:rsid w:val="00CC69C9"/>
    <w:rsid w:val="00CC6D6C"/>
    <w:rsid w:val="00CC71E0"/>
    <w:rsid w:val="00CC7367"/>
    <w:rsid w:val="00CC7806"/>
    <w:rsid w:val="00CC7828"/>
    <w:rsid w:val="00CC7D3D"/>
    <w:rsid w:val="00CC7DDE"/>
    <w:rsid w:val="00CD0027"/>
    <w:rsid w:val="00CD01C0"/>
    <w:rsid w:val="00CD0305"/>
    <w:rsid w:val="00CD0B07"/>
    <w:rsid w:val="00CD0C23"/>
    <w:rsid w:val="00CD0C5A"/>
    <w:rsid w:val="00CD0EB3"/>
    <w:rsid w:val="00CD1161"/>
    <w:rsid w:val="00CD12EE"/>
    <w:rsid w:val="00CD16CC"/>
    <w:rsid w:val="00CD1C28"/>
    <w:rsid w:val="00CD1EBE"/>
    <w:rsid w:val="00CD1F0E"/>
    <w:rsid w:val="00CD2233"/>
    <w:rsid w:val="00CD22D6"/>
    <w:rsid w:val="00CD2626"/>
    <w:rsid w:val="00CD2B2A"/>
    <w:rsid w:val="00CD2B66"/>
    <w:rsid w:val="00CD328F"/>
    <w:rsid w:val="00CD3C80"/>
    <w:rsid w:val="00CD4B3F"/>
    <w:rsid w:val="00CD4D82"/>
    <w:rsid w:val="00CD53BE"/>
    <w:rsid w:val="00CD53DB"/>
    <w:rsid w:val="00CD54CC"/>
    <w:rsid w:val="00CD58C0"/>
    <w:rsid w:val="00CD5920"/>
    <w:rsid w:val="00CD5953"/>
    <w:rsid w:val="00CD5F41"/>
    <w:rsid w:val="00CD601F"/>
    <w:rsid w:val="00CD6376"/>
    <w:rsid w:val="00CD6505"/>
    <w:rsid w:val="00CD6AFE"/>
    <w:rsid w:val="00CD6B1B"/>
    <w:rsid w:val="00CD6B58"/>
    <w:rsid w:val="00CD6E63"/>
    <w:rsid w:val="00CD6F7B"/>
    <w:rsid w:val="00CD73A8"/>
    <w:rsid w:val="00CD73F6"/>
    <w:rsid w:val="00CD7412"/>
    <w:rsid w:val="00CD77B6"/>
    <w:rsid w:val="00CD77BB"/>
    <w:rsid w:val="00CD7932"/>
    <w:rsid w:val="00CD7B43"/>
    <w:rsid w:val="00CD7FA5"/>
    <w:rsid w:val="00CE0124"/>
    <w:rsid w:val="00CE012F"/>
    <w:rsid w:val="00CE0201"/>
    <w:rsid w:val="00CE0472"/>
    <w:rsid w:val="00CE0999"/>
    <w:rsid w:val="00CE0C44"/>
    <w:rsid w:val="00CE0E4E"/>
    <w:rsid w:val="00CE1271"/>
    <w:rsid w:val="00CE1C6B"/>
    <w:rsid w:val="00CE1F42"/>
    <w:rsid w:val="00CE2156"/>
    <w:rsid w:val="00CE25B4"/>
    <w:rsid w:val="00CE29CA"/>
    <w:rsid w:val="00CE2C1A"/>
    <w:rsid w:val="00CE2C2D"/>
    <w:rsid w:val="00CE2C96"/>
    <w:rsid w:val="00CE2F63"/>
    <w:rsid w:val="00CE320B"/>
    <w:rsid w:val="00CE33FD"/>
    <w:rsid w:val="00CE3720"/>
    <w:rsid w:val="00CE3A2C"/>
    <w:rsid w:val="00CE3CAD"/>
    <w:rsid w:val="00CE3CD5"/>
    <w:rsid w:val="00CE429B"/>
    <w:rsid w:val="00CE4690"/>
    <w:rsid w:val="00CE48FB"/>
    <w:rsid w:val="00CE4C3A"/>
    <w:rsid w:val="00CE4C54"/>
    <w:rsid w:val="00CE4D54"/>
    <w:rsid w:val="00CE4E0C"/>
    <w:rsid w:val="00CE4FCA"/>
    <w:rsid w:val="00CE4FCF"/>
    <w:rsid w:val="00CE5003"/>
    <w:rsid w:val="00CE583D"/>
    <w:rsid w:val="00CE59B3"/>
    <w:rsid w:val="00CE5B6F"/>
    <w:rsid w:val="00CE61AE"/>
    <w:rsid w:val="00CE61FD"/>
    <w:rsid w:val="00CE62A6"/>
    <w:rsid w:val="00CE642D"/>
    <w:rsid w:val="00CE6476"/>
    <w:rsid w:val="00CE6481"/>
    <w:rsid w:val="00CE7357"/>
    <w:rsid w:val="00CE73F0"/>
    <w:rsid w:val="00CE7724"/>
    <w:rsid w:val="00CE77AD"/>
    <w:rsid w:val="00CE79D1"/>
    <w:rsid w:val="00CE7AB4"/>
    <w:rsid w:val="00CE7B00"/>
    <w:rsid w:val="00CE7BB1"/>
    <w:rsid w:val="00CE7C72"/>
    <w:rsid w:val="00CE7F93"/>
    <w:rsid w:val="00CE7FDB"/>
    <w:rsid w:val="00CF01E7"/>
    <w:rsid w:val="00CF02EC"/>
    <w:rsid w:val="00CF0488"/>
    <w:rsid w:val="00CF0AD7"/>
    <w:rsid w:val="00CF0EFA"/>
    <w:rsid w:val="00CF10D8"/>
    <w:rsid w:val="00CF1363"/>
    <w:rsid w:val="00CF13AB"/>
    <w:rsid w:val="00CF15A0"/>
    <w:rsid w:val="00CF164C"/>
    <w:rsid w:val="00CF16F5"/>
    <w:rsid w:val="00CF1852"/>
    <w:rsid w:val="00CF1913"/>
    <w:rsid w:val="00CF1971"/>
    <w:rsid w:val="00CF1A41"/>
    <w:rsid w:val="00CF1B3E"/>
    <w:rsid w:val="00CF1C28"/>
    <w:rsid w:val="00CF2150"/>
    <w:rsid w:val="00CF2293"/>
    <w:rsid w:val="00CF2363"/>
    <w:rsid w:val="00CF24A0"/>
    <w:rsid w:val="00CF27CA"/>
    <w:rsid w:val="00CF29AD"/>
    <w:rsid w:val="00CF2B09"/>
    <w:rsid w:val="00CF2B72"/>
    <w:rsid w:val="00CF2D56"/>
    <w:rsid w:val="00CF2FDE"/>
    <w:rsid w:val="00CF2FEF"/>
    <w:rsid w:val="00CF3565"/>
    <w:rsid w:val="00CF35B2"/>
    <w:rsid w:val="00CF39C3"/>
    <w:rsid w:val="00CF3CEB"/>
    <w:rsid w:val="00CF4106"/>
    <w:rsid w:val="00CF4387"/>
    <w:rsid w:val="00CF48EF"/>
    <w:rsid w:val="00CF497D"/>
    <w:rsid w:val="00CF4F06"/>
    <w:rsid w:val="00CF5295"/>
    <w:rsid w:val="00CF52E1"/>
    <w:rsid w:val="00CF54A4"/>
    <w:rsid w:val="00CF556A"/>
    <w:rsid w:val="00CF5631"/>
    <w:rsid w:val="00CF5944"/>
    <w:rsid w:val="00CF5B62"/>
    <w:rsid w:val="00CF614F"/>
    <w:rsid w:val="00CF62B1"/>
    <w:rsid w:val="00CF64DB"/>
    <w:rsid w:val="00CF64EF"/>
    <w:rsid w:val="00CF6627"/>
    <w:rsid w:val="00CF6672"/>
    <w:rsid w:val="00CF66BD"/>
    <w:rsid w:val="00CF6745"/>
    <w:rsid w:val="00CF67AD"/>
    <w:rsid w:val="00CF69B0"/>
    <w:rsid w:val="00CF6BDB"/>
    <w:rsid w:val="00CF6F0F"/>
    <w:rsid w:val="00CF7098"/>
    <w:rsid w:val="00CF70AA"/>
    <w:rsid w:val="00CF712E"/>
    <w:rsid w:val="00CF71A7"/>
    <w:rsid w:val="00CF734E"/>
    <w:rsid w:val="00CF788C"/>
    <w:rsid w:val="00CF789F"/>
    <w:rsid w:val="00CF79B4"/>
    <w:rsid w:val="00CF7A0B"/>
    <w:rsid w:val="00CF7CF5"/>
    <w:rsid w:val="00CF7CFE"/>
    <w:rsid w:val="00CF7E3C"/>
    <w:rsid w:val="00CF7EEA"/>
    <w:rsid w:val="00D00152"/>
    <w:rsid w:val="00D0079E"/>
    <w:rsid w:val="00D008B5"/>
    <w:rsid w:val="00D009FC"/>
    <w:rsid w:val="00D00C80"/>
    <w:rsid w:val="00D00CC5"/>
    <w:rsid w:val="00D00F4E"/>
    <w:rsid w:val="00D01167"/>
    <w:rsid w:val="00D016F5"/>
    <w:rsid w:val="00D01EB6"/>
    <w:rsid w:val="00D02173"/>
    <w:rsid w:val="00D021AC"/>
    <w:rsid w:val="00D024CB"/>
    <w:rsid w:val="00D0258F"/>
    <w:rsid w:val="00D0274E"/>
    <w:rsid w:val="00D02AF0"/>
    <w:rsid w:val="00D02B26"/>
    <w:rsid w:val="00D02C78"/>
    <w:rsid w:val="00D0348B"/>
    <w:rsid w:val="00D0371C"/>
    <w:rsid w:val="00D03939"/>
    <w:rsid w:val="00D03E47"/>
    <w:rsid w:val="00D0469E"/>
    <w:rsid w:val="00D046AF"/>
    <w:rsid w:val="00D0474D"/>
    <w:rsid w:val="00D04765"/>
    <w:rsid w:val="00D0495C"/>
    <w:rsid w:val="00D04A95"/>
    <w:rsid w:val="00D04B28"/>
    <w:rsid w:val="00D04D1E"/>
    <w:rsid w:val="00D04EAE"/>
    <w:rsid w:val="00D05419"/>
    <w:rsid w:val="00D05499"/>
    <w:rsid w:val="00D058AF"/>
    <w:rsid w:val="00D059B1"/>
    <w:rsid w:val="00D05A93"/>
    <w:rsid w:val="00D05AF4"/>
    <w:rsid w:val="00D05CBB"/>
    <w:rsid w:val="00D06216"/>
    <w:rsid w:val="00D06356"/>
    <w:rsid w:val="00D0642E"/>
    <w:rsid w:val="00D064ED"/>
    <w:rsid w:val="00D067D9"/>
    <w:rsid w:val="00D0698F"/>
    <w:rsid w:val="00D06A37"/>
    <w:rsid w:val="00D0709C"/>
    <w:rsid w:val="00D072C9"/>
    <w:rsid w:val="00D072EE"/>
    <w:rsid w:val="00D07396"/>
    <w:rsid w:val="00D075DD"/>
    <w:rsid w:val="00D07969"/>
    <w:rsid w:val="00D07AC5"/>
    <w:rsid w:val="00D07B9D"/>
    <w:rsid w:val="00D07D3F"/>
    <w:rsid w:val="00D1001E"/>
    <w:rsid w:val="00D10473"/>
    <w:rsid w:val="00D10763"/>
    <w:rsid w:val="00D10B07"/>
    <w:rsid w:val="00D10EF3"/>
    <w:rsid w:val="00D11059"/>
    <w:rsid w:val="00D113A3"/>
    <w:rsid w:val="00D11661"/>
    <w:rsid w:val="00D11666"/>
    <w:rsid w:val="00D11C04"/>
    <w:rsid w:val="00D11D28"/>
    <w:rsid w:val="00D12005"/>
    <w:rsid w:val="00D1242C"/>
    <w:rsid w:val="00D128EE"/>
    <w:rsid w:val="00D12E23"/>
    <w:rsid w:val="00D13012"/>
    <w:rsid w:val="00D13160"/>
    <w:rsid w:val="00D13915"/>
    <w:rsid w:val="00D13CF2"/>
    <w:rsid w:val="00D13D39"/>
    <w:rsid w:val="00D1429A"/>
    <w:rsid w:val="00D143F5"/>
    <w:rsid w:val="00D14477"/>
    <w:rsid w:val="00D14524"/>
    <w:rsid w:val="00D14711"/>
    <w:rsid w:val="00D149FC"/>
    <w:rsid w:val="00D14BBF"/>
    <w:rsid w:val="00D14FCF"/>
    <w:rsid w:val="00D1529E"/>
    <w:rsid w:val="00D15685"/>
    <w:rsid w:val="00D15892"/>
    <w:rsid w:val="00D15C7E"/>
    <w:rsid w:val="00D161A8"/>
    <w:rsid w:val="00D167A9"/>
    <w:rsid w:val="00D16835"/>
    <w:rsid w:val="00D1697C"/>
    <w:rsid w:val="00D16B13"/>
    <w:rsid w:val="00D171DB"/>
    <w:rsid w:val="00D171F6"/>
    <w:rsid w:val="00D1723D"/>
    <w:rsid w:val="00D174AC"/>
    <w:rsid w:val="00D17657"/>
    <w:rsid w:val="00D17B1F"/>
    <w:rsid w:val="00D17B56"/>
    <w:rsid w:val="00D17DD7"/>
    <w:rsid w:val="00D20488"/>
    <w:rsid w:val="00D207EB"/>
    <w:rsid w:val="00D20DAB"/>
    <w:rsid w:val="00D20DB2"/>
    <w:rsid w:val="00D20EA7"/>
    <w:rsid w:val="00D2100F"/>
    <w:rsid w:val="00D211B4"/>
    <w:rsid w:val="00D212F1"/>
    <w:rsid w:val="00D2136C"/>
    <w:rsid w:val="00D215A8"/>
    <w:rsid w:val="00D217F5"/>
    <w:rsid w:val="00D219E7"/>
    <w:rsid w:val="00D21B03"/>
    <w:rsid w:val="00D21CA2"/>
    <w:rsid w:val="00D21E7A"/>
    <w:rsid w:val="00D2209F"/>
    <w:rsid w:val="00D22481"/>
    <w:rsid w:val="00D2263A"/>
    <w:rsid w:val="00D226AA"/>
    <w:rsid w:val="00D22F05"/>
    <w:rsid w:val="00D2392F"/>
    <w:rsid w:val="00D23987"/>
    <w:rsid w:val="00D23CF3"/>
    <w:rsid w:val="00D23ED1"/>
    <w:rsid w:val="00D24521"/>
    <w:rsid w:val="00D24B49"/>
    <w:rsid w:val="00D24C65"/>
    <w:rsid w:val="00D252CA"/>
    <w:rsid w:val="00D25355"/>
    <w:rsid w:val="00D2547D"/>
    <w:rsid w:val="00D25586"/>
    <w:rsid w:val="00D25B3F"/>
    <w:rsid w:val="00D25D7C"/>
    <w:rsid w:val="00D25DBD"/>
    <w:rsid w:val="00D25E4C"/>
    <w:rsid w:val="00D264FC"/>
    <w:rsid w:val="00D26681"/>
    <w:rsid w:val="00D266AB"/>
    <w:rsid w:val="00D267A8"/>
    <w:rsid w:val="00D267CD"/>
    <w:rsid w:val="00D26CF8"/>
    <w:rsid w:val="00D26DD3"/>
    <w:rsid w:val="00D26E8F"/>
    <w:rsid w:val="00D27067"/>
    <w:rsid w:val="00D270D3"/>
    <w:rsid w:val="00D2723A"/>
    <w:rsid w:val="00D27DAA"/>
    <w:rsid w:val="00D27E0C"/>
    <w:rsid w:val="00D27E54"/>
    <w:rsid w:val="00D27F12"/>
    <w:rsid w:val="00D3008C"/>
    <w:rsid w:val="00D300A8"/>
    <w:rsid w:val="00D300DD"/>
    <w:rsid w:val="00D30119"/>
    <w:rsid w:val="00D301F4"/>
    <w:rsid w:val="00D302B4"/>
    <w:rsid w:val="00D306C5"/>
    <w:rsid w:val="00D30DDF"/>
    <w:rsid w:val="00D312B9"/>
    <w:rsid w:val="00D31400"/>
    <w:rsid w:val="00D3143D"/>
    <w:rsid w:val="00D31522"/>
    <w:rsid w:val="00D31B32"/>
    <w:rsid w:val="00D320B3"/>
    <w:rsid w:val="00D321AF"/>
    <w:rsid w:val="00D322F5"/>
    <w:rsid w:val="00D323C7"/>
    <w:rsid w:val="00D325C6"/>
    <w:rsid w:val="00D32E41"/>
    <w:rsid w:val="00D32F26"/>
    <w:rsid w:val="00D3307D"/>
    <w:rsid w:val="00D330C1"/>
    <w:rsid w:val="00D33320"/>
    <w:rsid w:val="00D334F0"/>
    <w:rsid w:val="00D336BC"/>
    <w:rsid w:val="00D33DF6"/>
    <w:rsid w:val="00D33FA1"/>
    <w:rsid w:val="00D34079"/>
    <w:rsid w:val="00D34175"/>
    <w:rsid w:val="00D349AB"/>
    <w:rsid w:val="00D34B19"/>
    <w:rsid w:val="00D355AD"/>
    <w:rsid w:val="00D356A5"/>
    <w:rsid w:val="00D35847"/>
    <w:rsid w:val="00D35901"/>
    <w:rsid w:val="00D35BA7"/>
    <w:rsid w:val="00D35BB9"/>
    <w:rsid w:val="00D35D35"/>
    <w:rsid w:val="00D3601D"/>
    <w:rsid w:val="00D3614D"/>
    <w:rsid w:val="00D36857"/>
    <w:rsid w:val="00D36971"/>
    <w:rsid w:val="00D3697E"/>
    <w:rsid w:val="00D369D7"/>
    <w:rsid w:val="00D369DD"/>
    <w:rsid w:val="00D36A19"/>
    <w:rsid w:val="00D36A26"/>
    <w:rsid w:val="00D36B52"/>
    <w:rsid w:val="00D36CBC"/>
    <w:rsid w:val="00D3717B"/>
    <w:rsid w:val="00D37653"/>
    <w:rsid w:val="00D376F6"/>
    <w:rsid w:val="00D379BD"/>
    <w:rsid w:val="00D37B54"/>
    <w:rsid w:val="00D37CEA"/>
    <w:rsid w:val="00D4012C"/>
    <w:rsid w:val="00D4021C"/>
    <w:rsid w:val="00D40256"/>
    <w:rsid w:val="00D402F8"/>
    <w:rsid w:val="00D40983"/>
    <w:rsid w:val="00D40A84"/>
    <w:rsid w:val="00D41161"/>
    <w:rsid w:val="00D4174F"/>
    <w:rsid w:val="00D41780"/>
    <w:rsid w:val="00D41973"/>
    <w:rsid w:val="00D41D81"/>
    <w:rsid w:val="00D41E51"/>
    <w:rsid w:val="00D4218B"/>
    <w:rsid w:val="00D424C8"/>
    <w:rsid w:val="00D4252E"/>
    <w:rsid w:val="00D42BCE"/>
    <w:rsid w:val="00D42E08"/>
    <w:rsid w:val="00D43357"/>
    <w:rsid w:val="00D43455"/>
    <w:rsid w:val="00D4349B"/>
    <w:rsid w:val="00D43574"/>
    <w:rsid w:val="00D436D2"/>
    <w:rsid w:val="00D43B70"/>
    <w:rsid w:val="00D43C70"/>
    <w:rsid w:val="00D43CE7"/>
    <w:rsid w:val="00D43E53"/>
    <w:rsid w:val="00D43E5D"/>
    <w:rsid w:val="00D441C6"/>
    <w:rsid w:val="00D441FC"/>
    <w:rsid w:val="00D44280"/>
    <w:rsid w:val="00D4469F"/>
    <w:rsid w:val="00D4482D"/>
    <w:rsid w:val="00D4487D"/>
    <w:rsid w:val="00D449DC"/>
    <w:rsid w:val="00D44F08"/>
    <w:rsid w:val="00D45108"/>
    <w:rsid w:val="00D453A7"/>
    <w:rsid w:val="00D4558A"/>
    <w:rsid w:val="00D45624"/>
    <w:rsid w:val="00D45B36"/>
    <w:rsid w:val="00D45C86"/>
    <w:rsid w:val="00D45D1E"/>
    <w:rsid w:val="00D45D40"/>
    <w:rsid w:val="00D46428"/>
    <w:rsid w:val="00D46941"/>
    <w:rsid w:val="00D46E8C"/>
    <w:rsid w:val="00D46FB4"/>
    <w:rsid w:val="00D47529"/>
    <w:rsid w:val="00D475FC"/>
    <w:rsid w:val="00D479B5"/>
    <w:rsid w:val="00D47B70"/>
    <w:rsid w:val="00D47FA1"/>
    <w:rsid w:val="00D47FE0"/>
    <w:rsid w:val="00D505D1"/>
    <w:rsid w:val="00D505D6"/>
    <w:rsid w:val="00D50BB5"/>
    <w:rsid w:val="00D50BCB"/>
    <w:rsid w:val="00D50C7C"/>
    <w:rsid w:val="00D50D27"/>
    <w:rsid w:val="00D50E67"/>
    <w:rsid w:val="00D50E88"/>
    <w:rsid w:val="00D5114B"/>
    <w:rsid w:val="00D5118A"/>
    <w:rsid w:val="00D5146A"/>
    <w:rsid w:val="00D51516"/>
    <w:rsid w:val="00D51572"/>
    <w:rsid w:val="00D51671"/>
    <w:rsid w:val="00D51760"/>
    <w:rsid w:val="00D5194A"/>
    <w:rsid w:val="00D51CF6"/>
    <w:rsid w:val="00D51D86"/>
    <w:rsid w:val="00D51FE8"/>
    <w:rsid w:val="00D5272E"/>
    <w:rsid w:val="00D5277E"/>
    <w:rsid w:val="00D527B2"/>
    <w:rsid w:val="00D52A78"/>
    <w:rsid w:val="00D52CAC"/>
    <w:rsid w:val="00D52DA3"/>
    <w:rsid w:val="00D52FEA"/>
    <w:rsid w:val="00D5310C"/>
    <w:rsid w:val="00D53164"/>
    <w:rsid w:val="00D53917"/>
    <w:rsid w:val="00D53B94"/>
    <w:rsid w:val="00D53DF2"/>
    <w:rsid w:val="00D544C1"/>
    <w:rsid w:val="00D547FD"/>
    <w:rsid w:val="00D5498B"/>
    <w:rsid w:val="00D54B3E"/>
    <w:rsid w:val="00D5521A"/>
    <w:rsid w:val="00D5558A"/>
    <w:rsid w:val="00D559B5"/>
    <w:rsid w:val="00D561BE"/>
    <w:rsid w:val="00D5636B"/>
    <w:rsid w:val="00D563AF"/>
    <w:rsid w:val="00D567CC"/>
    <w:rsid w:val="00D56B39"/>
    <w:rsid w:val="00D56EB7"/>
    <w:rsid w:val="00D56F22"/>
    <w:rsid w:val="00D570D4"/>
    <w:rsid w:val="00D5732E"/>
    <w:rsid w:val="00D57580"/>
    <w:rsid w:val="00D57A85"/>
    <w:rsid w:val="00D6019A"/>
    <w:rsid w:val="00D6027A"/>
    <w:rsid w:val="00D60326"/>
    <w:rsid w:val="00D603E2"/>
    <w:rsid w:val="00D608FD"/>
    <w:rsid w:val="00D60BEE"/>
    <w:rsid w:val="00D60C55"/>
    <w:rsid w:val="00D60FF1"/>
    <w:rsid w:val="00D614E3"/>
    <w:rsid w:val="00D616AB"/>
    <w:rsid w:val="00D6182B"/>
    <w:rsid w:val="00D618B0"/>
    <w:rsid w:val="00D61DDD"/>
    <w:rsid w:val="00D621A3"/>
    <w:rsid w:val="00D622A6"/>
    <w:rsid w:val="00D62AC6"/>
    <w:rsid w:val="00D6325C"/>
    <w:rsid w:val="00D63907"/>
    <w:rsid w:val="00D639AB"/>
    <w:rsid w:val="00D63E91"/>
    <w:rsid w:val="00D641FA"/>
    <w:rsid w:val="00D64468"/>
    <w:rsid w:val="00D64A3F"/>
    <w:rsid w:val="00D64BBD"/>
    <w:rsid w:val="00D64D21"/>
    <w:rsid w:val="00D6522F"/>
    <w:rsid w:val="00D65522"/>
    <w:rsid w:val="00D655CE"/>
    <w:rsid w:val="00D655D0"/>
    <w:rsid w:val="00D65DE3"/>
    <w:rsid w:val="00D6649A"/>
    <w:rsid w:val="00D668B1"/>
    <w:rsid w:val="00D66940"/>
    <w:rsid w:val="00D66999"/>
    <w:rsid w:val="00D66EF0"/>
    <w:rsid w:val="00D66FFD"/>
    <w:rsid w:val="00D673AD"/>
    <w:rsid w:val="00D673AF"/>
    <w:rsid w:val="00D67788"/>
    <w:rsid w:val="00D67806"/>
    <w:rsid w:val="00D67BA9"/>
    <w:rsid w:val="00D70416"/>
    <w:rsid w:val="00D706B7"/>
    <w:rsid w:val="00D7096C"/>
    <w:rsid w:val="00D70EC8"/>
    <w:rsid w:val="00D70F7C"/>
    <w:rsid w:val="00D70FB5"/>
    <w:rsid w:val="00D7120E"/>
    <w:rsid w:val="00D7130C"/>
    <w:rsid w:val="00D71456"/>
    <w:rsid w:val="00D715DD"/>
    <w:rsid w:val="00D7170A"/>
    <w:rsid w:val="00D717A7"/>
    <w:rsid w:val="00D718D9"/>
    <w:rsid w:val="00D71B6B"/>
    <w:rsid w:val="00D7206E"/>
    <w:rsid w:val="00D7237C"/>
    <w:rsid w:val="00D7240A"/>
    <w:rsid w:val="00D72448"/>
    <w:rsid w:val="00D72793"/>
    <w:rsid w:val="00D72A43"/>
    <w:rsid w:val="00D73164"/>
    <w:rsid w:val="00D733D9"/>
    <w:rsid w:val="00D734E7"/>
    <w:rsid w:val="00D7375F"/>
    <w:rsid w:val="00D7376F"/>
    <w:rsid w:val="00D737EE"/>
    <w:rsid w:val="00D739FB"/>
    <w:rsid w:val="00D73B0F"/>
    <w:rsid w:val="00D73DAB"/>
    <w:rsid w:val="00D743B4"/>
    <w:rsid w:val="00D745B6"/>
    <w:rsid w:val="00D748CA"/>
    <w:rsid w:val="00D7497C"/>
    <w:rsid w:val="00D7498D"/>
    <w:rsid w:val="00D74D6B"/>
    <w:rsid w:val="00D75070"/>
    <w:rsid w:val="00D75756"/>
    <w:rsid w:val="00D75A72"/>
    <w:rsid w:val="00D75DC7"/>
    <w:rsid w:val="00D75E59"/>
    <w:rsid w:val="00D761A7"/>
    <w:rsid w:val="00D76451"/>
    <w:rsid w:val="00D76452"/>
    <w:rsid w:val="00D765B7"/>
    <w:rsid w:val="00D768D9"/>
    <w:rsid w:val="00D76B57"/>
    <w:rsid w:val="00D76FD4"/>
    <w:rsid w:val="00D77014"/>
    <w:rsid w:val="00D7788A"/>
    <w:rsid w:val="00D77E59"/>
    <w:rsid w:val="00D77E8D"/>
    <w:rsid w:val="00D77F06"/>
    <w:rsid w:val="00D800D3"/>
    <w:rsid w:val="00D800EE"/>
    <w:rsid w:val="00D80439"/>
    <w:rsid w:val="00D8075E"/>
    <w:rsid w:val="00D80B44"/>
    <w:rsid w:val="00D80E1E"/>
    <w:rsid w:val="00D80F66"/>
    <w:rsid w:val="00D8108D"/>
    <w:rsid w:val="00D8115B"/>
    <w:rsid w:val="00D819BA"/>
    <w:rsid w:val="00D81DAA"/>
    <w:rsid w:val="00D81DC7"/>
    <w:rsid w:val="00D82244"/>
    <w:rsid w:val="00D823A9"/>
    <w:rsid w:val="00D824A7"/>
    <w:rsid w:val="00D825B2"/>
    <w:rsid w:val="00D82A5C"/>
    <w:rsid w:val="00D82B24"/>
    <w:rsid w:val="00D82CA9"/>
    <w:rsid w:val="00D82D68"/>
    <w:rsid w:val="00D82DDC"/>
    <w:rsid w:val="00D83133"/>
    <w:rsid w:val="00D83395"/>
    <w:rsid w:val="00D8344D"/>
    <w:rsid w:val="00D8347F"/>
    <w:rsid w:val="00D83B90"/>
    <w:rsid w:val="00D83D48"/>
    <w:rsid w:val="00D84484"/>
    <w:rsid w:val="00D84499"/>
    <w:rsid w:val="00D845FB"/>
    <w:rsid w:val="00D84604"/>
    <w:rsid w:val="00D8486F"/>
    <w:rsid w:val="00D84D44"/>
    <w:rsid w:val="00D84FE5"/>
    <w:rsid w:val="00D851A0"/>
    <w:rsid w:val="00D85A37"/>
    <w:rsid w:val="00D85FCF"/>
    <w:rsid w:val="00D860F5"/>
    <w:rsid w:val="00D86160"/>
    <w:rsid w:val="00D8634B"/>
    <w:rsid w:val="00D86930"/>
    <w:rsid w:val="00D869AB"/>
    <w:rsid w:val="00D86B4C"/>
    <w:rsid w:val="00D86CB5"/>
    <w:rsid w:val="00D86F30"/>
    <w:rsid w:val="00D871D7"/>
    <w:rsid w:val="00D879C8"/>
    <w:rsid w:val="00D87A39"/>
    <w:rsid w:val="00D87B60"/>
    <w:rsid w:val="00D87C2D"/>
    <w:rsid w:val="00D90388"/>
    <w:rsid w:val="00D90930"/>
    <w:rsid w:val="00D90982"/>
    <w:rsid w:val="00D90BFA"/>
    <w:rsid w:val="00D90D57"/>
    <w:rsid w:val="00D90EA8"/>
    <w:rsid w:val="00D91211"/>
    <w:rsid w:val="00D913FC"/>
    <w:rsid w:val="00D91411"/>
    <w:rsid w:val="00D917A0"/>
    <w:rsid w:val="00D91874"/>
    <w:rsid w:val="00D91918"/>
    <w:rsid w:val="00D91B18"/>
    <w:rsid w:val="00D91D47"/>
    <w:rsid w:val="00D91EAF"/>
    <w:rsid w:val="00D9224A"/>
    <w:rsid w:val="00D923DC"/>
    <w:rsid w:val="00D926D7"/>
    <w:rsid w:val="00D9287D"/>
    <w:rsid w:val="00D92979"/>
    <w:rsid w:val="00D929A7"/>
    <w:rsid w:val="00D92D1B"/>
    <w:rsid w:val="00D92D8B"/>
    <w:rsid w:val="00D92FCF"/>
    <w:rsid w:val="00D93161"/>
    <w:rsid w:val="00D93270"/>
    <w:rsid w:val="00D933A7"/>
    <w:rsid w:val="00D93A1F"/>
    <w:rsid w:val="00D93C17"/>
    <w:rsid w:val="00D94119"/>
    <w:rsid w:val="00D941A6"/>
    <w:rsid w:val="00D947D9"/>
    <w:rsid w:val="00D94B7B"/>
    <w:rsid w:val="00D94D54"/>
    <w:rsid w:val="00D94EE6"/>
    <w:rsid w:val="00D95A5E"/>
    <w:rsid w:val="00D967E8"/>
    <w:rsid w:val="00D96CB4"/>
    <w:rsid w:val="00D96CD1"/>
    <w:rsid w:val="00D96DF2"/>
    <w:rsid w:val="00D96E31"/>
    <w:rsid w:val="00D96F18"/>
    <w:rsid w:val="00D96FB1"/>
    <w:rsid w:val="00D97650"/>
    <w:rsid w:val="00D97934"/>
    <w:rsid w:val="00D9793A"/>
    <w:rsid w:val="00D97B2C"/>
    <w:rsid w:val="00D97B6D"/>
    <w:rsid w:val="00DA0311"/>
    <w:rsid w:val="00DA0551"/>
    <w:rsid w:val="00DA11BB"/>
    <w:rsid w:val="00DA1666"/>
    <w:rsid w:val="00DA16CC"/>
    <w:rsid w:val="00DA16DD"/>
    <w:rsid w:val="00DA19B2"/>
    <w:rsid w:val="00DA19CC"/>
    <w:rsid w:val="00DA1A61"/>
    <w:rsid w:val="00DA1F9E"/>
    <w:rsid w:val="00DA1FE0"/>
    <w:rsid w:val="00DA2204"/>
    <w:rsid w:val="00DA2256"/>
    <w:rsid w:val="00DA245D"/>
    <w:rsid w:val="00DA2916"/>
    <w:rsid w:val="00DA2CB9"/>
    <w:rsid w:val="00DA31B8"/>
    <w:rsid w:val="00DA3526"/>
    <w:rsid w:val="00DA3B14"/>
    <w:rsid w:val="00DA3B69"/>
    <w:rsid w:val="00DA3BD2"/>
    <w:rsid w:val="00DA3D0F"/>
    <w:rsid w:val="00DA3D14"/>
    <w:rsid w:val="00DA4018"/>
    <w:rsid w:val="00DA427E"/>
    <w:rsid w:val="00DA4335"/>
    <w:rsid w:val="00DA4344"/>
    <w:rsid w:val="00DA43E0"/>
    <w:rsid w:val="00DA454F"/>
    <w:rsid w:val="00DA46C6"/>
    <w:rsid w:val="00DA48EE"/>
    <w:rsid w:val="00DA49CC"/>
    <w:rsid w:val="00DA4B40"/>
    <w:rsid w:val="00DA4C51"/>
    <w:rsid w:val="00DA4CC9"/>
    <w:rsid w:val="00DA4E30"/>
    <w:rsid w:val="00DA50D9"/>
    <w:rsid w:val="00DA5600"/>
    <w:rsid w:val="00DA5610"/>
    <w:rsid w:val="00DA5E8A"/>
    <w:rsid w:val="00DA5F6A"/>
    <w:rsid w:val="00DA621F"/>
    <w:rsid w:val="00DA6286"/>
    <w:rsid w:val="00DA674C"/>
    <w:rsid w:val="00DA6842"/>
    <w:rsid w:val="00DA68E4"/>
    <w:rsid w:val="00DA69D7"/>
    <w:rsid w:val="00DA6A7C"/>
    <w:rsid w:val="00DA6AA4"/>
    <w:rsid w:val="00DA7293"/>
    <w:rsid w:val="00DA7480"/>
    <w:rsid w:val="00DA7C0E"/>
    <w:rsid w:val="00DA7E99"/>
    <w:rsid w:val="00DB0857"/>
    <w:rsid w:val="00DB0F70"/>
    <w:rsid w:val="00DB1B0E"/>
    <w:rsid w:val="00DB1C35"/>
    <w:rsid w:val="00DB1DBB"/>
    <w:rsid w:val="00DB1DED"/>
    <w:rsid w:val="00DB1F4D"/>
    <w:rsid w:val="00DB21C3"/>
    <w:rsid w:val="00DB2AFB"/>
    <w:rsid w:val="00DB2CFD"/>
    <w:rsid w:val="00DB2E7F"/>
    <w:rsid w:val="00DB2E89"/>
    <w:rsid w:val="00DB2EFE"/>
    <w:rsid w:val="00DB307F"/>
    <w:rsid w:val="00DB32D6"/>
    <w:rsid w:val="00DB3324"/>
    <w:rsid w:val="00DB34AE"/>
    <w:rsid w:val="00DB3552"/>
    <w:rsid w:val="00DB4280"/>
    <w:rsid w:val="00DB44CB"/>
    <w:rsid w:val="00DB461C"/>
    <w:rsid w:val="00DB46C3"/>
    <w:rsid w:val="00DB48B3"/>
    <w:rsid w:val="00DB4AC9"/>
    <w:rsid w:val="00DB4B4C"/>
    <w:rsid w:val="00DB4BF3"/>
    <w:rsid w:val="00DB4CB6"/>
    <w:rsid w:val="00DB4CE9"/>
    <w:rsid w:val="00DB4DE7"/>
    <w:rsid w:val="00DB4EA3"/>
    <w:rsid w:val="00DB577D"/>
    <w:rsid w:val="00DB5B0F"/>
    <w:rsid w:val="00DB5B90"/>
    <w:rsid w:val="00DB5DF7"/>
    <w:rsid w:val="00DB60D2"/>
    <w:rsid w:val="00DB62EB"/>
    <w:rsid w:val="00DB6360"/>
    <w:rsid w:val="00DB645B"/>
    <w:rsid w:val="00DB6476"/>
    <w:rsid w:val="00DB6A52"/>
    <w:rsid w:val="00DB6F67"/>
    <w:rsid w:val="00DB714C"/>
    <w:rsid w:val="00DB72B5"/>
    <w:rsid w:val="00DB798E"/>
    <w:rsid w:val="00DB79A8"/>
    <w:rsid w:val="00DC0116"/>
    <w:rsid w:val="00DC052B"/>
    <w:rsid w:val="00DC07F9"/>
    <w:rsid w:val="00DC096A"/>
    <w:rsid w:val="00DC100C"/>
    <w:rsid w:val="00DC10F7"/>
    <w:rsid w:val="00DC17BD"/>
    <w:rsid w:val="00DC20CF"/>
    <w:rsid w:val="00DC213F"/>
    <w:rsid w:val="00DC2416"/>
    <w:rsid w:val="00DC245D"/>
    <w:rsid w:val="00DC2599"/>
    <w:rsid w:val="00DC26AA"/>
    <w:rsid w:val="00DC272A"/>
    <w:rsid w:val="00DC27AE"/>
    <w:rsid w:val="00DC28AA"/>
    <w:rsid w:val="00DC2E97"/>
    <w:rsid w:val="00DC2F5F"/>
    <w:rsid w:val="00DC32E4"/>
    <w:rsid w:val="00DC334D"/>
    <w:rsid w:val="00DC33A7"/>
    <w:rsid w:val="00DC33D7"/>
    <w:rsid w:val="00DC34B2"/>
    <w:rsid w:val="00DC38B4"/>
    <w:rsid w:val="00DC3961"/>
    <w:rsid w:val="00DC3EF9"/>
    <w:rsid w:val="00DC3FD1"/>
    <w:rsid w:val="00DC452D"/>
    <w:rsid w:val="00DC4710"/>
    <w:rsid w:val="00DC4ABA"/>
    <w:rsid w:val="00DC4C09"/>
    <w:rsid w:val="00DC4EEB"/>
    <w:rsid w:val="00DC5C20"/>
    <w:rsid w:val="00DC6096"/>
    <w:rsid w:val="00DC626C"/>
    <w:rsid w:val="00DC6370"/>
    <w:rsid w:val="00DC6448"/>
    <w:rsid w:val="00DC66FC"/>
    <w:rsid w:val="00DC67C6"/>
    <w:rsid w:val="00DC6D4E"/>
    <w:rsid w:val="00DC6DB0"/>
    <w:rsid w:val="00DC6F24"/>
    <w:rsid w:val="00DC7571"/>
    <w:rsid w:val="00DC77AE"/>
    <w:rsid w:val="00DC792C"/>
    <w:rsid w:val="00DC79BB"/>
    <w:rsid w:val="00DC7B6A"/>
    <w:rsid w:val="00DD0336"/>
    <w:rsid w:val="00DD033C"/>
    <w:rsid w:val="00DD03D7"/>
    <w:rsid w:val="00DD04AC"/>
    <w:rsid w:val="00DD05C8"/>
    <w:rsid w:val="00DD0B16"/>
    <w:rsid w:val="00DD0E29"/>
    <w:rsid w:val="00DD1307"/>
    <w:rsid w:val="00DD1875"/>
    <w:rsid w:val="00DD1A4B"/>
    <w:rsid w:val="00DD21DF"/>
    <w:rsid w:val="00DD2465"/>
    <w:rsid w:val="00DD24B7"/>
    <w:rsid w:val="00DD261B"/>
    <w:rsid w:val="00DD26CD"/>
    <w:rsid w:val="00DD28EF"/>
    <w:rsid w:val="00DD2C4F"/>
    <w:rsid w:val="00DD2DD4"/>
    <w:rsid w:val="00DD2FF1"/>
    <w:rsid w:val="00DD30B5"/>
    <w:rsid w:val="00DD3234"/>
    <w:rsid w:val="00DD34AB"/>
    <w:rsid w:val="00DD34B4"/>
    <w:rsid w:val="00DD37EE"/>
    <w:rsid w:val="00DD3BBC"/>
    <w:rsid w:val="00DD3D5F"/>
    <w:rsid w:val="00DD3FB0"/>
    <w:rsid w:val="00DD40B5"/>
    <w:rsid w:val="00DD40C2"/>
    <w:rsid w:val="00DD416E"/>
    <w:rsid w:val="00DD44FE"/>
    <w:rsid w:val="00DD4639"/>
    <w:rsid w:val="00DD46D4"/>
    <w:rsid w:val="00DD4850"/>
    <w:rsid w:val="00DD4EC7"/>
    <w:rsid w:val="00DD52F1"/>
    <w:rsid w:val="00DD5395"/>
    <w:rsid w:val="00DD5632"/>
    <w:rsid w:val="00DD57E4"/>
    <w:rsid w:val="00DD5C8D"/>
    <w:rsid w:val="00DD5CBC"/>
    <w:rsid w:val="00DD5EFE"/>
    <w:rsid w:val="00DD668B"/>
    <w:rsid w:val="00DD6AFA"/>
    <w:rsid w:val="00DD6E0F"/>
    <w:rsid w:val="00DD730E"/>
    <w:rsid w:val="00DD764B"/>
    <w:rsid w:val="00DD78F5"/>
    <w:rsid w:val="00DE006E"/>
    <w:rsid w:val="00DE01BF"/>
    <w:rsid w:val="00DE02BF"/>
    <w:rsid w:val="00DE0315"/>
    <w:rsid w:val="00DE03B1"/>
    <w:rsid w:val="00DE0B37"/>
    <w:rsid w:val="00DE0DA0"/>
    <w:rsid w:val="00DE0DC9"/>
    <w:rsid w:val="00DE0EA5"/>
    <w:rsid w:val="00DE10FE"/>
    <w:rsid w:val="00DE1131"/>
    <w:rsid w:val="00DE120E"/>
    <w:rsid w:val="00DE12D4"/>
    <w:rsid w:val="00DE12DD"/>
    <w:rsid w:val="00DE194E"/>
    <w:rsid w:val="00DE1D08"/>
    <w:rsid w:val="00DE1DD6"/>
    <w:rsid w:val="00DE1E45"/>
    <w:rsid w:val="00DE1F2B"/>
    <w:rsid w:val="00DE1FC4"/>
    <w:rsid w:val="00DE22E8"/>
    <w:rsid w:val="00DE2395"/>
    <w:rsid w:val="00DE24A6"/>
    <w:rsid w:val="00DE25BF"/>
    <w:rsid w:val="00DE26F1"/>
    <w:rsid w:val="00DE2837"/>
    <w:rsid w:val="00DE2841"/>
    <w:rsid w:val="00DE2859"/>
    <w:rsid w:val="00DE28EF"/>
    <w:rsid w:val="00DE2925"/>
    <w:rsid w:val="00DE314F"/>
    <w:rsid w:val="00DE319D"/>
    <w:rsid w:val="00DE32E6"/>
    <w:rsid w:val="00DE3531"/>
    <w:rsid w:val="00DE3781"/>
    <w:rsid w:val="00DE4BBA"/>
    <w:rsid w:val="00DE4D6E"/>
    <w:rsid w:val="00DE5685"/>
    <w:rsid w:val="00DE5B1A"/>
    <w:rsid w:val="00DE5BC8"/>
    <w:rsid w:val="00DE5BF7"/>
    <w:rsid w:val="00DE5D28"/>
    <w:rsid w:val="00DE6023"/>
    <w:rsid w:val="00DE60AE"/>
    <w:rsid w:val="00DE645C"/>
    <w:rsid w:val="00DE658F"/>
    <w:rsid w:val="00DE6DD2"/>
    <w:rsid w:val="00DE70C7"/>
    <w:rsid w:val="00DE7387"/>
    <w:rsid w:val="00DE7563"/>
    <w:rsid w:val="00DE776F"/>
    <w:rsid w:val="00DE7F98"/>
    <w:rsid w:val="00DF01BD"/>
    <w:rsid w:val="00DF0218"/>
    <w:rsid w:val="00DF031D"/>
    <w:rsid w:val="00DF093D"/>
    <w:rsid w:val="00DF0B20"/>
    <w:rsid w:val="00DF0C79"/>
    <w:rsid w:val="00DF149E"/>
    <w:rsid w:val="00DF1615"/>
    <w:rsid w:val="00DF1618"/>
    <w:rsid w:val="00DF1C70"/>
    <w:rsid w:val="00DF23B5"/>
    <w:rsid w:val="00DF23C9"/>
    <w:rsid w:val="00DF251E"/>
    <w:rsid w:val="00DF25A0"/>
    <w:rsid w:val="00DF2D90"/>
    <w:rsid w:val="00DF3117"/>
    <w:rsid w:val="00DF3537"/>
    <w:rsid w:val="00DF3833"/>
    <w:rsid w:val="00DF386F"/>
    <w:rsid w:val="00DF3D4A"/>
    <w:rsid w:val="00DF4111"/>
    <w:rsid w:val="00DF4521"/>
    <w:rsid w:val="00DF475E"/>
    <w:rsid w:val="00DF4F99"/>
    <w:rsid w:val="00DF5230"/>
    <w:rsid w:val="00DF54E6"/>
    <w:rsid w:val="00DF5528"/>
    <w:rsid w:val="00DF5A4D"/>
    <w:rsid w:val="00DF5AA7"/>
    <w:rsid w:val="00DF5D2F"/>
    <w:rsid w:val="00DF65F5"/>
    <w:rsid w:val="00DF6669"/>
    <w:rsid w:val="00DF6D0E"/>
    <w:rsid w:val="00DF6F46"/>
    <w:rsid w:val="00DF7019"/>
    <w:rsid w:val="00DF70D0"/>
    <w:rsid w:val="00DF713C"/>
    <w:rsid w:val="00DF719F"/>
    <w:rsid w:val="00DF71F0"/>
    <w:rsid w:val="00DF7778"/>
    <w:rsid w:val="00DF7933"/>
    <w:rsid w:val="00DF7A7E"/>
    <w:rsid w:val="00DF7B9E"/>
    <w:rsid w:val="00DF7E8A"/>
    <w:rsid w:val="00DF7F8E"/>
    <w:rsid w:val="00E00003"/>
    <w:rsid w:val="00E0024F"/>
    <w:rsid w:val="00E005AF"/>
    <w:rsid w:val="00E008A5"/>
    <w:rsid w:val="00E008B0"/>
    <w:rsid w:val="00E00B21"/>
    <w:rsid w:val="00E00B2F"/>
    <w:rsid w:val="00E00C71"/>
    <w:rsid w:val="00E00EA1"/>
    <w:rsid w:val="00E00F8A"/>
    <w:rsid w:val="00E00FDE"/>
    <w:rsid w:val="00E00FFF"/>
    <w:rsid w:val="00E013EB"/>
    <w:rsid w:val="00E014D4"/>
    <w:rsid w:val="00E01871"/>
    <w:rsid w:val="00E01C38"/>
    <w:rsid w:val="00E02106"/>
    <w:rsid w:val="00E02299"/>
    <w:rsid w:val="00E023CF"/>
    <w:rsid w:val="00E0247F"/>
    <w:rsid w:val="00E025D0"/>
    <w:rsid w:val="00E0289E"/>
    <w:rsid w:val="00E02A4B"/>
    <w:rsid w:val="00E03D36"/>
    <w:rsid w:val="00E03D9D"/>
    <w:rsid w:val="00E04482"/>
    <w:rsid w:val="00E044D4"/>
    <w:rsid w:val="00E045CF"/>
    <w:rsid w:val="00E0480D"/>
    <w:rsid w:val="00E04947"/>
    <w:rsid w:val="00E04959"/>
    <w:rsid w:val="00E04B3B"/>
    <w:rsid w:val="00E04BBA"/>
    <w:rsid w:val="00E04DD8"/>
    <w:rsid w:val="00E05061"/>
    <w:rsid w:val="00E05349"/>
    <w:rsid w:val="00E05572"/>
    <w:rsid w:val="00E056C4"/>
    <w:rsid w:val="00E05700"/>
    <w:rsid w:val="00E06584"/>
    <w:rsid w:val="00E06E83"/>
    <w:rsid w:val="00E06F40"/>
    <w:rsid w:val="00E06F68"/>
    <w:rsid w:val="00E078F1"/>
    <w:rsid w:val="00E07AB2"/>
    <w:rsid w:val="00E07C1E"/>
    <w:rsid w:val="00E07D07"/>
    <w:rsid w:val="00E07D0A"/>
    <w:rsid w:val="00E07EB4"/>
    <w:rsid w:val="00E109DB"/>
    <w:rsid w:val="00E10E38"/>
    <w:rsid w:val="00E10EF8"/>
    <w:rsid w:val="00E11945"/>
    <w:rsid w:val="00E11E51"/>
    <w:rsid w:val="00E11FC8"/>
    <w:rsid w:val="00E121AB"/>
    <w:rsid w:val="00E12340"/>
    <w:rsid w:val="00E1293F"/>
    <w:rsid w:val="00E12AA9"/>
    <w:rsid w:val="00E12DE8"/>
    <w:rsid w:val="00E12E21"/>
    <w:rsid w:val="00E12EF4"/>
    <w:rsid w:val="00E13208"/>
    <w:rsid w:val="00E134CD"/>
    <w:rsid w:val="00E1350D"/>
    <w:rsid w:val="00E135E7"/>
    <w:rsid w:val="00E13700"/>
    <w:rsid w:val="00E14060"/>
    <w:rsid w:val="00E1424E"/>
    <w:rsid w:val="00E14495"/>
    <w:rsid w:val="00E144C7"/>
    <w:rsid w:val="00E147F7"/>
    <w:rsid w:val="00E14859"/>
    <w:rsid w:val="00E14C02"/>
    <w:rsid w:val="00E1505F"/>
    <w:rsid w:val="00E1538F"/>
    <w:rsid w:val="00E15FFE"/>
    <w:rsid w:val="00E161E7"/>
    <w:rsid w:val="00E1688A"/>
    <w:rsid w:val="00E1722A"/>
    <w:rsid w:val="00E17265"/>
    <w:rsid w:val="00E174B9"/>
    <w:rsid w:val="00E17516"/>
    <w:rsid w:val="00E1762B"/>
    <w:rsid w:val="00E1771D"/>
    <w:rsid w:val="00E17FBE"/>
    <w:rsid w:val="00E20098"/>
    <w:rsid w:val="00E203F9"/>
    <w:rsid w:val="00E20A1F"/>
    <w:rsid w:val="00E20AA8"/>
    <w:rsid w:val="00E20ADD"/>
    <w:rsid w:val="00E211F1"/>
    <w:rsid w:val="00E2125F"/>
    <w:rsid w:val="00E2127F"/>
    <w:rsid w:val="00E21A1A"/>
    <w:rsid w:val="00E22157"/>
    <w:rsid w:val="00E22162"/>
    <w:rsid w:val="00E2221E"/>
    <w:rsid w:val="00E22308"/>
    <w:rsid w:val="00E22394"/>
    <w:rsid w:val="00E228DE"/>
    <w:rsid w:val="00E22B0E"/>
    <w:rsid w:val="00E22EB1"/>
    <w:rsid w:val="00E22F41"/>
    <w:rsid w:val="00E22F6E"/>
    <w:rsid w:val="00E23041"/>
    <w:rsid w:val="00E23251"/>
    <w:rsid w:val="00E232B6"/>
    <w:rsid w:val="00E23331"/>
    <w:rsid w:val="00E23353"/>
    <w:rsid w:val="00E238EC"/>
    <w:rsid w:val="00E23AEC"/>
    <w:rsid w:val="00E23C4A"/>
    <w:rsid w:val="00E23C55"/>
    <w:rsid w:val="00E24147"/>
    <w:rsid w:val="00E24171"/>
    <w:rsid w:val="00E2441E"/>
    <w:rsid w:val="00E24423"/>
    <w:rsid w:val="00E2443B"/>
    <w:rsid w:val="00E24756"/>
    <w:rsid w:val="00E24C86"/>
    <w:rsid w:val="00E24EA2"/>
    <w:rsid w:val="00E2502F"/>
    <w:rsid w:val="00E25162"/>
    <w:rsid w:val="00E2524C"/>
    <w:rsid w:val="00E256BC"/>
    <w:rsid w:val="00E25995"/>
    <w:rsid w:val="00E259F5"/>
    <w:rsid w:val="00E25B4E"/>
    <w:rsid w:val="00E25CB1"/>
    <w:rsid w:val="00E25D8F"/>
    <w:rsid w:val="00E26321"/>
    <w:rsid w:val="00E2652C"/>
    <w:rsid w:val="00E26CDE"/>
    <w:rsid w:val="00E26CF3"/>
    <w:rsid w:val="00E26E36"/>
    <w:rsid w:val="00E26FC2"/>
    <w:rsid w:val="00E2739C"/>
    <w:rsid w:val="00E2741E"/>
    <w:rsid w:val="00E27B8B"/>
    <w:rsid w:val="00E301E2"/>
    <w:rsid w:val="00E3057A"/>
    <w:rsid w:val="00E307E7"/>
    <w:rsid w:val="00E30C2F"/>
    <w:rsid w:val="00E30D4B"/>
    <w:rsid w:val="00E30EF0"/>
    <w:rsid w:val="00E3101C"/>
    <w:rsid w:val="00E310C1"/>
    <w:rsid w:val="00E3117E"/>
    <w:rsid w:val="00E311BB"/>
    <w:rsid w:val="00E3142C"/>
    <w:rsid w:val="00E31AB3"/>
    <w:rsid w:val="00E31AE7"/>
    <w:rsid w:val="00E31C72"/>
    <w:rsid w:val="00E3202D"/>
    <w:rsid w:val="00E323A6"/>
    <w:rsid w:val="00E32514"/>
    <w:rsid w:val="00E327CB"/>
    <w:rsid w:val="00E32863"/>
    <w:rsid w:val="00E32AB4"/>
    <w:rsid w:val="00E32BCA"/>
    <w:rsid w:val="00E32D46"/>
    <w:rsid w:val="00E33B0C"/>
    <w:rsid w:val="00E33C65"/>
    <w:rsid w:val="00E33D4D"/>
    <w:rsid w:val="00E33DAD"/>
    <w:rsid w:val="00E3400A"/>
    <w:rsid w:val="00E3403D"/>
    <w:rsid w:val="00E34366"/>
    <w:rsid w:val="00E34582"/>
    <w:rsid w:val="00E34792"/>
    <w:rsid w:val="00E34AC4"/>
    <w:rsid w:val="00E34CDC"/>
    <w:rsid w:val="00E3553C"/>
    <w:rsid w:val="00E355C1"/>
    <w:rsid w:val="00E35672"/>
    <w:rsid w:val="00E35795"/>
    <w:rsid w:val="00E358CF"/>
    <w:rsid w:val="00E35C2E"/>
    <w:rsid w:val="00E35CB2"/>
    <w:rsid w:val="00E362C7"/>
    <w:rsid w:val="00E36335"/>
    <w:rsid w:val="00E36912"/>
    <w:rsid w:val="00E36AA5"/>
    <w:rsid w:val="00E36B73"/>
    <w:rsid w:val="00E36ED4"/>
    <w:rsid w:val="00E37023"/>
    <w:rsid w:val="00E3742E"/>
    <w:rsid w:val="00E374D3"/>
    <w:rsid w:val="00E37567"/>
    <w:rsid w:val="00E37D32"/>
    <w:rsid w:val="00E37EBE"/>
    <w:rsid w:val="00E37F58"/>
    <w:rsid w:val="00E40060"/>
    <w:rsid w:val="00E40268"/>
    <w:rsid w:val="00E402AF"/>
    <w:rsid w:val="00E405BE"/>
    <w:rsid w:val="00E40653"/>
    <w:rsid w:val="00E40FFE"/>
    <w:rsid w:val="00E41417"/>
    <w:rsid w:val="00E419F2"/>
    <w:rsid w:val="00E41DB4"/>
    <w:rsid w:val="00E42600"/>
    <w:rsid w:val="00E4296E"/>
    <w:rsid w:val="00E42B22"/>
    <w:rsid w:val="00E42BB5"/>
    <w:rsid w:val="00E42C72"/>
    <w:rsid w:val="00E430D5"/>
    <w:rsid w:val="00E430E7"/>
    <w:rsid w:val="00E431CA"/>
    <w:rsid w:val="00E431F2"/>
    <w:rsid w:val="00E433FC"/>
    <w:rsid w:val="00E4359D"/>
    <w:rsid w:val="00E4386F"/>
    <w:rsid w:val="00E43E34"/>
    <w:rsid w:val="00E44204"/>
    <w:rsid w:val="00E44383"/>
    <w:rsid w:val="00E443E9"/>
    <w:rsid w:val="00E4493A"/>
    <w:rsid w:val="00E449B7"/>
    <w:rsid w:val="00E44EEB"/>
    <w:rsid w:val="00E45053"/>
    <w:rsid w:val="00E4540B"/>
    <w:rsid w:val="00E45974"/>
    <w:rsid w:val="00E45A44"/>
    <w:rsid w:val="00E45B61"/>
    <w:rsid w:val="00E45BF2"/>
    <w:rsid w:val="00E46016"/>
    <w:rsid w:val="00E462D4"/>
    <w:rsid w:val="00E4657E"/>
    <w:rsid w:val="00E46795"/>
    <w:rsid w:val="00E46B98"/>
    <w:rsid w:val="00E46BE5"/>
    <w:rsid w:val="00E46DEE"/>
    <w:rsid w:val="00E46F15"/>
    <w:rsid w:val="00E476A8"/>
    <w:rsid w:val="00E4780C"/>
    <w:rsid w:val="00E479D4"/>
    <w:rsid w:val="00E47AB5"/>
    <w:rsid w:val="00E47C40"/>
    <w:rsid w:val="00E47C7A"/>
    <w:rsid w:val="00E5053E"/>
    <w:rsid w:val="00E508F9"/>
    <w:rsid w:val="00E50BAC"/>
    <w:rsid w:val="00E50CB9"/>
    <w:rsid w:val="00E512B6"/>
    <w:rsid w:val="00E5131C"/>
    <w:rsid w:val="00E51919"/>
    <w:rsid w:val="00E51DC1"/>
    <w:rsid w:val="00E51E8E"/>
    <w:rsid w:val="00E52258"/>
    <w:rsid w:val="00E526B9"/>
    <w:rsid w:val="00E52816"/>
    <w:rsid w:val="00E5291A"/>
    <w:rsid w:val="00E5298C"/>
    <w:rsid w:val="00E52A55"/>
    <w:rsid w:val="00E52DCE"/>
    <w:rsid w:val="00E5308F"/>
    <w:rsid w:val="00E5320A"/>
    <w:rsid w:val="00E53446"/>
    <w:rsid w:val="00E5359E"/>
    <w:rsid w:val="00E54453"/>
    <w:rsid w:val="00E548AF"/>
    <w:rsid w:val="00E549AF"/>
    <w:rsid w:val="00E54C57"/>
    <w:rsid w:val="00E55011"/>
    <w:rsid w:val="00E550F9"/>
    <w:rsid w:val="00E5510D"/>
    <w:rsid w:val="00E552D2"/>
    <w:rsid w:val="00E560D3"/>
    <w:rsid w:val="00E56115"/>
    <w:rsid w:val="00E5616E"/>
    <w:rsid w:val="00E56383"/>
    <w:rsid w:val="00E5643A"/>
    <w:rsid w:val="00E56717"/>
    <w:rsid w:val="00E56781"/>
    <w:rsid w:val="00E56A5E"/>
    <w:rsid w:val="00E56F2B"/>
    <w:rsid w:val="00E57596"/>
    <w:rsid w:val="00E5797B"/>
    <w:rsid w:val="00E57C81"/>
    <w:rsid w:val="00E57E59"/>
    <w:rsid w:val="00E6021D"/>
    <w:rsid w:val="00E602B8"/>
    <w:rsid w:val="00E60723"/>
    <w:rsid w:val="00E607DD"/>
    <w:rsid w:val="00E607E1"/>
    <w:rsid w:val="00E60ABD"/>
    <w:rsid w:val="00E61005"/>
    <w:rsid w:val="00E6101F"/>
    <w:rsid w:val="00E6158C"/>
    <w:rsid w:val="00E61959"/>
    <w:rsid w:val="00E61BA7"/>
    <w:rsid w:val="00E61CB2"/>
    <w:rsid w:val="00E61D21"/>
    <w:rsid w:val="00E61D54"/>
    <w:rsid w:val="00E61F4C"/>
    <w:rsid w:val="00E625BF"/>
    <w:rsid w:val="00E62656"/>
    <w:rsid w:val="00E6270F"/>
    <w:rsid w:val="00E629C9"/>
    <w:rsid w:val="00E62C32"/>
    <w:rsid w:val="00E62D0C"/>
    <w:rsid w:val="00E62EE4"/>
    <w:rsid w:val="00E62F56"/>
    <w:rsid w:val="00E630E1"/>
    <w:rsid w:val="00E6369F"/>
    <w:rsid w:val="00E6374E"/>
    <w:rsid w:val="00E63790"/>
    <w:rsid w:val="00E639FF"/>
    <w:rsid w:val="00E63A08"/>
    <w:rsid w:val="00E63B3C"/>
    <w:rsid w:val="00E63C85"/>
    <w:rsid w:val="00E63E1A"/>
    <w:rsid w:val="00E63FE8"/>
    <w:rsid w:val="00E6430E"/>
    <w:rsid w:val="00E64796"/>
    <w:rsid w:val="00E64A72"/>
    <w:rsid w:val="00E64ADD"/>
    <w:rsid w:val="00E64DFB"/>
    <w:rsid w:val="00E6509C"/>
    <w:rsid w:val="00E6530F"/>
    <w:rsid w:val="00E655D5"/>
    <w:rsid w:val="00E656C5"/>
    <w:rsid w:val="00E656D8"/>
    <w:rsid w:val="00E65B5D"/>
    <w:rsid w:val="00E65DE3"/>
    <w:rsid w:val="00E65ED8"/>
    <w:rsid w:val="00E65F27"/>
    <w:rsid w:val="00E660B6"/>
    <w:rsid w:val="00E668B1"/>
    <w:rsid w:val="00E66A55"/>
    <w:rsid w:val="00E66B6C"/>
    <w:rsid w:val="00E66CF7"/>
    <w:rsid w:val="00E66FC3"/>
    <w:rsid w:val="00E67521"/>
    <w:rsid w:val="00E678EF"/>
    <w:rsid w:val="00E679E4"/>
    <w:rsid w:val="00E67D54"/>
    <w:rsid w:val="00E70359"/>
    <w:rsid w:val="00E706AC"/>
    <w:rsid w:val="00E70A59"/>
    <w:rsid w:val="00E7117A"/>
    <w:rsid w:val="00E7151B"/>
    <w:rsid w:val="00E71639"/>
    <w:rsid w:val="00E71831"/>
    <w:rsid w:val="00E71ADD"/>
    <w:rsid w:val="00E71BF4"/>
    <w:rsid w:val="00E724A1"/>
    <w:rsid w:val="00E72962"/>
    <w:rsid w:val="00E729AE"/>
    <w:rsid w:val="00E72E33"/>
    <w:rsid w:val="00E73271"/>
    <w:rsid w:val="00E733C5"/>
    <w:rsid w:val="00E73593"/>
    <w:rsid w:val="00E73716"/>
    <w:rsid w:val="00E738A8"/>
    <w:rsid w:val="00E73C12"/>
    <w:rsid w:val="00E73C20"/>
    <w:rsid w:val="00E73D81"/>
    <w:rsid w:val="00E73DAD"/>
    <w:rsid w:val="00E73E59"/>
    <w:rsid w:val="00E74190"/>
    <w:rsid w:val="00E742B4"/>
    <w:rsid w:val="00E7431B"/>
    <w:rsid w:val="00E745E8"/>
    <w:rsid w:val="00E749F9"/>
    <w:rsid w:val="00E74C84"/>
    <w:rsid w:val="00E74C9C"/>
    <w:rsid w:val="00E74D14"/>
    <w:rsid w:val="00E74D93"/>
    <w:rsid w:val="00E752C4"/>
    <w:rsid w:val="00E754EC"/>
    <w:rsid w:val="00E7632F"/>
    <w:rsid w:val="00E768C1"/>
    <w:rsid w:val="00E76B86"/>
    <w:rsid w:val="00E76D09"/>
    <w:rsid w:val="00E7795F"/>
    <w:rsid w:val="00E77A4E"/>
    <w:rsid w:val="00E77D1D"/>
    <w:rsid w:val="00E77DE6"/>
    <w:rsid w:val="00E8064B"/>
    <w:rsid w:val="00E8087B"/>
    <w:rsid w:val="00E808E8"/>
    <w:rsid w:val="00E80C82"/>
    <w:rsid w:val="00E80DE0"/>
    <w:rsid w:val="00E80E14"/>
    <w:rsid w:val="00E81434"/>
    <w:rsid w:val="00E81538"/>
    <w:rsid w:val="00E816A2"/>
    <w:rsid w:val="00E81D52"/>
    <w:rsid w:val="00E82052"/>
    <w:rsid w:val="00E820A5"/>
    <w:rsid w:val="00E820A8"/>
    <w:rsid w:val="00E821EE"/>
    <w:rsid w:val="00E82852"/>
    <w:rsid w:val="00E831E3"/>
    <w:rsid w:val="00E83706"/>
    <w:rsid w:val="00E83D50"/>
    <w:rsid w:val="00E83E0A"/>
    <w:rsid w:val="00E83EB8"/>
    <w:rsid w:val="00E83F1E"/>
    <w:rsid w:val="00E84288"/>
    <w:rsid w:val="00E8462B"/>
    <w:rsid w:val="00E8464B"/>
    <w:rsid w:val="00E848B6"/>
    <w:rsid w:val="00E848F1"/>
    <w:rsid w:val="00E84A77"/>
    <w:rsid w:val="00E84C38"/>
    <w:rsid w:val="00E84E33"/>
    <w:rsid w:val="00E8506B"/>
    <w:rsid w:val="00E851D0"/>
    <w:rsid w:val="00E852CC"/>
    <w:rsid w:val="00E85422"/>
    <w:rsid w:val="00E856D0"/>
    <w:rsid w:val="00E85D06"/>
    <w:rsid w:val="00E85D49"/>
    <w:rsid w:val="00E85F3A"/>
    <w:rsid w:val="00E85FDC"/>
    <w:rsid w:val="00E860EE"/>
    <w:rsid w:val="00E861E2"/>
    <w:rsid w:val="00E86231"/>
    <w:rsid w:val="00E863F3"/>
    <w:rsid w:val="00E86A03"/>
    <w:rsid w:val="00E86D02"/>
    <w:rsid w:val="00E86D70"/>
    <w:rsid w:val="00E86DCF"/>
    <w:rsid w:val="00E86E09"/>
    <w:rsid w:val="00E86ED9"/>
    <w:rsid w:val="00E86EE4"/>
    <w:rsid w:val="00E87520"/>
    <w:rsid w:val="00E87562"/>
    <w:rsid w:val="00E87B71"/>
    <w:rsid w:val="00E87FE2"/>
    <w:rsid w:val="00E90265"/>
    <w:rsid w:val="00E9057F"/>
    <w:rsid w:val="00E9059B"/>
    <w:rsid w:val="00E9092B"/>
    <w:rsid w:val="00E90978"/>
    <w:rsid w:val="00E90DBB"/>
    <w:rsid w:val="00E90EE6"/>
    <w:rsid w:val="00E91460"/>
    <w:rsid w:val="00E91506"/>
    <w:rsid w:val="00E91A63"/>
    <w:rsid w:val="00E91C0C"/>
    <w:rsid w:val="00E92134"/>
    <w:rsid w:val="00E922EE"/>
    <w:rsid w:val="00E923DC"/>
    <w:rsid w:val="00E92752"/>
    <w:rsid w:val="00E92AA1"/>
    <w:rsid w:val="00E92B4D"/>
    <w:rsid w:val="00E92B87"/>
    <w:rsid w:val="00E92B88"/>
    <w:rsid w:val="00E92C32"/>
    <w:rsid w:val="00E92CBB"/>
    <w:rsid w:val="00E93013"/>
    <w:rsid w:val="00E93564"/>
    <w:rsid w:val="00E936F0"/>
    <w:rsid w:val="00E93A30"/>
    <w:rsid w:val="00E93BF9"/>
    <w:rsid w:val="00E94270"/>
    <w:rsid w:val="00E94308"/>
    <w:rsid w:val="00E94416"/>
    <w:rsid w:val="00E9443B"/>
    <w:rsid w:val="00E94698"/>
    <w:rsid w:val="00E949F8"/>
    <w:rsid w:val="00E9509E"/>
    <w:rsid w:val="00E9530D"/>
    <w:rsid w:val="00E955F8"/>
    <w:rsid w:val="00E958AF"/>
    <w:rsid w:val="00E95A34"/>
    <w:rsid w:val="00E95AF3"/>
    <w:rsid w:val="00E95B06"/>
    <w:rsid w:val="00E95FDF"/>
    <w:rsid w:val="00E96882"/>
    <w:rsid w:val="00E96CEE"/>
    <w:rsid w:val="00E96D7D"/>
    <w:rsid w:val="00E970D2"/>
    <w:rsid w:val="00E97249"/>
    <w:rsid w:val="00E973D1"/>
    <w:rsid w:val="00E976D6"/>
    <w:rsid w:val="00E97984"/>
    <w:rsid w:val="00EA04EF"/>
    <w:rsid w:val="00EA0F8C"/>
    <w:rsid w:val="00EA106F"/>
    <w:rsid w:val="00EA10B0"/>
    <w:rsid w:val="00EA144A"/>
    <w:rsid w:val="00EA173C"/>
    <w:rsid w:val="00EA17D8"/>
    <w:rsid w:val="00EA18BB"/>
    <w:rsid w:val="00EA18D0"/>
    <w:rsid w:val="00EA1FD0"/>
    <w:rsid w:val="00EA225E"/>
    <w:rsid w:val="00EA244D"/>
    <w:rsid w:val="00EA2866"/>
    <w:rsid w:val="00EA2C06"/>
    <w:rsid w:val="00EA2DF5"/>
    <w:rsid w:val="00EA2ED3"/>
    <w:rsid w:val="00EA2F26"/>
    <w:rsid w:val="00EA307B"/>
    <w:rsid w:val="00EA3715"/>
    <w:rsid w:val="00EA3AC2"/>
    <w:rsid w:val="00EA3C24"/>
    <w:rsid w:val="00EA3C60"/>
    <w:rsid w:val="00EA3EA3"/>
    <w:rsid w:val="00EA43E0"/>
    <w:rsid w:val="00EA449A"/>
    <w:rsid w:val="00EA4587"/>
    <w:rsid w:val="00EA46E2"/>
    <w:rsid w:val="00EA48FF"/>
    <w:rsid w:val="00EA4B9A"/>
    <w:rsid w:val="00EA4DBE"/>
    <w:rsid w:val="00EA53AB"/>
    <w:rsid w:val="00EA559A"/>
    <w:rsid w:val="00EA5A04"/>
    <w:rsid w:val="00EA5C03"/>
    <w:rsid w:val="00EA5F38"/>
    <w:rsid w:val="00EA62FE"/>
    <w:rsid w:val="00EA6312"/>
    <w:rsid w:val="00EA6410"/>
    <w:rsid w:val="00EA660C"/>
    <w:rsid w:val="00EA6E3E"/>
    <w:rsid w:val="00EA6FD6"/>
    <w:rsid w:val="00EA709E"/>
    <w:rsid w:val="00EA77AB"/>
    <w:rsid w:val="00EA7B1D"/>
    <w:rsid w:val="00EA7B52"/>
    <w:rsid w:val="00EA7BF5"/>
    <w:rsid w:val="00EA7E5E"/>
    <w:rsid w:val="00EA7F33"/>
    <w:rsid w:val="00EB0229"/>
    <w:rsid w:val="00EB02AD"/>
    <w:rsid w:val="00EB0465"/>
    <w:rsid w:val="00EB0560"/>
    <w:rsid w:val="00EB0814"/>
    <w:rsid w:val="00EB0B3C"/>
    <w:rsid w:val="00EB0BD2"/>
    <w:rsid w:val="00EB0C51"/>
    <w:rsid w:val="00EB1384"/>
    <w:rsid w:val="00EB166C"/>
    <w:rsid w:val="00EB168D"/>
    <w:rsid w:val="00EB19B5"/>
    <w:rsid w:val="00EB1A1A"/>
    <w:rsid w:val="00EB1ACD"/>
    <w:rsid w:val="00EB2131"/>
    <w:rsid w:val="00EB2175"/>
    <w:rsid w:val="00EB250C"/>
    <w:rsid w:val="00EB28BF"/>
    <w:rsid w:val="00EB29EC"/>
    <w:rsid w:val="00EB2EA8"/>
    <w:rsid w:val="00EB301C"/>
    <w:rsid w:val="00EB30C3"/>
    <w:rsid w:val="00EB3129"/>
    <w:rsid w:val="00EB32E0"/>
    <w:rsid w:val="00EB3320"/>
    <w:rsid w:val="00EB3AE8"/>
    <w:rsid w:val="00EB3B93"/>
    <w:rsid w:val="00EB3DB3"/>
    <w:rsid w:val="00EB3F2C"/>
    <w:rsid w:val="00EB4100"/>
    <w:rsid w:val="00EB4277"/>
    <w:rsid w:val="00EB46EF"/>
    <w:rsid w:val="00EB4DD5"/>
    <w:rsid w:val="00EB5442"/>
    <w:rsid w:val="00EB55D9"/>
    <w:rsid w:val="00EB58A8"/>
    <w:rsid w:val="00EB5A1A"/>
    <w:rsid w:val="00EB5D47"/>
    <w:rsid w:val="00EB5D92"/>
    <w:rsid w:val="00EB61B0"/>
    <w:rsid w:val="00EB6649"/>
    <w:rsid w:val="00EB69DF"/>
    <w:rsid w:val="00EB6B1F"/>
    <w:rsid w:val="00EB6D3F"/>
    <w:rsid w:val="00EB6F30"/>
    <w:rsid w:val="00EB707C"/>
    <w:rsid w:val="00EB71FD"/>
    <w:rsid w:val="00EC01DA"/>
    <w:rsid w:val="00EC02B7"/>
    <w:rsid w:val="00EC02E1"/>
    <w:rsid w:val="00EC06A1"/>
    <w:rsid w:val="00EC1334"/>
    <w:rsid w:val="00EC13B8"/>
    <w:rsid w:val="00EC1513"/>
    <w:rsid w:val="00EC18D4"/>
    <w:rsid w:val="00EC19B9"/>
    <w:rsid w:val="00EC1B76"/>
    <w:rsid w:val="00EC1C6E"/>
    <w:rsid w:val="00EC1F53"/>
    <w:rsid w:val="00EC24A2"/>
    <w:rsid w:val="00EC27B6"/>
    <w:rsid w:val="00EC293E"/>
    <w:rsid w:val="00EC2CC5"/>
    <w:rsid w:val="00EC2CC9"/>
    <w:rsid w:val="00EC2D4C"/>
    <w:rsid w:val="00EC2EEF"/>
    <w:rsid w:val="00EC3106"/>
    <w:rsid w:val="00EC33D8"/>
    <w:rsid w:val="00EC3921"/>
    <w:rsid w:val="00EC3A04"/>
    <w:rsid w:val="00EC3AD6"/>
    <w:rsid w:val="00EC3D86"/>
    <w:rsid w:val="00EC4016"/>
    <w:rsid w:val="00EC412C"/>
    <w:rsid w:val="00EC41BF"/>
    <w:rsid w:val="00EC4509"/>
    <w:rsid w:val="00EC48C1"/>
    <w:rsid w:val="00EC4BBD"/>
    <w:rsid w:val="00EC4C17"/>
    <w:rsid w:val="00EC5031"/>
    <w:rsid w:val="00EC5732"/>
    <w:rsid w:val="00EC579E"/>
    <w:rsid w:val="00EC5A5C"/>
    <w:rsid w:val="00EC62B1"/>
    <w:rsid w:val="00EC6756"/>
    <w:rsid w:val="00EC6A8C"/>
    <w:rsid w:val="00EC6ACA"/>
    <w:rsid w:val="00EC7220"/>
    <w:rsid w:val="00EC730F"/>
    <w:rsid w:val="00EC76E8"/>
    <w:rsid w:val="00EC7CDA"/>
    <w:rsid w:val="00EC7F80"/>
    <w:rsid w:val="00EC7FFC"/>
    <w:rsid w:val="00ED07C6"/>
    <w:rsid w:val="00ED086D"/>
    <w:rsid w:val="00ED0FCE"/>
    <w:rsid w:val="00ED1050"/>
    <w:rsid w:val="00ED122E"/>
    <w:rsid w:val="00ED1457"/>
    <w:rsid w:val="00ED147F"/>
    <w:rsid w:val="00ED165F"/>
    <w:rsid w:val="00ED1C37"/>
    <w:rsid w:val="00ED1DDA"/>
    <w:rsid w:val="00ED201D"/>
    <w:rsid w:val="00ED2090"/>
    <w:rsid w:val="00ED274E"/>
    <w:rsid w:val="00ED289F"/>
    <w:rsid w:val="00ED299B"/>
    <w:rsid w:val="00ED2B08"/>
    <w:rsid w:val="00ED2BCF"/>
    <w:rsid w:val="00ED2BE2"/>
    <w:rsid w:val="00ED2CA5"/>
    <w:rsid w:val="00ED3391"/>
    <w:rsid w:val="00ED33C9"/>
    <w:rsid w:val="00ED3F7E"/>
    <w:rsid w:val="00ED3FEE"/>
    <w:rsid w:val="00ED413E"/>
    <w:rsid w:val="00ED4229"/>
    <w:rsid w:val="00ED4BAE"/>
    <w:rsid w:val="00ED4F86"/>
    <w:rsid w:val="00ED5128"/>
    <w:rsid w:val="00ED5579"/>
    <w:rsid w:val="00ED5599"/>
    <w:rsid w:val="00ED57CF"/>
    <w:rsid w:val="00ED5827"/>
    <w:rsid w:val="00ED5990"/>
    <w:rsid w:val="00ED5CE6"/>
    <w:rsid w:val="00ED64A0"/>
    <w:rsid w:val="00ED65B9"/>
    <w:rsid w:val="00ED66CF"/>
    <w:rsid w:val="00ED6AFE"/>
    <w:rsid w:val="00ED6C16"/>
    <w:rsid w:val="00ED6E25"/>
    <w:rsid w:val="00ED703F"/>
    <w:rsid w:val="00ED73D3"/>
    <w:rsid w:val="00ED7AAD"/>
    <w:rsid w:val="00ED7D01"/>
    <w:rsid w:val="00ED7EC7"/>
    <w:rsid w:val="00EE0083"/>
    <w:rsid w:val="00EE011E"/>
    <w:rsid w:val="00EE05E7"/>
    <w:rsid w:val="00EE0B6B"/>
    <w:rsid w:val="00EE0DB5"/>
    <w:rsid w:val="00EE0FAC"/>
    <w:rsid w:val="00EE1C04"/>
    <w:rsid w:val="00EE20E7"/>
    <w:rsid w:val="00EE22F0"/>
    <w:rsid w:val="00EE27D8"/>
    <w:rsid w:val="00EE2DE3"/>
    <w:rsid w:val="00EE3017"/>
    <w:rsid w:val="00EE3130"/>
    <w:rsid w:val="00EE32C3"/>
    <w:rsid w:val="00EE3357"/>
    <w:rsid w:val="00EE35D1"/>
    <w:rsid w:val="00EE3975"/>
    <w:rsid w:val="00EE39D6"/>
    <w:rsid w:val="00EE3C1C"/>
    <w:rsid w:val="00EE40D4"/>
    <w:rsid w:val="00EE42FB"/>
    <w:rsid w:val="00EE439E"/>
    <w:rsid w:val="00EE439F"/>
    <w:rsid w:val="00EE43BF"/>
    <w:rsid w:val="00EE449F"/>
    <w:rsid w:val="00EE4648"/>
    <w:rsid w:val="00EE4D34"/>
    <w:rsid w:val="00EE4D90"/>
    <w:rsid w:val="00EE4FEA"/>
    <w:rsid w:val="00EE504D"/>
    <w:rsid w:val="00EE5053"/>
    <w:rsid w:val="00EE52E9"/>
    <w:rsid w:val="00EE5381"/>
    <w:rsid w:val="00EE5791"/>
    <w:rsid w:val="00EE5893"/>
    <w:rsid w:val="00EE5C53"/>
    <w:rsid w:val="00EE5D8B"/>
    <w:rsid w:val="00EE6145"/>
    <w:rsid w:val="00EE61C3"/>
    <w:rsid w:val="00EE61D6"/>
    <w:rsid w:val="00EE6840"/>
    <w:rsid w:val="00EE69AE"/>
    <w:rsid w:val="00EE6B6B"/>
    <w:rsid w:val="00EE6CC4"/>
    <w:rsid w:val="00EE756C"/>
    <w:rsid w:val="00EE7655"/>
    <w:rsid w:val="00EE7660"/>
    <w:rsid w:val="00EE7718"/>
    <w:rsid w:val="00EE7C16"/>
    <w:rsid w:val="00EE7CEA"/>
    <w:rsid w:val="00EE7F7E"/>
    <w:rsid w:val="00EF00C7"/>
    <w:rsid w:val="00EF03F1"/>
    <w:rsid w:val="00EF042D"/>
    <w:rsid w:val="00EF0580"/>
    <w:rsid w:val="00EF0B03"/>
    <w:rsid w:val="00EF0D35"/>
    <w:rsid w:val="00EF102E"/>
    <w:rsid w:val="00EF12BC"/>
    <w:rsid w:val="00EF1462"/>
    <w:rsid w:val="00EF14F2"/>
    <w:rsid w:val="00EF17FF"/>
    <w:rsid w:val="00EF1994"/>
    <w:rsid w:val="00EF1A25"/>
    <w:rsid w:val="00EF1D52"/>
    <w:rsid w:val="00EF1E39"/>
    <w:rsid w:val="00EF1FBB"/>
    <w:rsid w:val="00EF296D"/>
    <w:rsid w:val="00EF2A05"/>
    <w:rsid w:val="00EF2D13"/>
    <w:rsid w:val="00EF3567"/>
    <w:rsid w:val="00EF3755"/>
    <w:rsid w:val="00EF38F9"/>
    <w:rsid w:val="00EF38FB"/>
    <w:rsid w:val="00EF41A7"/>
    <w:rsid w:val="00EF458B"/>
    <w:rsid w:val="00EF479D"/>
    <w:rsid w:val="00EF4AC2"/>
    <w:rsid w:val="00EF4B76"/>
    <w:rsid w:val="00EF4CF7"/>
    <w:rsid w:val="00EF5605"/>
    <w:rsid w:val="00EF5625"/>
    <w:rsid w:val="00EF5A30"/>
    <w:rsid w:val="00EF5CAA"/>
    <w:rsid w:val="00EF5D43"/>
    <w:rsid w:val="00EF5EDD"/>
    <w:rsid w:val="00EF5F1F"/>
    <w:rsid w:val="00EF621A"/>
    <w:rsid w:val="00EF6226"/>
    <w:rsid w:val="00EF65B3"/>
    <w:rsid w:val="00EF65DC"/>
    <w:rsid w:val="00EF66E7"/>
    <w:rsid w:val="00EF6B0C"/>
    <w:rsid w:val="00EF6B11"/>
    <w:rsid w:val="00EF6B3B"/>
    <w:rsid w:val="00EF6BD1"/>
    <w:rsid w:val="00EF6BDC"/>
    <w:rsid w:val="00EF6D7B"/>
    <w:rsid w:val="00EF6EAA"/>
    <w:rsid w:val="00EF7911"/>
    <w:rsid w:val="00F00162"/>
    <w:rsid w:val="00F001AF"/>
    <w:rsid w:val="00F004C7"/>
    <w:rsid w:val="00F00638"/>
    <w:rsid w:val="00F01678"/>
    <w:rsid w:val="00F017D4"/>
    <w:rsid w:val="00F018AE"/>
    <w:rsid w:val="00F01CBE"/>
    <w:rsid w:val="00F02662"/>
    <w:rsid w:val="00F02A43"/>
    <w:rsid w:val="00F02B83"/>
    <w:rsid w:val="00F03394"/>
    <w:rsid w:val="00F038C7"/>
    <w:rsid w:val="00F03977"/>
    <w:rsid w:val="00F0399A"/>
    <w:rsid w:val="00F039BC"/>
    <w:rsid w:val="00F03BF4"/>
    <w:rsid w:val="00F042DF"/>
    <w:rsid w:val="00F044E6"/>
    <w:rsid w:val="00F04531"/>
    <w:rsid w:val="00F046B7"/>
    <w:rsid w:val="00F0472D"/>
    <w:rsid w:val="00F04A26"/>
    <w:rsid w:val="00F0546E"/>
    <w:rsid w:val="00F05683"/>
    <w:rsid w:val="00F05820"/>
    <w:rsid w:val="00F05D6E"/>
    <w:rsid w:val="00F05E4E"/>
    <w:rsid w:val="00F06124"/>
    <w:rsid w:val="00F0651A"/>
    <w:rsid w:val="00F065D2"/>
    <w:rsid w:val="00F0662C"/>
    <w:rsid w:val="00F06D51"/>
    <w:rsid w:val="00F06FEF"/>
    <w:rsid w:val="00F072B0"/>
    <w:rsid w:val="00F073EC"/>
    <w:rsid w:val="00F077A9"/>
    <w:rsid w:val="00F07924"/>
    <w:rsid w:val="00F07E17"/>
    <w:rsid w:val="00F1057E"/>
    <w:rsid w:val="00F10726"/>
    <w:rsid w:val="00F107DB"/>
    <w:rsid w:val="00F10A03"/>
    <w:rsid w:val="00F10B6E"/>
    <w:rsid w:val="00F10D47"/>
    <w:rsid w:val="00F10E8F"/>
    <w:rsid w:val="00F113C7"/>
    <w:rsid w:val="00F11919"/>
    <w:rsid w:val="00F11D41"/>
    <w:rsid w:val="00F11DE2"/>
    <w:rsid w:val="00F11E9F"/>
    <w:rsid w:val="00F12339"/>
    <w:rsid w:val="00F1269B"/>
    <w:rsid w:val="00F12775"/>
    <w:rsid w:val="00F1291F"/>
    <w:rsid w:val="00F12E45"/>
    <w:rsid w:val="00F137A0"/>
    <w:rsid w:val="00F138A8"/>
    <w:rsid w:val="00F1394E"/>
    <w:rsid w:val="00F13DC9"/>
    <w:rsid w:val="00F13E11"/>
    <w:rsid w:val="00F13EAE"/>
    <w:rsid w:val="00F142F3"/>
    <w:rsid w:val="00F14792"/>
    <w:rsid w:val="00F14B64"/>
    <w:rsid w:val="00F14C58"/>
    <w:rsid w:val="00F14C65"/>
    <w:rsid w:val="00F1561C"/>
    <w:rsid w:val="00F15966"/>
    <w:rsid w:val="00F15A27"/>
    <w:rsid w:val="00F15A69"/>
    <w:rsid w:val="00F15B22"/>
    <w:rsid w:val="00F15ED7"/>
    <w:rsid w:val="00F165EF"/>
    <w:rsid w:val="00F167E5"/>
    <w:rsid w:val="00F16BE5"/>
    <w:rsid w:val="00F16CCA"/>
    <w:rsid w:val="00F17615"/>
    <w:rsid w:val="00F179E4"/>
    <w:rsid w:val="00F17AEE"/>
    <w:rsid w:val="00F17D3E"/>
    <w:rsid w:val="00F2014A"/>
    <w:rsid w:val="00F2065F"/>
    <w:rsid w:val="00F20AB8"/>
    <w:rsid w:val="00F20C07"/>
    <w:rsid w:val="00F20E4D"/>
    <w:rsid w:val="00F20EF4"/>
    <w:rsid w:val="00F210F5"/>
    <w:rsid w:val="00F211AD"/>
    <w:rsid w:val="00F21227"/>
    <w:rsid w:val="00F215EC"/>
    <w:rsid w:val="00F21751"/>
    <w:rsid w:val="00F218EC"/>
    <w:rsid w:val="00F21AA1"/>
    <w:rsid w:val="00F21DEA"/>
    <w:rsid w:val="00F21F81"/>
    <w:rsid w:val="00F22240"/>
    <w:rsid w:val="00F2242D"/>
    <w:rsid w:val="00F229D0"/>
    <w:rsid w:val="00F22A7C"/>
    <w:rsid w:val="00F22EFF"/>
    <w:rsid w:val="00F231ED"/>
    <w:rsid w:val="00F232F0"/>
    <w:rsid w:val="00F2337F"/>
    <w:rsid w:val="00F238D7"/>
    <w:rsid w:val="00F23920"/>
    <w:rsid w:val="00F23D63"/>
    <w:rsid w:val="00F23DE7"/>
    <w:rsid w:val="00F23FAC"/>
    <w:rsid w:val="00F24023"/>
    <w:rsid w:val="00F243E6"/>
    <w:rsid w:val="00F24543"/>
    <w:rsid w:val="00F245A8"/>
    <w:rsid w:val="00F24613"/>
    <w:rsid w:val="00F24992"/>
    <w:rsid w:val="00F24B04"/>
    <w:rsid w:val="00F253BE"/>
    <w:rsid w:val="00F255B6"/>
    <w:rsid w:val="00F25774"/>
    <w:rsid w:val="00F25C7F"/>
    <w:rsid w:val="00F261A9"/>
    <w:rsid w:val="00F2679D"/>
    <w:rsid w:val="00F26AD1"/>
    <w:rsid w:val="00F26C54"/>
    <w:rsid w:val="00F26D55"/>
    <w:rsid w:val="00F27115"/>
    <w:rsid w:val="00F2752F"/>
    <w:rsid w:val="00F27695"/>
    <w:rsid w:val="00F27CDA"/>
    <w:rsid w:val="00F27D09"/>
    <w:rsid w:val="00F27F65"/>
    <w:rsid w:val="00F30277"/>
    <w:rsid w:val="00F30450"/>
    <w:rsid w:val="00F304C0"/>
    <w:rsid w:val="00F31343"/>
    <w:rsid w:val="00F31533"/>
    <w:rsid w:val="00F31764"/>
    <w:rsid w:val="00F31994"/>
    <w:rsid w:val="00F31C6F"/>
    <w:rsid w:val="00F31CEC"/>
    <w:rsid w:val="00F3232D"/>
    <w:rsid w:val="00F32F98"/>
    <w:rsid w:val="00F33100"/>
    <w:rsid w:val="00F331C3"/>
    <w:rsid w:val="00F331DE"/>
    <w:rsid w:val="00F33346"/>
    <w:rsid w:val="00F335B3"/>
    <w:rsid w:val="00F3416F"/>
    <w:rsid w:val="00F344EB"/>
    <w:rsid w:val="00F34FC2"/>
    <w:rsid w:val="00F357CE"/>
    <w:rsid w:val="00F357EC"/>
    <w:rsid w:val="00F35947"/>
    <w:rsid w:val="00F35D30"/>
    <w:rsid w:val="00F363DA"/>
    <w:rsid w:val="00F3680C"/>
    <w:rsid w:val="00F36DF4"/>
    <w:rsid w:val="00F36E79"/>
    <w:rsid w:val="00F3717C"/>
    <w:rsid w:val="00F3725E"/>
    <w:rsid w:val="00F372B4"/>
    <w:rsid w:val="00F378FC"/>
    <w:rsid w:val="00F37DF3"/>
    <w:rsid w:val="00F40005"/>
    <w:rsid w:val="00F40814"/>
    <w:rsid w:val="00F40B20"/>
    <w:rsid w:val="00F40B93"/>
    <w:rsid w:val="00F40D10"/>
    <w:rsid w:val="00F40E59"/>
    <w:rsid w:val="00F40F84"/>
    <w:rsid w:val="00F41398"/>
    <w:rsid w:val="00F4152F"/>
    <w:rsid w:val="00F41586"/>
    <w:rsid w:val="00F4189E"/>
    <w:rsid w:val="00F418AF"/>
    <w:rsid w:val="00F4234D"/>
    <w:rsid w:val="00F42772"/>
    <w:rsid w:val="00F42889"/>
    <w:rsid w:val="00F42AEA"/>
    <w:rsid w:val="00F42BE1"/>
    <w:rsid w:val="00F42D6C"/>
    <w:rsid w:val="00F42EE0"/>
    <w:rsid w:val="00F4310A"/>
    <w:rsid w:val="00F43390"/>
    <w:rsid w:val="00F43442"/>
    <w:rsid w:val="00F43545"/>
    <w:rsid w:val="00F437DD"/>
    <w:rsid w:val="00F43D1C"/>
    <w:rsid w:val="00F43F99"/>
    <w:rsid w:val="00F44099"/>
    <w:rsid w:val="00F44331"/>
    <w:rsid w:val="00F4453C"/>
    <w:rsid w:val="00F44799"/>
    <w:rsid w:val="00F447E7"/>
    <w:rsid w:val="00F44B11"/>
    <w:rsid w:val="00F44CD6"/>
    <w:rsid w:val="00F44E79"/>
    <w:rsid w:val="00F450A0"/>
    <w:rsid w:val="00F45225"/>
    <w:rsid w:val="00F45634"/>
    <w:rsid w:val="00F45761"/>
    <w:rsid w:val="00F459D7"/>
    <w:rsid w:val="00F45A80"/>
    <w:rsid w:val="00F45DF1"/>
    <w:rsid w:val="00F45EEA"/>
    <w:rsid w:val="00F467CA"/>
    <w:rsid w:val="00F46A7F"/>
    <w:rsid w:val="00F46E9D"/>
    <w:rsid w:val="00F46F34"/>
    <w:rsid w:val="00F4708E"/>
    <w:rsid w:val="00F475F7"/>
    <w:rsid w:val="00F476A9"/>
    <w:rsid w:val="00F476F7"/>
    <w:rsid w:val="00F4776D"/>
    <w:rsid w:val="00F5011F"/>
    <w:rsid w:val="00F50861"/>
    <w:rsid w:val="00F508CB"/>
    <w:rsid w:val="00F5142A"/>
    <w:rsid w:val="00F51518"/>
    <w:rsid w:val="00F5175F"/>
    <w:rsid w:val="00F51B2B"/>
    <w:rsid w:val="00F51D82"/>
    <w:rsid w:val="00F51E87"/>
    <w:rsid w:val="00F52752"/>
    <w:rsid w:val="00F527A9"/>
    <w:rsid w:val="00F52E0B"/>
    <w:rsid w:val="00F535E0"/>
    <w:rsid w:val="00F53988"/>
    <w:rsid w:val="00F5399F"/>
    <w:rsid w:val="00F53A1F"/>
    <w:rsid w:val="00F53D49"/>
    <w:rsid w:val="00F53D95"/>
    <w:rsid w:val="00F5409D"/>
    <w:rsid w:val="00F54220"/>
    <w:rsid w:val="00F5454C"/>
    <w:rsid w:val="00F5492E"/>
    <w:rsid w:val="00F54B76"/>
    <w:rsid w:val="00F54EDC"/>
    <w:rsid w:val="00F551AD"/>
    <w:rsid w:val="00F552A2"/>
    <w:rsid w:val="00F5562A"/>
    <w:rsid w:val="00F558B2"/>
    <w:rsid w:val="00F55CAC"/>
    <w:rsid w:val="00F55E08"/>
    <w:rsid w:val="00F561DC"/>
    <w:rsid w:val="00F56380"/>
    <w:rsid w:val="00F56B91"/>
    <w:rsid w:val="00F570C2"/>
    <w:rsid w:val="00F575A9"/>
    <w:rsid w:val="00F576BE"/>
    <w:rsid w:val="00F5780B"/>
    <w:rsid w:val="00F57AB9"/>
    <w:rsid w:val="00F6062E"/>
    <w:rsid w:val="00F6097D"/>
    <w:rsid w:val="00F60A1A"/>
    <w:rsid w:val="00F60DF0"/>
    <w:rsid w:val="00F61E2D"/>
    <w:rsid w:val="00F621D5"/>
    <w:rsid w:val="00F6226C"/>
    <w:rsid w:val="00F62A8B"/>
    <w:rsid w:val="00F62AC4"/>
    <w:rsid w:val="00F62B4A"/>
    <w:rsid w:val="00F62D50"/>
    <w:rsid w:val="00F63005"/>
    <w:rsid w:val="00F6312D"/>
    <w:rsid w:val="00F631DB"/>
    <w:rsid w:val="00F63752"/>
    <w:rsid w:val="00F63781"/>
    <w:rsid w:val="00F6378F"/>
    <w:rsid w:val="00F638F0"/>
    <w:rsid w:val="00F63C94"/>
    <w:rsid w:val="00F63CB7"/>
    <w:rsid w:val="00F63D37"/>
    <w:rsid w:val="00F64146"/>
    <w:rsid w:val="00F643D7"/>
    <w:rsid w:val="00F64636"/>
    <w:rsid w:val="00F6464D"/>
    <w:rsid w:val="00F646CF"/>
    <w:rsid w:val="00F64F22"/>
    <w:rsid w:val="00F651A6"/>
    <w:rsid w:val="00F656D9"/>
    <w:rsid w:val="00F657DB"/>
    <w:rsid w:val="00F65864"/>
    <w:rsid w:val="00F659F1"/>
    <w:rsid w:val="00F662C6"/>
    <w:rsid w:val="00F662D1"/>
    <w:rsid w:val="00F66743"/>
    <w:rsid w:val="00F668CC"/>
    <w:rsid w:val="00F66D40"/>
    <w:rsid w:val="00F66DCE"/>
    <w:rsid w:val="00F66F0A"/>
    <w:rsid w:val="00F66F5D"/>
    <w:rsid w:val="00F67062"/>
    <w:rsid w:val="00F67107"/>
    <w:rsid w:val="00F67138"/>
    <w:rsid w:val="00F67651"/>
    <w:rsid w:val="00F6771B"/>
    <w:rsid w:val="00F67B94"/>
    <w:rsid w:val="00F67DD6"/>
    <w:rsid w:val="00F67E9D"/>
    <w:rsid w:val="00F67EB4"/>
    <w:rsid w:val="00F67F52"/>
    <w:rsid w:val="00F67FBE"/>
    <w:rsid w:val="00F70802"/>
    <w:rsid w:val="00F7087F"/>
    <w:rsid w:val="00F708D0"/>
    <w:rsid w:val="00F72439"/>
    <w:rsid w:val="00F72551"/>
    <w:rsid w:val="00F725C4"/>
    <w:rsid w:val="00F728C1"/>
    <w:rsid w:val="00F72CF4"/>
    <w:rsid w:val="00F7330A"/>
    <w:rsid w:val="00F73890"/>
    <w:rsid w:val="00F73B3C"/>
    <w:rsid w:val="00F73B49"/>
    <w:rsid w:val="00F740AB"/>
    <w:rsid w:val="00F74386"/>
    <w:rsid w:val="00F74461"/>
    <w:rsid w:val="00F74AE5"/>
    <w:rsid w:val="00F754FE"/>
    <w:rsid w:val="00F757EB"/>
    <w:rsid w:val="00F75A78"/>
    <w:rsid w:val="00F75BDD"/>
    <w:rsid w:val="00F75C5C"/>
    <w:rsid w:val="00F75C6D"/>
    <w:rsid w:val="00F75D10"/>
    <w:rsid w:val="00F75DFA"/>
    <w:rsid w:val="00F75F37"/>
    <w:rsid w:val="00F75F5D"/>
    <w:rsid w:val="00F7619D"/>
    <w:rsid w:val="00F764E8"/>
    <w:rsid w:val="00F7677B"/>
    <w:rsid w:val="00F76D19"/>
    <w:rsid w:val="00F76EBA"/>
    <w:rsid w:val="00F774FE"/>
    <w:rsid w:val="00F800D3"/>
    <w:rsid w:val="00F802E5"/>
    <w:rsid w:val="00F80361"/>
    <w:rsid w:val="00F805A0"/>
    <w:rsid w:val="00F8065A"/>
    <w:rsid w:val="00F80694"/>
    <w:rsid w:val="00F80B0A"/>
    <w:rsid w:val="00F80F46"/>
    <w:rsid w:val="00F80FE6"/>
    <w:rsid w:val="00F81758"/>
    <w:rsid w:val="00F81859"/>
    <w:rsid w:val="00F81D6D"/>
    <w:rsid w:val="00F81ED6"/>
    <w:rsid w:val="00F81F07"/>
    <w:rsid w:val="00F82102"/>
    <w:rsid w:val="00F82431"/>
    <w:rsid w:val="00F82E8C"/>
    <w:rsid w:val="00F82F37"/>
    <w:rsid w:val="00F83727"/>
    <w:rsid w:val="00F83D90"/>
    <w:rsid w:val="00F83EC2"/>
    <w:rsid w:val="00F84080"/>
    <w:rsid w:val="00F840E3"/>
    <w:rsid w:val="00F84212"/>
    <w:rsid w:val="00F847D9"/>
    <w:rsid w:val="00F8482A"/>
    <w:rsid w:val="00F84AD6"/>
    <w:rsid w:val="00F84E48"/>
    <w:rsid w:val="00F852B7"/>
    <w:rsid w:val="00F85901"/>
    <w:rsid w:val="00F85AEE"/>
    <w:rsid w:val="00F85CC9"/>
    <w:rsid w:val="00F85DFA"/>
    <w:rsid w:val="00F85FB3"/>
    <w:rsid w:val="00F8610A"/>
    <w:rsid w:val="00F865C9"/>
    <w:rsid w:val="00F86689"/>
    <w:rsid w:val="00F867D5"/>
    <w:rsid w:val="00F86CD8"/>
    <w:rsid w:val="00F86D12"/>
    <w:rsid w:val="00F86F95"/>
    <w:rsid w:val="00F8708D"/>
    <w:rsid w:val="00F87179"/>
    <w:rsid w:val="00F8733A"/>
    <w:rsid w:val="00F8734D"/>
    <w:rsid w:val="00F875C4"/>
    <w:rsid w:val="00F87C1D"/>
    <w:rsid w:val="00F87D8B"/>
    <w:rsid w:val="00F90039"/>
    <w:rsid w:val="00F903A0"/>
    <w:rsid w:val="00F90425"/>
    <w:rsid w:val="00F906F9"/>
    <w:rsid w:val="00F90849"/>
    <w:rsid w:val="00F909E7"/>
    <w:rsid w:val="00F90A1F"/>
    <w:rsid w:val="00F90B1D"/>
    <w:rsid w:val="00F90CE1"/>
    <w:rsid w:val="00F90E10"/>
    <w:rsid w:val="00F90EB5"/>
    <w:rsid w:val="00F90FA8"/>
    <w:rsid w:val="00F9189C"/>
    <w:rsid w:val="00F91D9F"/>
    <w:rsid w:val="00F91E46"/>
    <w:rsid w:val="00F92076"/>
    <w:rsid w:val="00F92232"/>
    <w:rsid w:val="00F92964"/>
    <w:rsid w:val="00F92DBC"/>
    <w:rsid w:val="00F92F21"/>
    <w:rsid w:val="00F9334B"/>
    <w:rsid w:val="00F9396F"/>
    <w:rsid w:val="00F93A05"/>
    <w:rsid w:val="00F93A41"/>
    <w:rsid w:val="00F93D2B"/>
    <w:rsid w:val="00F9417C"/>
    <w:rsid w:val="00F94788"/>
    <w:rsid w:val="00F94E07"/>
    <w:rsid w:val="00F94E64"/>
    <w:rsid w:val="00F95036"/>
    <w:rsid w:val="00F95090"/>
    <w:rsid w:val="00F950D0"/>
    <w:rsid w:val="00F9577E"/>
    <w:rsid w:val="00F95985"/>
    <w:rsid w:val="00F95B8C"/>
    <w:rsid w:val="00F95C5E"/>
    <w:rsid w:val="00F95C85"/>
    <w:rsid w:val="00F95CC3"/>
    <w:rsid w:val="00F95EA2"/>
    <w:rsid w:val="00F95FEE"/>
    <w:rsid w:val="00F961C5"/>
    <w:rsid w:val="00F9651A"/>
    <w:rsid w:val="00F96F25"/>
    <w:rsid w:val="00F97167"/>
    <w:rsid w:val="00F9716D"/>
    <w:rsid w:val="00F971D5"/>
    <w:rsid w:val="00F9731D"/>
    <w:rsid w:val="00F976DC"/>
    <w:rsid w:val="00F9771F"/>
    <w:rsid w:val="00F97720"/>
    <w:rsid w:val="00F97E8F"/>
    <w:rsid w:val="00FA0069"/>
    <w:rsid w:val="00FA0E68"/>
    <w:rsid w:val="00FA1005"/>
    <w:rsid w:val="00FA1098"/>
    <w:rsid w:val="00FA1171"/>
    <w:rsid w:val="00FA16E3"/>
    <w:rsid w:val="00FA1A27"/>
    <w:rsid w:val="00FA1A7C"/>
    <w:rsid w:val="00FA1E20"/>
    <w:rsid w:val="00FA1F1E"/>
    <w:rsid w:val="00FA2020"/>
    <w:rsid w:val="00FA20AA"/>
    <w:rsid w:val="00FA21F6"/>
    <w:rsid w:val="00FA2443"/>
    <w:rsid w:val="00FA2EF9"/>
    <w:rsid w:val="00FA336B"/>
    <w:rsid w:val="00FA33CD"/>
    <w:rsid w:val="00FA3625"/>
    <w:rsid w:val="00FA39BB"/>
    <w:rsid w:val="00FA3D98"/>
    <w:rsid w:val="00FA426A"/>
    <w:rsid w:val="00FA427C"/>
    <w:rsid w:val="00FA4405"/>
    <w:rsid w:val="00FA4468"/>
    <w:rsid w:val="00FA4498"/>
    <w:rsid w:val="00FA4686"/>
    <w:rsid w:val="00FA496C"/>
    <w:rsid w:val="00FA4C87"/>
    <w:rsid w:val="00FA506B"/>
    <w:rsid w:val="00FA545D"/>
    <w:rsid w:val="00FA5825"/>
    <w:rsid w:val="00FA583F"/>
    <w:rsid w:val="00FA597E"/>
    <w:rsid w:val="00FA6234"/>
    <w:rsid w:val="00FA6531"/>
    <w:rsid w:val="00FA6B62"/>
    <w:rsid w:val="00FA6CE5"/>
    <w:rsid w:val="00FA7101"/>
    <w:rsid w:val="00FA7F3E"/>
    <w:rsid w:val="00FA7F4D"/>
    <w:rsid w:val="00FB02A7"/>
    <w:rsid w:val="00FB0334"/>
    <w:rsid w:val="00FB0735"/>
    <w:rsid w:val="00FB0861"/>
    <w:rsid w:val="00FB088C"/>
    <w:rsid w:val="00FB09CE"/>
    <w:rsid w:val="00FB0CB8"/>
    <w:rsid w:val="00FB0CD8"/>
    <w:rsid w:val="00FB10AB"/>
    <w:rsid w:val="00FB17EE"/>
    <w:rsid w:val="00FB1DCC"/>
    <w:rsid w:val="00FB1F6A"/>
    <w:rsid w:val="00FB2035"/>
    <w:rsid w:val="00FB215E"/>
    <w:rsid w:val="00FB2232"/>
    <w:rsid w:val="00FB2239"/>
    <w:rsid w:val="00FB28AC"/>
    <w:rsid w:val="00FB2A48"/>
    <w:rsid w:val="00FB2ADC"/>
    <w:rsid w:val="00FB2BCA"/>
    <w:rsid w:val="00FB2C1D"/>
    <w:rsid w:val="00FB344A"/>
    <w:rsid w:val="00FB3E97"/>
    <w:rsid w:val="00FB3F1B"/>
    <w:rsid w:val="00FB4284"/>
    <w:rsid w:val="00FB45E0"/>
    <w:rsid w:val="00FB48C6"/>
    <w:rsid w:val="00FB4967"/>
    <w:rsid w:val="00FB4EF8"/>
    <w:rsid w:val="00FB51D6"/>
    <w:rsid w:val="00FB5691"/>
    <w:rsid w:val="00FB59F4"/>
    <w:rsid w:val="00FB5E78"/>
    <w:rsid w:val="00FB6489"/>
    <w:rsid w:val="00FB674B"/>
    <w:rsid w:val="00FB6C91"/>
    <w:rsid w:val="00FB6D77"/>
    <w:rsid w:val="00FB6E06"/>
    <w:rsid w:val="00FB6FA0"/>
    <w:rsid w:val="00FB7166"/>
    <w:rsid w:val="00FB74E0"/>
    <w:rsid w:val="00FB760F"/>
    <w:rsid w:val="00FB7D71"/>
    <w:rsid w:val="00FB7E2F"/>
    <w:rsid w:val="00FB7FEF"/>
    <w:rsid w:val="00FC0041"/>
    <w:rsid w:val="00FC035D"/>
    <w:rsid w:val="00FC125E"/>
    <w:rsid w:val="00FC156C"/>
    <w:rsid w:val="00FC189F"/>
    <w:rsid w:val="00FC1AF7"/>
    <w:rsid w:val="00FC1FE8"/>
    <w:rsid w:val="00FC24DC"/>
    <w:rsid w:val="00FC26B4"/>
    <w:rsid w:val="00FC2850"/>
    <w:rsid w:val="00FC28D3"/>
    <w:rsid w:val="00FC2A0B"/>
    <w:rsid w:val="00FC2F99"/>
    <w:rsid w:val="00FC3006"/>
    <w:rsid w:val="00FC348D"/>
    <w:rsid w:val="00FC34FE"/>
    <w:rsid w:val="00FC3612"/>
    <w:rsid w:val="00FC3772"/>
    <w:rsid w:val="00FC3810"/>
    <w:rsid w:val="00FC38C7"/>
    <w:rsid w:val="00FC390F"/>
    <w:rsid w:val="00FC398B"/>
    <w:rsid w:val="00FC3C01"/>
    <w:rsid w:val="00FC4065"/>
    <w:rsid w:val="00FC4786"/>
    <w:rsid w:val="00FC4ED1"/>
    <w:rsid w:val="00FC4FFC"/>
    <w:rsid w:val="00FC5186"/>
    <w:rsid w:val="00FC53E3"/>
    <w:rsid w:val="00FC58BD"/>
    <w:rsid w:val="00FC58F0"/>
    <w:rsid w:val="00FC592E"/>
    <w:rsid w:val="00FC5ABA"/>
    <w:rsid w:val="00FC5F01"/>
    <w:rsid w:val="00FC642B"/>
    <w:rsid w:val="00FC667A"/>
    <w:rsid w:val="00FC673B"/>
    <w:rsid w:val="00FC6812"/>
    <w:rsid w:val="00FC6B87"/>
    <w:rsid w:val="00FC6EA1"/>
    <w:rsid w:val="00FC72B4"/>
    <w:rsid w:val="00FC7300"/>
    <w:rsid w:val="00FC760B"/>
    <w:rsid w:val="00FC766B"/>
    <w:rsid w:val="00FC7923"/>
    <w:rsid w:val="00FC7A66"/>
    <w:rsid w:val="00FC7ACA"/>
    <w:rsid w:val="00FC7AEC"/>
    <w:rsid w:val="00FC7F29"/>
    <w:rsid w:val="00FD03A5"/>
    <w:rsid w:val="00FD041C"/>
    <w:rsid w:val="00FD05FF"/>
    <w:rsid w:val="00FD0B17"/>
    <w:rsid w:val="00FD0F46"/>
    <w:rsid w:val="00FD1093"/>
    <w:rsid w:val="00FD109F"/>
    <w:rsid w:val="00FD1188"/>
    <w:rsid w:val="00FD1440"/>
    <w:rsid w:val="00FD14D2"/>
    <w:rsid w:val="00FD1791"/>
    <w:rsid w:val="00FD1A66"/>
    <w:rsid w:val="00FD1B10"/>
    <w:rsid w:val="00FD1E98"/>
    <w:rsid w:val="00FD2350"/>
    <w:rsid w:val="00FD23C7"/>
    <w:rsid w:val="00FD2567"/>
    <w:rsid w:val="00FD26E2"/>
    <w:rsid w:val="00FD2E24"/>
    <w:rsid w:val="00FD38D3"/>
    <w:rsid w:val="00FD3B37"/>
    <w:rsid w:val="00FD3BEC"/>
    <w:rsid w:val="00FD3C9D"/>
    <w:rsid w:val="00FD44D0"/>
    <w:rsid w:val="00FD458C"/>
    <w:rsid w:val="00FD476E"/>
    <w:rsid w:val="00FD4932"/>
    <w:rsid w:val="00FD51BA"/>
    <w:rsid w:val="00FD59B8"/>
    <w:rsid w:val="00FD5BFB"/>
    <w:rsid w:val="00FD611C"/>
    <w:rsid w:val="00FD669E"/>
    <w:rsid w:val="00FD6C0A"/>
    <w:rsid w:val="00FD6FA3"/>
    <w:rsid w:val="00FD7075"/>
    <w:rsid w:val="00FD7131"/>
    <w:rsid w:val="00FD736C"/>
    <w:rsid w:val="00FD76FE"/>
    <w:rsid w:val="00FD7B21"/>
    <w:rsid w:val="00FD7F38"/>
    <w:rsid w:val="00FE0429"/>
    <w:rsid w:val="00FE0703"/>
    <w:rsid w:val="00FE0E3E"/>
    <w:rsid w:val="00FE0E41"/>
    <w:rsid w:val="00FE0F63"/>
    <w:rsid w:val="00FE10C2"/>
    <w:rsid w:val="00FE1433"/>
    <w:rsid w:val="00FE1811"/>
    <w:rsid w:val="00FE1A4E"/>
    <w:rsid w:val="00FE1D1B"/>
    <w:rsid w:val="00FE1D38"/>
    <w:rsid w:val="00FE2007"/>
    <w:rsid w:val="00FE203E"/>
    <w:rsid w:val="00FE210B"/>
    <w:rsid w:val="00FE212D"/>
    <w:rsid w:val="00FE21CE"/>
    <w:rsid w:val="00FE3756"/>
    <w:rsid w:val="00FE3794"/>
    <w:rsid w:val="00FE3C50"/>
    <w:rsid w:val="00FE416A"/>
    <w:rsid w:val="00FE43E3"/>
    <w:rsid w:val="00FE44AB"/>
    <w:rsid w:val="00FE47B9"/>
    <w:rsid w:val="00FE4C7E"/>
    <w:rsid w:val="00FE53A4"/>
    <w:rsid w:val="00FE5475"/>
    <w:rsid w:val="00FE55E4"/>
    <w:rsid w:val="00FE5C55"/>
    <w:rsid w:val="00FE5E07"/>
    <w:rsid w:val="00FE5E80"/>
    <w:rsid w:val="00FE60C1"/>
    <w:rsid w:val="00FE6E71"/>
    <w:rsid w:val="00FE6F52"/>
    <w:rsid w:val="00FE73C8"/>
    <w:rsid w:val="00FE7406"/>
    <w:rsid w:val="00FE751D"/>
    <w:rsid w:val="00FE7E35"/>
    <w:rsid w:val="00FE7EA9"/>
    <w:rsid w:val="00FF050C"/>
    <w:rsid w:val="00FF0515"/>
    <w:rsid w:val="00FF0597"/>
    <w:rsid w:val="00FF082C"/>
    <w:rsid w:val="00FF0940"/>
    <w:rsid w:val="00FF09DE"/>
    <w:rsid w:val="00FF0BC4"/>
    <w:rsid w:val="00FF11C8"/>
    <w:rsid w:val="00FF1464"/>
    <w:rsid w:val="00FF1621"/>
    <w:rsid w:val="00FF162E"/>
    <w:rsid w:val="00FF179D"/>
    <w:rsid w:val="00FF1B2A"/>
    <w:rsid w:val="00FF1E59"/>
    <w:rsid w:val="00FF1E6D"/>
    <w:rsid w:val="00FF2529"/>
    <w:rsid w:val="00FF2578"/>
    <w:rsid w:val="00FF27A3"/>
    <w:rsid w:val="00FF2834"/>
    <w:rsid w:val="00FF2C3E"/>
    <w:rsid w:val="00FF2CDF"/>
    <w:rsid w:val="00FF3300"/>
    <w:rsid w:val="00FF33FD"/>
    <w:rsid w:val="00FF3497"/>
    <w:rsid w:val="00FF3A7E"/>
    <w:rsid w:val="00FF3E6A"/>
    <w:rsid w:val="00FF3E7A"/>
    <w:rsid w:val="00FF4032"/>
    <w:rsid w:val="00FF43CB"/>
    <w:rsid w:val="00FF4A1A"/>
    <w:rsid w:val="00FF4A6E"/>
    <w:rsid w:val="00FF4BDC"/>
    <w:rsid w:val="00FF50AB"/>
    <w:rsid w:val="00FF513D"/>
    <w:rsid w:val="00FF527D"/>
    <w:rsid w:val="00FF5904"/>
    <w:rsid w:val="00FF5A4F"/>
    <w:rsid w:val="00FF5DE4"/>
    <w:rsid w:val="00FF5E42"/>
    <w:rsid w:val="00FF6425"/>
    <w:rsid w:val="00FF6518"/>
    <w:rsid w:val="00FF653E"/>
    <w:rsid w:val="00FF679E"/>
    <w:rsid w:val="00FF683E"/>
    <w:rsid w:val="00FF7101"/>
    <w:rsid w:val="00FF79DB"/>
    <w:rsid w:val="00FF7E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C9"/>
    <w:pPr>
      <w:spacing w:after="200" w:line="276" w:lineRule="auto"/>
      <w:ind w:firstLine="720"/>
      <w:jc w:val="both"/>
    </w:pPr>
    <w:rPr>
      <w:sz w:val="22"/>
      <w:szCs w:val="22"/>
    </w:rPr>
  </w:style>
  <w:style w:type="paragraph" w:styleId="Heading1">
    <w:name w:val="heading 1"/>
    <w:basedOn w:val="Normal"/>
    <w:next w:val="Normal"/>
    <w:link w:val="Heading1Char"/>
    <w:uiPriority w:val="99"/>
    <w:qFormat/>
    <w:rsid w:val="00C0375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03751"/>
    <w:pPr>
      <w:keepNext/>
      <w:tabs>
        <w:tab w:val="right" w:pos="450"/>
      </w:tabs>
      <w:autoSpaceDE w:val="0"/>
      <w:autoSpaceDN w:val="0"/>
      <w:adjustRightInd w:val="0"/>
      <w:spacing w:before="120"/>
      <w:jc w:val="center"/>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C03751"/>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03751"/>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C0375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6089E"/>
    <w:pPr>
      <w:spacing w:before="240" w:after="60" w:line="288" w:lineRule="auto"/>
      <w:ind w:firstLine="0"/>
      <w:outlineLvl w:val="5"/>
    </w:pPr>
    <w:rPr>
      <w:rFonts w:ascii="Times New Roman" w:eastAsia="Times New Roman" w:hAnsi="Times New Roman" w:cs="Traditional Arabic"/>
      <w:b/>
      <w:bCs/>
      <w:lang w:bidi="fa-IR"/>
    </w:rPr>
  </w:style>
  <w:style w:type="paragraph" w:styleId="Heading7">
    <w:name w:val="heading 7"/>
    <w:basedOn w:val="Normal"/>
    <w:next w:val="Normal"/>
    <w:link w:val="Heading7Char"/>
    <w:qFormat/>
    <w:rsid w:val="0086089E"/>
    <w:pPr>
      <w:spacing w:before="240" w:after="60" w:line="288" w:lineRule="auto"/>
      <w:ind w:firstLine="0"/>
      <w:outlineLvl w:val="6"/>
    </w:pPr>
    <w:rPr>
      <w:rFonts w:ascii="Times New Roman" w:eastAsia="Times New Roman" w:hAnsi="Times New Roman" w:cs="Traditional Arabic"/>
      <w:sz w:val="28"/>
      <w:szCs w:val="28"/>
      <w:lang w:bidi="fa-IR"/>
    </w:rPr>
  </w:style>
  <w:style w:type="paragraph" w:styleId="Heading8">
    <w:name w:val="heading 8"/>
    <w:basedOn w:val="Normal"/>
    <w:next w:val="Normal"/>
    <w:link w:val="Heading8Char"/>
    <w:qFormat/>
    <w:rsid w:val="0086089E"/>
    <w:pPr>
      <w:spacing w:before="240" w:after="60" w:line="288" w:lineRule="auto"/>
      <w:ind w:firstLine="0"/>
      <w:outlineLvl w:val="7"/>
    </w:pPr>
    <w:rPr>
      <w:rFonts w:ascii="Times New Roman" w:eastAsia="Times New Roman" w:hAnsi="Times New Roman" w:cs="Traditional Arabic"/>
      <w:i/>
      <w:iCs/>
      <w:sz w:val="28"/>
      <w:szCs w:val="28"/>
      <w:lang w:bidi="fa-IR"/>
    </w:rPr>
  </w:style>
  <w:style w:type="paragraph" w:styleId="Heading9">
    <w:name w:val="heading 9"/>
    <w:basedOn w:val="Normal"/>
    <w:next w:val="Normal"/>
    <w:link w:val="Heading9Char"/>
    <w:qFormat/>
    <w:rsid w:val="0086089E"/>
    <w:pPr>
      <w:spacing w:before="240" w:after="60" w:line="288" w:lineRule="auto"/>
      <w:ind w:firstLine="0"/>
      <w:outlineLvl w:val="8"/>
    </w:pPr>
    <w:rPr>
      <w:rFonts w:ascii="Arial" w:eastAsia="Times New Roman" w:hAnsi="Arial" w:cs="Traditional Arabic"/>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51"/>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rsid w:val="00C03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03751"/>
    <w:rPr>
      <w:rFonts w:ascii="Cambria" w:eastAsia="Times New Roman" w:hAnsi="Cambria" w:cs="Times New Roman"/>
      <w:b/>
      <w:bCs/>
      <w:sz w:val="26"/>
      <w:szCs w:val="26"/>
      <w:lang w:bidi="fa-IR"/>
    </w:rPr>
  </w:style>
  <w:style w:type="character" w:customStyle="1" w:styleId="Heading4Char">
    <w:name w:val="Heading 4 Char"/>
    <w:basedOn w:val="DefaultParagraphFont"/>
    <w:link w:val="Heading4"/>
    <w:rsid w:val="00C03751"/>
    <w:rPr>
      <w:rFonts w:ascii="Calibri" w:eastAsia="Times New Roman" w:hAnsi="Calibri" w:cs="Arial"/>
      <w:b/>
      <w:bCs/>
      <w:sz w:val="28"/>
      <w:szCs w:val="28"/>
      <w:lang w:bidi="fa-IR"/>
    </w:rPr>
  </w:style>
  <w:style w:type="character" w:customStyle="1" w:styleId="Heading5Char">
    <w:name w:val="Heading 5 Char"/>
    <w:basedOn w:val="DefaultParagraphFont"/>
    <w:link w:val="Heading5"/>
    <w:rsid w:val="00C03751"/>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rsid w:val="0086089E"/>
    <w:rPr>
      <w:rFonts w:ascii="Times New Roman" w:eastAsia="Times New Roman" w:hAnsi="Times New Roman" w:cs="Traditional Arabic"/>
      <w:b/>
      <w:bCs/>
      <w:sz w:val="22"/>
      <w:szCs w:val="22"/>
      <w:lang w:bidi="fa-IR"/>
    </w:rPr>
  </w:style>
  <w:style w:type="character" w:customStyle="1" w:styleId="Heading7Char">
    <w:name w:val="Heading 7 Char"/>
    <w:basedOn w:val="DefaultParagraphFont"/>
    <w:link w:val="Heading7"/>
    <w:rsid w:val="0086089E"/>
    <w:rPr>
      <w:rFonts w:ascii="Times New Roman" w:eastAsia="Times New Roman" w:hAnsi="Times New Roman" w:cs="Traditional Arabic"/>
      <w:sz w:val="28"/>
      <w:szCs w:val="28"/>
      <w:lang w:bidi="fa-IR"/>
    </w:rPr>
  </w:style>
  <w:style w:type="character" w:customStyle="1" w:styleId="Heading8Char">
    <w:name w:val="Heading 8 Char"/>
    <w:basedOn w:val="DefaultParagraphFont"/>
    <w:link w:val="Heading8"/>
    <w:rsid w:val="0086089E"/>
    <w:rPr>
      <w:rFonts w:ascii="Times New Roman" w:eastAsia="Times New Roman" w:hAnsi="Times New Roman" w:cs="Traditional Arabic"/>
      <w:i/>
      <w:iCs/>
      <w:sz w:val="28"/>
      <w:szCs w:val="28"/>
      <w:lang w:bidi="fa-IR"/>
    </w:rPr>
  </w:style>
  <w:style w:type="character" w:customStyle="1" w:styleId="Heading9Char">
    <w:name w:val="Heading 9 Char"/>
    <w:basedOn w:val="DefaultParagraphFont"/>
    <w:link w:val="Heading9"/>
    <w:rsid w:val="0086089E"/>
    <w:rPr>
      <w:rFonts w:ascii="Arial" w:eastAsia="Times New Roman" w:hAnsi="Arial" w:cs="Traditional Arabic"/>
      <w:sz w:val="22"/>
      <w:szCs w:val="22"/>
      <w:lang w:bidi="fa-IR"/>
    </w:rPr>
  </w:style>
  <w:style w:type="paragraph" w:styleId="Title">
    <w:name w:val="Title"/>
    <w:basedOn w:val="Normal"/>
    <w:next w:val="Normal"/>
    <w:link w:val="TitleChar"/>
    <w:uiPriority w:val="99"/>
    <w:qFormat/>
    <w:rsid w:val="00C0375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C03751"/>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03751"/>
    <w:rPr>
      <w:b/>
      <w:bCs/>
    </w:rPr>
  </w:style>
  <w:style w:type="paragraph" w:styleId="NoSpacing">
    <w:name w:val="No Spacing"/>
    <w:uiPriority w:val="1"/>
    <w:qFormat/>
    <w:rsid w:val="00C03751"/>
    <w:pPr>
      <w:bidi/>
      <w:spacing w:after="200" w:line="276" w:lineRule="auto"/>
      <w:ind w:firstLine="720"/>
      <w:jc w:val="both"/>
    </w:pPr>
    <w:rPr>
      <w:rFonts w:eastAsia="Times New Roman"/>
      <w:sz w:val="28"/>
      <w:szCs w:val="22"/>
      <w:lang w:bidi="en-US"/>
    </w:rPr>
  </w:style>
  <w:style w:type="paragraph" w:styleId="ListParagraph">
    <w:name w:val="List Paragraph"/>
    <w:basedOn w:val="Normal"/>
    <w:uiPriority w:val="34"/>
    <w:qFormat/>
    <w:rsid w:val="00C03751"/>
    <w:pPr>
      <w:ind w:left="720"/>
      <w:contextualSpacing/>
    </w:pPr>
    <w:rPr>
      <w:rFonts w:eastAsia="Times New Roman" w:cs="Times New Roman"/>
    </w:rPr>
  </w:style>
  <w:style w:type="paragraph" w:styleId="Quote">
    <w:name w:val="Quote"/>
    <w:basedOn w:val="Normal"/>
    <w:next w:val="Normal"/>
    <w:link w:val="QuoteChar"/>
    <w:qFormat/>
    <w:rsid w:val="00C03751"/>
    <w:rPr>
      <w:i/>
      <w:iCs/>
      <w:color w:val="000000"/>
    </w:rPr>
  </w:style>
  <w:style w:type="character" w:customStyle="1" w:styleId="QuoteChar">
    <w:name w:val="Quote Char"/>
    <w:basedOn w:val="DefaultParagraphFont"/>
    <w:link w:val="Quote"/>
    <w:rsid w:val="00C03751"/>
    <w:rPr>
      <w:rFonts w:ascii="Calibri" w:eastAsia="Calibri" w:hAnsi="Calibri" w:cs="Arial"/>
      <w:i/>
      <w:iCs/>
      <w:color w:val="000000"/>
      <w:sz w:val="22"/>
      <w:szCs w:val="22"/>
    </w:rPr>
  </w:style>
  <w:style w:type="paragraph" w:styleId="IntenseQuote">
    <w:name w:val="Intense Quote"/>
    <w:basedOn w:val="Normal"/>
    <w:next w:val="Normal"/>
    <w:link w:val="IntenseQuoteChar"/>
    <w:uiPriority w:val="30"/>
    <w:qFormat/>
    <w:rsid w:val="00C03751"/>
    <w:pPr>
      <w:pBdr>
        <w:bottom w:val="single" w:sz="4" w:space="4" w:color="4F81BD"/>
      </w:pBdr>
      <w:spacing w:before="200" w:after="280"/>
      <w:ind w:left="936" w:right="936"/>
      <w:jc w:val="left"/>
    </w:pPr>
    <w:rPr>
      <w:b/>
      <w:bCs/>
      <w:i/>
      <w:iCs/>
      <w:color w:val="4F81BD"/>
    </w:rPr>
  </w:style>
  <w:style w:type="character" w:customStyle="1" w:styleId="IntenseQuoteChar">
    <w:name w:val="Intense Quote Char"/>
    <w:basedOn w:val="DefaultParagraphFont"/>
    <w:link w:val="IntenseQuote"/>
    <w:uiPriority w:val="30"/>
    <w:rsid w:val="00C03751"/>
    <w:rPr>
      <w:b/>
      <w:bCs/>
      <w:i/>
      <w:iCs/>
      <w:color w:val="4F81BD"/>
      <w:sz w:val="22"/>
      <w:szCs w:val="22"/>
    </w:rPr>
  </w:style>
  <w:style w:type="character" w:styleId="SubtleEmphasis">
    <w:name w:val="Subtle Emphasis"/>
    <w:basedOn w:val="DefaultParagraphFont"/>
    <w:uiPriority w:val="19"/>
    <w:qFormat/>
    <w:rsid w:val="00C03751"/>
    <w:rPr>
      <w:i/>
      <w:iCs/>
      <w:color w:val="808080"/>
    </w:rPr>
  </w:style>
  <w:style w:type="character" w:styleId="IntenseEmphasis">
    <w:name w:val="Intense Emphasis"/>
    <w:basedOn w:val="DefaultParagraphFont"/>
    <w:uiPriority w:val="21"/>
    <w:qFormat/>
    <w:rsid w:val="00C03751"/>
    <w:rPr>
      <w:b/>
      <w:bCs/>
      <w:i/>
      <w:iCs/>
      <w:color w:val="4F81BD"/>
    </w:rPr>
  </w:style>
  <w:style w:type="character" w:styleId="IntenseReference">
    <w:name w:val="Intense Reference"/>
    <w:basedOn w:val="DefaultParagraphFont"/>
    <w:uiPriority w:val="32"/>
    <w:qFormat/>
    <w:rsid w:val="00C03751"/>
    <w:rPr>
      <w:b/>
      <w:bCs/>
      <w:smallCaps/>
      <w:color w:val="C0504D"/>
      <w:spacing w:val="5"/>
      <w:u w:val="single"/>
    </w:rPr>
  </w:style>
  <w:style w:type="character" w:styleId="BookTitle">
    <w:name w:val="Book Title"/>
    <w:basedOn w:val="DefaultParagraphFont"/>
    <w:uiPriority w:val="33"/>
    <w:qFormat/>
    <w:rsid w:val="00C03751"/>
    <w:rPr>
      <w:b/>
      <w:bCs/>
      <w:smallCaps/>
      <w:spacing w:val="5"/>
    </w:rPr>
  </w:style>
  <w:style w:type="paragraph" w:styleId="TOCHeading">
    <w:name w:val="TOC Heading"/>
    <w:basedOn w:val="Heading1"/>
    <w:next w:val="Normal"/>
    <w:uiPriority w:val="39"/>
    <w:semiHidden/>
    <w:unhideWhenUsed/>
    <w:qFormat/>
    <w:rsid w:val="00C03751"/>
    <w:pPr>
      <w:keepLines/>
      <w:spacing w:before="480" w:after="0"/>
      <w:outlineLvl w:val="9"/>
    </w:pPr>
    <w:rPr>
      <w:color w:val="365F91"/>
      <w:kern w:val="0"/>
      <w:sz w:val="28"/>
      <w:szCs w:val="28"/>
    </w:rPr>
  </w:style>
  <w:style w:type="paragraph" w:customStyle="1" w:styleId="Style1">
    <w:name w:val="Style1"/>
    <w:basedOn w:val="FootnoteText"/>
    <w:next w:val="NoSpacing"/>
    <w:link w:val="Style1Char"/>
    <w:qFormat/>
    <w:rsid w:val="00C03751"/>
    <w:pPr>
      <w:spacing w:line="240" w:lineRule="atLeast"/>
      <w:contextualSpacing/>
    </w:pPr>
  </w:style>
  <w:style w:type="paragraph" w:styleId="FootnoteText">
    <w:name w:val="footnote text"/>
    <w:aliases w:val="پاورقی"/>
    <w:basedOn w:val="Normal"/>
    <w:link w:val="FootnoteTextChar"/>
    <w:uiPriority w:val="99"/>
    <w:unhideWhenUsed/>
    <w:rsid w:val="00C03751"/>
    <w:rPr>
      <w:sz w:val="20"/>
      <w:szCs w:val="20"/>
    </w:rPr>
  </w:style>
  <w:style w:type="character" w:customStyle="1" w:styleId="FootnoteTextChar">
    <w:name w:val="Footnote Text Char"/>
    <w:aliases w:val="پاورقی Char"/>
    <w:basedOn w:val="DefaultParagraphFont"/>
    <w:link w:val="FootnoteText"/>
    <w:uiPriority w:val="99"/>
    <w:rsid w:val="00C03751"/>
    <w:rPr>
      <w:rFonts w:ascii="Times New Roman" w:hAnsi="Times New Roman"/>
      <w:lang w:bidi="fa-IR"/>
    </w:rPr>
  </w:style>
  <w:style w:type="character" w:customStyle="1" w:styleId="Style1Char">
    <w:name w:val="Style1 Char"/>
    <w:basedOn w:val="FootnoteTextChar"/>
    <w:link w:val="Style1"/>
    <w:rsid w:val="00C03751"/>
    <w:rPr>
      <w:rFonts w:ascii="Times New Roman" w:hAnsi="Times New Roman"/>
      <w:lang w:bidi="fa-IR"/>
    </w:rPr>
  </w:style>
  <w:style w:type="character" w:customStyle="1" w:styleId="BookTitle1">
    <w:name w:val="Book Title1"/>
    <w:basedOn w:val="DefaultParagraphFont"/>
    <w:uiPriority w:val="33"/>
    <w:qFormat/>
    <w:rsid w:val="00C03751"/>
    <w:rPr>
      <w:b/>
      <w:bCs/>
      <w:smallCaps/>
      <w:spacing w:val="5"/>
    </w:rPr>
  </w:style>
  <w:style w:type="paragraph" w:styleId="Header">
    <w:name w:val="header"/>
    <w:basedOn w:val="Normal"/>
    <w:link w:val="HeaderChar"/>
    <w:uiPriority w:val="99"/>
    <w:unhideWhenUsed/>
    <w:rsid w:val="00D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75"/>
    <w:rPr>
      <w:rFonts w:ascii="Calibri" w:hAnsi="Calibri"/>
      <w:sz w:val="22"/>
      <w:szCs w:val="22"/>
    </w:rPr>
  </w:style>
  <w:style w:type="paragraph" w:styleId="Footer">
    <w:name w:val="footer"/>
    <w:basedOn w:val="Normal"/>
    <w:link w:val="FooterChar"/>
    <w:unhideWhenUsed/>
    <w:rsid w:val="00D34175"/>
    <w:pPr>
      <w:tabs>
        <w:tab w:val="center" w:pos="4680"/>
        <w:tab w:val="right" w:pos="9360"/>
      </w:tabs>
    </w:pPr>
  </w:style>
  <w:style w:type="character" w:customStyle="1" w:styleId="FooterChar">
    <w:name w:val="Footer Char"/>
    <w:basedOn w:val="DefaultParagraphFont"/>
    <w:link w:val="Footer"/>
    <w:rsid w:val="00D34175"/>
    <w:rPr>
      <w:rFonts w:ascii="Calibri" w:hAnsi="Calibri"/>
      <w:sz w:val="22"/>
      <w:szCs w:val="22"/>
    </w:rPr>
  </w:style>
  <w:style w:type="character" w:styleId="FootnoteReference">
    <w:name w:val="footnote reference"/>
    <w:aliases w:val="شماره زيرنويس"/>
    <w:basedOn w:val="DefaultParagraphFont"/>
    <w:uiPriority w:val="99"/>
    <w:unhideWhenUsed/>
    <w:rsid w:val="00F73B3C"/>
    <w:rPr>
      <w:vertAlign w:val="superscript"/>
    </w:rPr>
  </w:style>
  <w:style w:type="paragraph" w:customStyle="1" w:styleId="Style">
    <w:name w:val="Style"/>
    <w:rsid w:val="009216CD"/>
    <w:pPr>
      <w:widowControl w:val="0"/>
      <w:autoSpaceDE w:val="0"/>
      <w:autoSpaceDN w:val="0"/>
      <w:adjustRightInd w:val="0"/>
      <w:spacing w:after="200" w:line="276" w:lineRule="auto"/>
      <w:ind w:firstLine="720"/>
    </w:pPr>
    <w:rPr>
      <w:rFonts w:ascii="Arial" w:eastAsia="Times New Roman" w:hAnsi="Arial"/>
      <w:sz w:val="24"/>
      <w:szCs w:val="24"/>
    </w:rPr>
  </w:style>
  <w:style w:type="character" w:styleId="Hyperlink">
    <w:name w:val="Hyperlink"/>
    <w:basedOn w:val="DefaultParagraphFont"/>
    <w:uiPriority w:val="99"/>
    <w:rsid w:val="00B53479"/>
    <w:rPr>
      <w:color w:val="0000FF"/>
      <w:u w:val="single"/>
    </w:rPr>
  </w:style>
  <w:style w:type="character" w:customStyle="1" w:styleId="hps">
    <w:name w:val="hps"/>
    <w:basedOn w:val="DefaultParagraphFont"/>
    <w:rsid w:val="004E5AD6"/>
  </w:style>
  <w:style w:type="paragraph" w:customStyle="1" w:styleId="sotitrsafineh">
    <w:name w:val="sotitr safineh"/>
    <w:basedOn w:val="Normal"/>
    <w:link w:val="sotitrsafinehChar"/>
    <w:qFormat/>
    <w:rsid w:val="004A2CA1"/>
    <w:pPr>
      <w:keepNext/>
      <w:keepLines/>
      <w:spacing w:before="3000" w:after="0"/>
      <w:ind w:firstLine="0"/>
      <w:jc w:val="center"/>
      <w:outlineLvl w:val="0"/>
    </w:pPr>
    <w:rPr>
      <w:rFonts w:ascii="Edwardian Script ITC" w:eastAsia="Times New Roman" w:hAnsi="Edwardian Script ITC" w:cs="Edwardian Script ITC"/>
      <w:sz w:val="56"/>
      <w:szCs w:val="56"/>
    </w:rPr>
  </w:style>
  <w:style w:type="character" w:customStyle="1" w:styleId="sotitrsafinehChar">
    <w:name w:val="sotitr safineh Char"/>
    <w:basedOn w:val="DefaultParagraphFont"/>
    <w:link w:val="sotitrsafineh"/>
    <w:rsid w:val="004A2CA1"/>
    <w:rPr>
      <w:rFonts w:ascii="Edwardian Script ITC" w:eastAsia="Times New Roman" w:hAnsi="Edwardian Script ITC" w:cs="Edwardian Script ITC"/>
      <w:sz w:val="56"/>
      <w:szCs w:val="56"/>
      <w:lang w:bidi="ar-SA"/>
    </w:rPr>
  </w:style>
  <w:style w:type="paragraph" w:styleId="TOC1">
    <w:name w:val="toc 1"/>
    <w:basedOn w:val="Normal"/>
    <w:next w:val="Normal"/>
    <w:autoRedefine/>
    <w:uiPriority w:val="39"/>
    <w:unhideWhenUsed/>
    <w:rsid w:val="00892BB6"/>
    <w:pPr>
      <w:tabs>
        <w:tab w:val="right" w:leader="dot" w:pos="6795"/>
      </w:tabs>
      <w:spacing w:before="120" w:after="120" w:line="240" w:lineRule="auto"/>
      <w:ind w:firstLine="0"/>
      <w:contextualSpacing/>
    </w:pPr>
    <w:rPr>
      <w:rFonts w:asciiTheme="majorHAnsi" w:hAnsiTheme="majorHAnsi" w:cstheme="majorBidi"/>
      <w:b/>
      <w:bCs/>
      <w:caps/>
      <w:noProof/>
      <w:sz w:val="18"/>
      <w:szCs w:val="18"/>
    </w:rPr>
  </w:style>
  <w:style w:type="paragraph" w:styleId="NormalWeb">
    <w:name w:val="Normal (Web)"/>
    <w:basedOn w:val="Normal"/>
    <w:uiPriority w:val="99"/>
    <w:unhideWhenUsed/>
    <w:rsid w:val="00DA4C51"/>
    <w:pPr>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paragraph" w:customStyle="1" w:styleId="a">
    <w:name w:val="متن مقاله"/>
    <w:basedOn w:val="Normal"/>
    <w:link w:val="Char"/>
    <w:qFormat/>
    <w:rsid w:val="00835677"/>
    <w:pPr>
      <w:spacing w:before="120" w:after="120"/>
      <w:ind w:firstLine="454"/>
    </w:pPr>
    <w:rPr>
      <w:rFonts w:ascii="Times New Roman" w:hAnsi="Times New Roman" w:cs="Times New Roman"/>
    </w:rPr>
  </w:style>
  <w:style w:type="character" w:customStyle="1" w:styleId="Char">
    <w:name w:val="متن مقاله Char"/>
    <w:basedOn w:val="DefaultParagraphFont"/>
    <w:link w:val="a"/>
    <w:rsid w:val="00835677"/>
    <w:rPr>
      <w:rFonts w:ascii="Times New Roman" w:hAnsi="Times New Roman" w:cs="Times New Roman"/>
      <w:sz w:val="22"/>
      <w:szCs w:val="22"/>
      <w:lang w:bidi="ar-SA"/>
    </w:rPr>
  </w:style>
  <w:style w:type="table" w:styleId="TableGrid">
    <w:name w:val="Table Grid"/>
    <w:basedOn w:val="TableNormal"/>
    <w:rsid w:val="00DE35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titr2">
    <w:name w:val="sotitr 2"/>
    <w:basedOn w:val="a"/>
    <w:link w:val="sotitr2Char"/>
    <w:qFormat/>
    <w:rsid w:val="007659AB"/>
    <w:pPr>
      <w:ind w:firstLine="0"/>
    </w:pPr>
    <w:rPr>
      <w:rFonts w:ascii="Edwardian Script ITC" w:hAnsi="Edwardian Script ITC"/>
      <w:sz w:val="44"/>
      <w:szCs w:val="44"/>
    </w:rPr>
  </w:style>
  <w:style w:type="character" w:customStyle="1" w:styleId="sotitr2Char">
    <w:name w:val="sotitr 2 Char"/>
    <w:basedOn w:val="Char"/>
    <w:link w:val="sotitr2"/>
    <w:rsid w:val="007659AB"/>
    <w:rPr>
      <w:rFonts w:ascii="Edwardian Script ITC" w:hAnsi="Edwardian Script ITC" w:cs="Times New Roman"/>
      <w:sz w:val="44"/>
      <w:szCs w:val="44"/>
      <w:lang w:bidi="ar-SA"/>
    </w:rPr>
  </w:style>
  <w:style w:type="paragraph" w:customStyle="1" w:styleId="a0">
    <w:name w:val="ایه"/>
    <w:basedOn w:val="a"/>
    <w:link w:val="Char0"/>
    <w:rsid w:val="007659AB"/>
    <w:rPr>
      <w:i/>
      <w:iCs/>
    </w:rPr>
  </w:style>
  <w:style w:type="character" w:customStyle="1" w:styleId="Char0">
    <w:name w:val="ایه Char"/>
    <w:basedOn w:val="Char"/>
    <w:link w:val="a0"/>
    <w:rsid w:val="007659AB"/>
    <w:rPr>
      <w:rFonts w:ascii="Times New Roman" w:hAnsi="Times New Roman" w:cs="Times New Roman"/>
      <w:i/>
      <w:iCs/>
      <w:sz w:val="22"/>
      <w:szCs w:val="22"/>
      <w:lang w:bidi="ar-SA"/>
    </w:rPr>
  </w:style>
  <w:style w:type="paragraph" w:customStyle="1" w:styleId="a1">
    <w:name w:val="ایات"/>
    <w:basedOn w:val="a"/>
    <w:link w:val="Char1"/>
    <w:rsid w:val="0093021A"/>
    <w:rPr>
      <w:b/>
      <w:bCs/>
    </w:rPr>
  </w:style>
  <w:style w:type="character" w:customStyle="1" w:styleId="Char1">
    <w:name w:val="ایات Char"/>
    <w:basedOn w:val="Char"/>
    <w:link w:val="a1"/>
    <w:rsid w:val="0093021A"/>
    <w:rPr>
      <w:rFonts w:ascii="Times New Roman" w:hAnsi="Times New Roman" w:cs="Times New Roman"/>
      <w:b/>
      <w:bCs/>
      <w:sz w:val="22"/>
      <w:szCs w:val="22"/>
      <w:lang w:bidi="ar-SA"/>
    </w:rPr>
  </w:style>
  <w:style w:type="paragraph" w:customStyle="1" w:styleId="a2">
    <w:name w:val="نام نویسنده"/>
    <w:basedOn w:val="Normal"/>
    <w:link w:val="Char2"/>
    <w:rsid w:val="007409E3"/>
    <w:pPr>
      <w:ind w:firstLine="0"/>
      <w:jc w:val="right"/>
    </w:pPr>
  </w:style>
  <w:style w:type="character" w:customStyle="1" w:styleId="Char2">
    <w:name w:val="نام نویسنده Char"/>
    <w:basedOn w:val="DefaultParagraphFont"/>
    <w:link w:val="a2"/>
    <w:rsid w:val="007409E3"/>
    <w:rPr>
      <w:sz w:val="22"/>
      <w:szCs w:val="22"/>
      <w:lang w:bidi="ar-SA"/>
    </w:rPr>
  </w:style>
  <w:style w:type="paragraph" w:customStyle="1" w:styleId="a3">
    <w:name w:val="نام نویسنده مقاله"/>
    <w:basedOn w:val="Normal"/>
    <w:link w:val="Char3"/>
    <w:qFormat/>
    <w:rsid w:val="000A42A4"/>
    <w:pPr>
      <w:tabs>
        <w:tab w:val="left" w:pos="360"/>
      </w:tabs>
      <w:ind w:left="360" w:firstLine="0"/>
      <w:jc w:val="right"/>
    </w:pPr>
  </w:style>
  <w:style w:type="character" w:customStyle="1" w:styleId="Char3">
    <w:name w:val="نام نویسنده مقاله Char"/>
    <w:basedOn w:val="DefaultParagraphFont"/>
    <w:link w:val="a3"/>
    <w:rsid w:val="000A42A4"/>
    <w:rPr>
      <w:sz w:val="22"/>
      <w:szCs w:val="22"/>
      <w:lang w:bidi="ar-SA"/>
    </w:rPr>
  </w:style>
  <w:style w:type="paragraph" w:styleId="TOC2">
    <w:name w:val="toc 2"/>
    <w:basedOn w:val="Normal"/>
    <w:next w:val="Normal"/>
    <w:autoRedefine/>
    <w:uiPriority w:val="39"/>
    <w:unhideWhenUsed/>
    <w:rsid w:val="001E20D0"/>
    <w:pPr>
      <w:spacing w:after="0"/>
      <w:ind w:left="220"/>
      <w:jc w:val="left"/>
    </w:pPr>
    <w:rPr>
      <w:rFonts w:asciiTheme="minorHAnsi" w:hAnsiTheme="minorHAnsi" w:cstheme="minorHAnsi"/>
      <w:smallCaps/>
      <w:sz w:val="20"/>
      <w:szCs w:val="20"/>
    </w:rPr>
  </w:style>
  <w:style w:type="paragraph" w:styleId="TOC3">
    <w:name w:val="toc 3"/>
    <w:basedOn w:val="Normal"/>
    <w:next w:val="Normal"/>
    <w:autoRedefine/>
    <w:unhideWhenUsed/>
    <w:rsid w:val="00C22969"/>
    <w:pPr>
      <w:spacing w:after="0"/>
      <w:ind w:left="440"/>
      <w:jc w:val="left"/>
    </w:pPr>
    <w:rPr>
      <w:rFonts w:asciiTheme="minorHAnsi" w:hAnsiTheme="minorHAnsi" w:cstheme="minorHAnsi"/>
      <w:i/>
      <w:iCs/>
      <w:sz w:val="20"/>
      <w:szCs w:val="20"/>
    </w:rPr>
  </w:style>
  <w:style w:type="paragraph" w:styleId="TOC4">
    <w:name w:val="toc 4"/>
    <w:basedOn w:val="Normal"/>
    <w:next w:val="Normal"/>
    <w:autoRedefine/>
    <w:unhideWhenUsed/>
    <w:rsid w:val="00C22969"/>
    <w:pPr>
      <w:spacing w:after="0"/>
      <w:ind w:left="660"/>
      <w:jc w:val="left"/>
    </w:pPr>
    <w:rPr>
      <w:rFonts w:asciiTheme="minorHAnsi" w:hAnsiTheme="minorHAnsi" w:cstheme="minorHAnsi"/>
      <w:sz w:val="18"/>
      <w:szCs w:val="18"/>
    </w:rPr>
  </w:style>
  <w:style w:type="paragraph" w:styleId="TOC5">
    <w:name w:val="toc 5"/>
    <w:basedOn w:val="Normal"/>
    <w:next w:val="Normal"/>
    <w:autoRedefine/>
    <w:unhideWhenUsed/>
    <w:rsid w:val="00C22969"/>
    <w:pPr>
      <w:spacing w:after="0"/>
      <w:ind w:left="880"/>
      <w:jc w:val="left"/>
    </w:pPr>
    <w:rPr>
      <w:rFonts w:asciiTheme="minorHAnsi" w:hAnsiTheme="minorHAnsi" w:cstheme="minorHAnsi"/>
      <w:sz w:val="18"/>
      <w:szCs w:val="18"/>
    </w:rPr>
  </w:style>
  <w:style w:type="paragraph" w:styleId="TOC6">
    <w:name w:val="toc 6"/>
    <w:basedOn w:val="Normal"/>
    <w:next w:val="Normal"/>
    <w:autoRedefine/>
    <w:unhideWhenUsed/>
    <w:rsid w:val="00C22969"/>
    <w:pPr>
      <w:spacing w:after="0"/>
      <w:ind w:left="1100"/>
      <w:jc w:val="left"/>
    </w:pPr>
    <w:rPr>
      <w:rFonts w:asciiTheme="minorHAnsi" w:hAnsiTheme="minorHAnsi" w:cstheme="minorHAnsi"/>
      <w:sz w:val="18"/>
      <w:szCs w:val="18"/>
    </w:rPr>
  </w:style>
  <w:style w:type="paragraph" w:styleId="TOC7">
    <w:name w:val="toc 7"/>
    <w:basedOn w:val="Normal"/>
    <w:next w:val="Normal"/>
    <w:autoRedefine/>
    <w:unhideWhenUsed/>
    <w:rsid w:val="00C22969"/>
    <w:pPr>
      <w:spacing w:after="0"/>
      <w:ind w:left="1320"/>
      <w:jc w:val="left"/>
    </w:pPr>
    <w:rPr>
      <w:rFonts w:asciiTheme="minorHAnsi" w:hAnsiTheme="minorHAnsi" w:cstheme="minorHAnsi"/>
      <w:sz w:val="18"/>
      <w:szCs w:val="18"/>
    </w:rPr>
  </w:style>
  <w:style w:type="paragraph" w:styleId="TOC8">
    <w:name w:val="toc 8"/>
    <w:basedOn w:val="Normal"/>
    <w:next w:val="Normal"/>
    <w:autoRedefine/>
    <w:unhideWhenUsed/>
    <w:rsid w:val="00C22969"/>
    <w:pPr>
      <w:spacing w:after="0"/>
      <w:ind w:left="1540"/>
      <w:jc w:val="left"/>
    </w:pPr>
    <w:rPr>
      <w:rFonts w:asciiTheme="minorHAnsi" w:hAnsiTheme="minorHAnsi" w:cstheme="minorHAnsi"/>
      <w:sz w:val="18"/>
      <w:szCs w:val="18"/>
    </w:rPr>
  </w:style>
  <w:style w:type="paragraph" w:styleId="TOC9">
    <w:name w:val="toc 9"/>
    <w:basedOn w:val="Normal"/>
    <w:next w:val="Normal"/>
    <w:autoRedefine/>
    <w:unhideWhenUsed/>
    <w:rsid w:val="00C22969"/>
    <w:pPr>
      <w:spacing w:after="0"/>
      <w:ind w:left="1760"/>
      <w:jc w:val="left"/>
    </w:pPr>
    <w:rPr>
      <w:rFonts w:asciiTheme="minorHAnsi" w:hAnsiTheme="minorHAnsi" w:cstheme="minorHAnsi"/>
      <w:sz w:val="18"/>
      <w:szCs w:val="18"/>
    </w:rPr>
  </w:style>
  <w:style w:type="character" w:customStyle="1" w:styleId="apple-converted-space">
    <w:name w:val="apple-converted-space"/>
    <w:basedOn w:val="DefaultParagraphFont"/>
    <w:rsid w:val="006024CE"/>
  </w:style>
  <w:style w:type="paragraph" w:styleId="EndnoteText">
    <w:name w:val="endnote text"/>
    <w:basedOn w:val="Normal"/>
    <w:link w:val="EndnoteTextChar"/>
    <w:uiPriority w:val="99"/>
    <w:unhideWhenUsed/>
    <w:rsid w:val="00D16B13"/>
    <w:pPr>
      <w:spacing w:after="0" w:line="240" w:lineRule="auto"/>
    </w:pPr>
    <w:rPr>
      <w:sz w:val="20"/>
      <w:szCs w:val="20"/>
    </w:rPr>
  </w:style>
  <w:style w:type="character" w:customStyle="1" w:styleId="EndnoteTextChar">
    <w:name w:val="Endnote Text Char"/>
    <w:basedOn w:val="DefaultParagraphFont"/>
    <w:link w:val="EndnoteText"/>
    <w:uiPriority w:val="99"/>
    <w:rsid w:val="00D16B13"/>
  </w:style>
  <w:style w:type="character" w:styleId="EndnoteReference">
    <w:name w:val="endnote reference"/>
    <w:basedOn w:val="DefaultParagraphFont"/>
    <w:uiPriority w:val="99"/>
    <w:unhideWhenUsed/>
    <w:rsid w:val="00D16B13"/>
    <w:rPr>
      <w:vertAlign w:val="superscript"/>
    </w:rPr>
  </w:style>
  <w:style w:type="paragraph" w:customStyle="1" w:styleId="style7">
    <w:name w:val="style7"/>
    <w:basedOn w:val="Normal"/>
    <w:rsid w:val="00F113C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8">
    <w:name w:val="style8"/>
    <w:basedOn w:val="DefaultParagraphFont"/>
    <w:rsid w:val="00F113C7"/>
  </w:style>
  <w:style w:type="character" w:customStyle="1" w:styleId="CommentTextChar">
    <w:name w:val="Comment Text Char"/>
    <w:basedOn w:val="DefaultParagraphFont"/>
    <w:link w:val="CommentText"/>
    <w:uiPriority w:val="99"/>
    <w:rsid w:val="00054B2F"/>
    <w:rPr>
      <w:rFonts w:ascii="Calibri" w:eastAsia="Calibri" w:hAnsi="Calibri" w:cs="Arial"/>
    </w:rPr>
  </w:style>
  <w:style w:type="paragraph" w:styleId="CommentText">
    <w:name w:val="annotation text"/>
    <w:basedOn w:val="Normal"/>
    <w:link w:val="CommentTextChar"/>
    <w:uiPriority w:val="99"/>
    <w:unhideWhenUsed/>
    <w:rsid w:val="00054B2F"/>
    <w:pPr>
      <w:spacing w:line="240" w:lineRule="auto"/>
      <w:ind w:firstLine="0"/>
      <w:jc w:val="left"/>
    </w:pPr>
    <w:rPr>
      <w:sz w:val="20"/>
      <w:szCs w:val="20"/>
    </w:rPr>
  </w:style>
  <w:style w:type="character" w:customStyle="1" w:styleId="CommentSubjectChar">
    <w:name w:val="Comment Subject Char"/>
    <w:basedOn w:val="CommentTextChar"/>
    <w:link w:val="CommentSubject"/>
    <w:uiPriority w:val="99"/>
    <w:semiHidden/>
    <w:rsid w:val="00054B2F"/>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054B2F"/>
    <w:rPr>
      <w:b/>
      <w:bCs/>
    </w:rPr>
  </w:style>
  <w:style w:type="character" w:customStyle="1" w:styleId="BalloonTextChar">
    <w:name w:val="Balloon Text Char"/>
    <w:basedOn w:val="DefaultParagraphFont"/>
    <w:link w:val="BalloonText"/>
    <w:uiPriority w:val="99"/>
    <w:semiHidden/>
    <w:rsid w:val="00054B2F"/>
    <w:rPr>
      <w:rFonts w:ascii="Tahoma" w:eastAsia="Calibri" w:hAnsi="Tahoma" w:cs="Tahoma"/>
      <w:sz w:val="16"/>
      <w:szCs w:val="16"/>
    </w:rPr>
  </w:style>
  <w:style w:type="paragraph" w:styleId="BalloonText">
    <w:name w:val="Balloon Text"/>
    <w:basedOn w:val="Normal"/>
    <w:link w:val="BalloonTextChar"/>
    <w:uiPriority w:val="99"/>
    <w:semiHidden/>
    <w:unhideWhenUsed/>
    <w:rsid w:val="00054B2F"/>
    <w:pPr>
      <w:spacing w:after="0" w:line="240" w:lineRule="auto"/>
      <w:ind w:firstLine="0"/>
      <w:jc w:val="left"/>
    </w:pPr>
    <w:rPr>
      <w:rFonts w:ascii="Tahoma" w:hAnsi="Tahoma" w:cs="Tahoma"/>
      <w:sz w:val="16"/>
      <w:szCs w:val="16"/>
    </w:rPr>
  </w:style>
  <w:style w:type="paragraph" w:customStyle="1" w:styleId="a4">
    <w:name w:val="چکیده"/>
    <w:basedOn w:val="Normal"/>
    <w:link w:val="Char4"/>
    <w:qFormat/>
    <w:rsid w:val="0087751F"/>
    <w:pPr>
      <w:tabs>
        <w:tab w:val="right" w:pos="0"/>
        <w:tab w:val="left" w:pos="1410"/>
      </w:tabs>
    </w:pPr>
    <w:rPr>
      <w:rFonts w:ascii="Times New Roman" w:hAnsi="Times New Roman" w:cs="Times New Roman"/>
      <w:i/>
      <w:iCs/>
      <w:sz w:val="24"/>
      <w:szCs w:val="24"/>
    </w:rPr>
  </w:style>
  <w:style w:type="character" w:customStyle="1" w:styleId="Char4">
    <w:name w:val="چکیده Char"/>
    <w:basedOn w:val="DefaultParagraphFont"/>
    <w:link w:val="a4"/>
    <w:rsid w:val="0087751F"/>
    <w:rPr>
      <w:rFonts w:ascii="Times New Roman" w:hAnsi="Times New Roman" w:cs="Times New Roman"/>
      <w:i/>
      <w:iCs/>
      <w:sz w:val="24"/>
      <w:szCs w:val="24"/>
      <w:lang w:bidi="ar-SA"/>
    </w:rPr>
  </w:style>
  <w:style w:type="character" w:customStyle="1" w:styleId="shorttext">
    <w:name w:val="short_text"/>
    <w:basedOn w:val="DefaultParagraphFont"/>
    <w:rsid w:val="003D725F"/>
  </w:style>
  <w:style w:type="character" w:styleId="FollowedHyperlink">
    <w:name w:val="FollowedHyperlink"/>
    <w:basedOn w:val="DefaultParagraphFont"/>
    <w:uiPriority w:val="99"/>
    <w:semiHidden/>
    <w:unhideWhenUsed/>
    <w:rsid w:val="00C84D43"/>
    <w:rPr>
      <w:color w:val="800080"/>
      <w:u w:val="single"/>
    </w:rPr>
  </w:style>
  <w:style w:type="character" w:customStyle="1" w:styleId="Quran">
    <w:name w:val="Quran"/>
    <w:rsid w:val="0086089E"/>
    <w:rPr>
      <w:b/>
      <w:bCs/>
      <w:i/>
      <w:iCs/>
    </w:rPr>
  </w:style>
  <w:style w:type="paragraph" w:styleId="Caption">
    <w:name w:val="caption"/>
    <w:basedOn w:val="Normal"/>
    <w:next w:val="Normal"/>
    <w:qFormat/>
    <w:rsid w:val="0086089E"/>
    <w:pPr>
      <w:bidi/>
      <w:spacing w:after="240" w:line="312" w:lineRule="auto"/>
      <w:ind w:firstLine="0"/>
      <w:jc w:val="center"/>
    </w:pPr>
    <w:rPr>
      <w:rFonts w:ascii="Times New Roman" w:eastAsia="Times New Roman" w:hAnsi="Times New Roman" w:cs="Koodak Mazar"/>
      <w:i/>
      <w:sz w:val="28"/>
      <w:szCs w:val="28"/>
      <w:lang w:bidi="fa-IR"/>
    </w:rPr>
  </w:style>
  <w:style w:type="paragraph" w:styleId="BodyTextIndent">
    <w:name w:val="Body Text Indent"/>
    <w:basedOn w:val="Normal"/>
    <w:link w:val="BodyTextIndentChar"/>
    <w:rsid w:val="0086089E"/>
    <w:pPr>
      <w:spacing w:after="0" w:line="240" w:lineRule="auto"/>
      <w:ind w:left="720" w:firstLine="0"/>
    </w:pPr>
    <w:rPr>
      <w:rFonts w:ascii="Times New Roman" w:eastAsia="Times New Roman" w:hAnsi="Times New Roman"/>
      <w:sz w:val="28"/>
      <w:szCs w:val="26"/>
    </w:rPr>
  </w:style>
  <w:style w:type="character" w:customStyle="1" w:styleId="BodyTextIndentChar">
    <w:name w:val="Body Text Indent Char"/>
    <w:basedOn w:val="DefaultParagraphFont"/>
    <w:link w:val="BodyTextIndent"/>
    <w:rsid w:val="0086089E"/>
    <w:rPr>
      <w:rFonts w:ascii="Times New Roman" w:eastAsia="Times New Roman" w:hAnsi="Times New Roman"/>
      <w:sz w:val="28"/>
      <w:szCs w:val="26"/>
    </w:rPr>
  </w:style>
  <w:style w:type="character" w:styleId="Emphasis">
    <w:name w:val="Emphasis"/>
    <w:uiPriority w:val="20"/>
    <w:qFormat/>
    <w:rsid w:val="0086089E"/>
    <w:rPr>
      <w:i/>
      <w:iCs/>
    </w:rPr>
  </w:style>
  <w:style w:type="paragraph" w:styleId="DocumentMap">
    <w:name w:val="Document Map"/>
    <w:aliases w:val="Document Map Char Char"/>
    <w:basedOn w:val="Normal"/>
    <w:link w:val="DocumentMapChar"/>
    <w:rsid w:val="0086089E"/>
    <w:pPr>
      <w:shd w:val="clear" w:color="auto" w:fill="000080"/>
      <w:spacing w:after="0" w:line="360" w:lineRule="auto"/>
      <w:ind w:firstLine="0"/>
    </w:pPr>
    <w:rPr>
      <w:rFonts w:ascii="Tahoma" w:eastAsia="Times New Roman" w:hAnsi="Tahoma" w:cs="Tahoma"/>
      <w:sz w:val="18"/>
      <w:szCs w:val="18"/>
      <w:lang w:bidi="fa-IR"/>
    </w:rPr>
  </w:style>
  <w:style w:type="character" w:customStyle="1" w:styleId="DocumentMapChar">
    <w:name w:val="Document Map Char"/>
    <w:aliases w:val="Document Map Char Char Char"/>
    <w:basedOn w:val="DefaultParagraphFont"/>
    <w:link w:val="DocumentMap"/>
    <w:rsid w:val="0086089E"/>
    <w:rPr>
      <w:rFonts w:ascii="Tahoma" w:eastAsia="Times New Roman" w:hAnsi="Tahoma" w:cs="Tahoma"/>
      <w:sz w:val="18"/>
      <w:szCs w:val="18"/>
      <w:shd w:val="clear" w:color="auto" w:fill="000080"/>
      <w:lang w:bidi="fa-IR"/>
    </w:rPr>
  </w:style>
  <w:style w:type="paragraph" w:customStyle="1" w:styleId="PreHeading">
    <w:name w:val="PreHeading"/>
    <w:basedOn w:val="Normal"/>
    <w:rsid w:val="0086089E"/>
    <w:pPr>
      <w:keepNext/>
      <w:pageBreakBefore/>
      <w:spacing w:after="360" w:line="288" w:lineRule="auto"/>
      <w:ind w:firstLine="0"/>
    </w:pPr>
    <w:rPr>
      <w:rFonts w:ascii="Times New Roman" w:eastAsia="Times New Roman" w:hAnsi="Times New Roman" w:cs="Traditional Arabic"/>
      <w:b/>
      <w:kern w:val="24"/>
      <w:sz w:val="36"/>
      <w:szCs w:val="44"/>
      <w:lang w:bidi="fa-IR"/>
    </w:rPr>
  </w:style>
  <w:style w:type="character" w:customStyle="1" w:styleId="Transliteration">
    <w:name w:val="Transliteration"/>
    <w:uiPriority w:val="99"/>
    <w:qFormat/>
    <w:rsid w:val="0086089E"/>
    <w:rPr>
      <w:i/>
    </w:rPr>
  </w:style>
  <w:style w:type="paragraph" w:styleId="TableofAuthorities">
    <w:name w:val="table of authorities"/>
    <w:basedOn w:val="Normal"/>
    <w:next w:val="Normal"/>
    <w:rsid w:val="0086089E"/>
    <w:pPr>
      <w:spacing w:after="0" w:line="288" w:lineRule="auto"/>
      <w:ind w:left="240" w:hanging="240"/>
    </w:pPr>
    <w:rPr>
      <w:rFonts w:ascii="Times New Roman" w:eastAsia="Times New Roman" w:hAnsi="Times New Roman" w:cs="Traditional Arabic"/>
      <w:sz w:val="20"/>
      <w:szCs w:val="24"/>
      <w:lang w:bidi="fa-IR"/>
    </w:rPr>
  </w:style>
  <w:style w:type="paragraph" w:styleId="TOAHeading">
    <w:name w:val="toa heading"/>
    <w:basedOn w:val="Heading2"/>
    <w:next w:val="Normal"/>
    <w:rsid w:val="0086089E"/>
    <w:pPr>
      <w:tabs>
        <w:tab w:val="clear" w:pos="450"/>
      </w:tabs>
      <w:autoSpaceDE/>
      <w:autoSpaceDN/>
      <w:adjustRightInd/>
      <w:spacing w:before="480" w:after="120" w:line="240" w:lineRule="auto"/>
      <w:ind w:firstLine="0"/>
      <w:jc w:val="left"/>
    </w:pPr>
    <w:rPr>
      <w:rFonts w:ascii="Times New Roman" w:hAnsi="Times New Roman" w:cs="Nazanin"/>
      <w:sz w:val="28"/>
      <w:szCs w:val="26"/>
      <w:lang w:bidi="fa-IR"/>
    </w:rPr>
  </w:style>
  <w:style w:type="character" w:customStyle="1" w:styleId="QouteChar">
    <w:name w:val="Qoute Char"/>
    <w:link w:val="Qoute"/>
    <w:rsid w:val="0086089E"/>
    <w:rPr>
      <w:rFonts w:cs="Traditional Arabic"/>
      <w:sz w:val="24"/>
      <w:szCs w:val="28"/>
      <w:lang w:bidi="fa-IR"/>
    </w:rPr>
  </w:style>
  <w:style w:type="paragraph" w:customStyle="1" w:styleId="Qoute">
    <w:name w:val="Qoute"/>
    <w:basedOn w:val="Normal"/>
    <w:link w:val="QouteChar"/>
    <w:rsid w:val="0086089E"/>
    <w:pPr>
      <w:spacing w:after="0" w:line="288" w:lineRule="auto"/>
      <w:ind w:left="567" w:right="567" w:firstLine="0"/>
    </w:pPr>
    <w:rPr>
      <w:rFonts w:cs="Traditional Arabic"/>
      <w:sz w:val="24"/>
      <w:szCs w:val="28"/>
      <w:lang w:bidi="fa-IR"/>
    </w:rPr>
  </w:style>
  <w:style w:type="paragraph" w:customStyle="1" w:styleId="a5">
    <w:name w:val="بازگفت"/>
    <w:basedOn w:val="Normal"/>
    <w:next w:val="Normal"/>
    <w:uiPriority w:val="2"/>
    <w:qFormat/>
    <w:rsid w:val="0086089E"/>
    <w:pPr>
      <w:widowControl w:val="0"/>
      <w:bidi/>
      <w:spacing w:before="120" w:after="0" w:line="216" w:lineRule="auto"/>
      <w:ind w:left="284" w:right="284" w:firstLine="0"/>
    </w:pPr>
    <w:rPr>
      <w:rFonts w:ascii="Times New Roman" w:eastAsia="Times New Roman" w:hAnsi="Times New Roman" w:cs="Badr"/>
      <w:noProof/>
      <w:color w:val="CC3300"/>
      <w:sz w:val="20"/>
      <w:szCs w:val="26"/>
      <w:lang w:bidi="fa-IR"/>
    </w:rPr>
  </w:style>
  <w:style w:type="paragraph" w:customStyle="1" w:styleId="a6">
    <w:name w:val="بازگفت ترجمه شده"/>
    <w:basedOn w:val="Normal"/>
    <w:next w:val="Normal"/>
    <w:uiPriority w:val="2"/>
    <w:qFormat/>
    <w:rsid w:val="0086089E"/>
    <w:pPr>
      <w:widowControl w:val="0"/>
      <w:bidi/>
      <w:spacing w:after="0" w:line="288" w:lineRule="auto"/>
      <w:ind w:left="284" w:right="284" w:firstLine="0"/>
    </w:pPr>
    <w:rPr>
      <w:rFonts w:ascii="Times New Roman" w:eastAsia="Times New Roman" w:hAnsi="Times New Roman" w:cs="Nazanin"/>
      <w:noProof/>
      <w:color w:val="CC3300"/>
      <w:sz w:val="28"/>
      <w:szCs w:val="28"/>
      <w:lang w:bidi="fa-IR"/>
    </w:rPr>
  </w:style>
  <w:style w:type="character" w:customStyle="1" w:styleId="a7">
    <w:name w:val="بازگفت متني"/>
    <w:uiPriority w:val="2"/>
    <w:qFormat/>
    <w:rsid w:val="0086089E"/>
    <w:rPr>
      <w:rFonts w:cs="Badr"/>
      <w:color w:val="CC3300"/>
    </w:rPr>
  </w:style>
  <w:style w:type="character" w:customStyle="1" w:styleId="a8">
    <w:name w:val="تمديح"/>
    <w:uiPriority w:val="1"/>
    <w:qFormat/>
    <w:rsid w:val="0086089E"/>
    <w:rPr>
      <w:i/>
      <w:iCs/>
      <w:spacing w:val="-10"/>
      <w:sz w:val="16"/>
      <w:szCs w:val="14"/>
    </w:rPr>
  </w:style>
  <w:style w:type="paragraph" w:customStyle="1" w:styleId="a9">
    <w:name w:val="حديث"/>
    <w:basedOn w:val="Normal"/>
    <w:next w:val="Normal"/>
    <w:link w:val="Char5"/>
    <w:qFormat/>
    <w:rsid w:val="0086089E"/>
    <w:pPr>
      <w:widowControl w:val="0"/>
      <w:bidi/>
      <w:spacing w:before="120" w:after="0" w:line="500" w:lineRule="atLeast"/>
      <w:ind w:left="284" w:right="284" w:firstLine="0"/>
    </w:pPr>
    <w:rPr>
      <w:rFonts w:ascii="Times New Roman" w:eastAsia="MS Mincho" w:hAnsi="Times New Roman" w:cs="Neirizi"/>
      <w:noProof/>
      <w:color w:val="007635"/>
      <w:sz w:val="20"/>
      <w:szCs w:val="20"/>
      <w:lang w:bidi="fa-IR"/>
    </w:rPr>
  </w:style>
  <w:style w:type="character" w:customStyle="1" w:styleId="Char5">
    <w:name w:val="حديث Char"/>
    <w:link w:val="a9"/>
    <w:rsid w:val="0086089E"/>
    <w:rPr>
      <w:rFonts w:ascii="Times New Roman" w:eastAsia="MS Mincho" w:hAnsi="Times New Roman" w:cs="Neirizi"/>
      <w:noProof/>
      <w:color w:val="007635"/>
      <w:lang w:bidi="fa-IR"/>
    </w:rPr>
  </w:style>
  <w:style w:type="paragraph" w:customStyle="1" w:styleId="aa">
    <w:name w:val="حديث ترجمه شده"/>
    <w:basedOn w:val="Normal"/>
    <w:next w:val="Normal"/>
    <w:qFormat/>
    <w:rsid w:val="0086089E"/>
    <w:pPr>
      <w:widowControl w:val="0"/>
      <w:spacing w:after="0" w:line="288" w:lineRule="auto"/>
      <w:ind w:left="284" w:right="284" w:firstLine="0"/>
    </w:pPr>
    <w:rPr>
      <w:rFonts w:ascii="Times New Roman" w:eastAsia="Times New Roman" w:hAnsi="Times New Roman" w:cs="Nazanin"/>
      <w:noProof/>
      <w:color w:val="007635"/>
      <w:sz w:val="28"/>
      <w:szCs w:val="28"/>
      <w:lang w:bidi="fa-IR"/>
    </w:rPr>
  </w:style>
  <w:style w:type="character" w:customStyle="1" w:styleId="ab">
    <w:name w:val="حديث ترجمه متني"/>
    <w:uiPriority w:val="1"/>
    <w:rsid w:val="0086089E"/>
    <w:rPr>
      <w:color w:val="007635"/>
    </w:rPr>
  </w:style>
  <w:style w:type="character" w:customStyle="1" w:styleId="ac">
    <w:name w:val="حديث متني"/>
    <w:uiPriority w:val="2"/>
    <w:qFormat/>
    <w:rsid w:val="0086089E"/>
    <w:rPr>
      <w:rFonts w:cs="Neirizi"/>
      <w:color w:val="007635"/>
      <w:szCs w:val="20"/>
    </w:rPr>
  </w:style>
  <w:style w:type="character" w:customStyle="1" w:styleId="ad">
    <w:name w:val="سند"/>
    <w:uiPriority w:val="3"/>
    <w:qFormat/>
    <w:rsid w:val="0086089E"/>
  </w:style>
  <w:style w:type="character" w:customStyle="1" w:styleId="ae">
    <w:name w:val="قرآن"/>
    <w:qFormat/>
    <w:rsid w:val="0086089E"/>
    <w:rPr>
      <w:color w:val="1F4A7F"/>
    </w:rPr>
  </w:style>
  <w:style w:type="character" w:customStyle="1" w:styleId="af">
    <w:name w:val="قرآن متني"/>
    <w:uiPriority w:val="2"/>
    <w:qFormat/>
    <w:rsid w:val="0086089E"/>
    <w:rPr>
      <w:rFonts w:cs="Neirizi"/>
      <w:color w:val="1F4A7F"/>
      <w:szCs w:val="20"/>
    </w:rPr>
  </w:style>
  <w:style w:type="paragraph" w:customStyle="1" w:styleId="af0">
    <w:name w:val="متن"/>
    <w:basedOn w:val="Normal"/>
    <w:link w:val="Char6"/>
    <w:qFormat/>
    <w:rsid w:val="0086089E"/>
    <w:pPr>
      <w:spacing w:before="120" w:after="0" w:line="288" w:lineRule="auto"/>
      <w:ind w:firstLine="0"/>
    </w:pPr>
    <w:rPr>
      <w:rFonts w:ascii="Times New Roman" w:eastAsia="Times New Roman" w:hAnsi="Times New Roman" w:cs="Traditional Arabic"/>
      <w:sz w:val="28"/>
      <w:szCs w:val="28"/>
      <w:lang w:bidi="fa-IR"/>
    </w:rPr>
  </w:style>
  <w:style w:type="paragraph" w:customStyle="1" w:styleId="1">
    <w:name w:val="1"/>
    <w:basedOn w:val="Title"/>
    <w:link w:val="1Char"/>
    <w:qFormat/>
    <w:rsid w:val="009A49D9"/>
    <w:pPr>
      <w:spacing w:before="960" w:after="360"/>
      <w:ind w:firstLine="0"/>
      <w:jc w:val="center"/>
    </w:pPr>
    <w:rPr>
      <w:color w:val="auto"/>
      <w:sz w:val="36"/>
      <w:szCs w:val="36"/>
    </w:rPr>
  </w:style>
  <w:style w:type="paragraph" w:customStyle="1" w:styleId="2">
    <w:name w:val="2"/>
    <w:basedOn w:val="Heading1"/>
    <w:link w:val="2Char"/>
    <w:rsid w:val="00B059AE"/>
    <w:pPr>
      <w:numPr>
        <w:numId w:val="1"/>
      </w:numPr>
      <w:spacing w:before="360" w:after="120" w:line="288" w:lineRule="auto"/>
      <w:jc w:val="left"/>
    </w:pPr>
    <w:rPr>
      <w:rFonts w:asciiTheme="majorBidi" w:hAnsiTheme="majorBidi" w:cstheme="majorBidi"/>
      <w:sz w:val="23"/>
      <w:szCs w:val="23"/>
    </w:rPr>
  </w:style>
  <w:style w:type="character" w:customStyle="1" w:styleId="1Char">
    <w:name w:val="1 Char"/>
    <w:basedOn w:val="TitleChar"/>
    <w:link w:val="1"/>
    <w:rsid w:val="009A49D9"/>
    <w:rPr>
      <w:rFonts w:ascii="Cambria" w:eastAsia="Times New Roman" w:hAnsi="Cambria" w:cs="Times New Roman"/>
      <w:color w:val="17365D"/>
      <w:spacing w:val="5"/>
      <w:kern w:val="28"/>
      <w:sz w:val="36"/>
      <w:szCs w:val="36"/>
    </w:rPr>
  </w:style>
  <w:style w:type="paragraph" w:customStyle="1" w:styleId="3">
    <w:name w:val="3"/>
    <w:basedOn w:val="2"/>
    <w:link w:val="3Char"/>
    <w:qFormat/>
    <w:rsid w:val="006D5824"/>
    <w:pPr>
      <w:numPr>
        <w:numId w:val="0"/>
      </w:numPr>
    </w:pPr>
  </w:style>
  <w:style w:type="character" w:customStyle="1" w:styleId="2Char">
    <w:name w:val="2 Char"/>
    <w:basedOn w:val="Heading1Char"/>
    <w:link w:val="2"/>
    <w:rsid w:val="00B059AE"/>
    <w:rPr>
      <w:rFonts w:asciiTheme="majorBidi" w:eastAsia="Times New Roman" w:hAnsiTheme="majorBidi" w:cstheme="majorBidi"/>
      <w:b/>
      <w:bCs/>
      <w:kern w:val="32"/>
      <w:sz w:val="23"/>
      <w:szCs w:val="23"/>
      <w:lang w:bidi="fa-IR"/>
    </w:rPr>
  </w:style>
  <w:style w:type="character" w:customStyle="1" w:styleId="3Char">
    <w:name w:val="3 Char"/>
    <w:basedOn w:val="2Char"/>
    <w:link w:val="3"/>
    <w:rsid w:val="006D5824"/>
    <w:rPr>
      <w:rFonts w:asciiTheme="majorBidi" w:eastAsia="Times New Roman" w:hAnsiTheme="majorBidi" w:cstheme="majorBidi"/>
      <w:b/>
      <w:bCs/>
      <w:kern w:val="32"/>
      <w:sz w:val="23"/>
      <w:szCs w:val="23"/>
      <w:lang w:bidi="fa-IR"/>
    </w:rPr>
  </w:style>
  <w:style w:type="paragraph" w:customStyle="1" w:styleId="c24">
    <w:name w:val="c24"/>
    <w:basedOn w:val="Normal"/>
    <w:rsid w:val="00C56EAD"/>
    <w:pPr>
      <w:widowControl w:val="0"/>
      <w:spacing w:after="0" w:line="240" w:lineRule="atLeast"/>
      <w:ind w:firstLine="0"/>
      <w:jc w:val="center"/>
    </w:pPr>
    <w:rPr>
      <w:rFonts w:ascii="Times New Roman" w:eastAsia="Times New Roman" w:hAnsi="Times New Roman" w:cs="Traditional Arabic"/>
      <w:snapToGrid w:val="0"/>
      <w:sz w:val="24"/>
      <w:szCs w:val="24"/>
    </w:rPr>
  </w:style>
  <w:style w:type="paragraph" w:customStyle="1" w:styleId="q">
    <w:name w:val="q"/>
    <w:basedOn w:val="1"/>
    <w:link w:val="qChar"/>
    <w:qFormat/>
    <w:rsid w:val="00397A21"/>
    <w:pPr>
      <w:spacing w:before="1200"/>
      <w:contextualSpacing w:val="0"/>
    </w:pPr>
  </w:style>
  <w:style w:type="character" w:customStyle="1" w:styleId="st">
    <w:name w:val="st"/>
    <w:basedOn w:val="DefaultParagraphFont"/>
    <w:rsid w:val="003458CB"/>
  </w:style>
  <w:style w:type="character" w:customStyle="1" w:styleId="qChar">
    <w:name w:val="q Char"/>
    <w:basedOn w:val="1Char"/>
    <w:link w:val="q"/>
    <w:rsid w:val="00397A21"/>
    <w:rPr>
      <w:rFonts w:ascii="Cambria" w:eastAsia="Times New Roman" w:hAnsi="Cambria" w:cs="Times New Roman"/>
      <w:color w:val="17365D"/>
      <w:spacing w:val="5"/>
      <w:kern w:val="28"/>
      <w:sz w:val="36"/>
      <w:szCs w:val="36"/>
    </w:rPr>
  </w:style>
  <w:style w:type="paragraph" w:customStyle="1" w:styleId="w-body-text-1">
    <w:name w:val="w-body-text-1"/>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footnote-number">
    <w:name w:val="w-footnote-number"/>
    <w:basedOn w:val="DefaultParagraphFont"/>
    <w:rsid w:val="00C62C24"/>
  </w:style>
  <w:style w:type="paragraph" w:customStyle="1" w:styleId="w-quran">
    <w:name w:val="w-quran"/>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gt-baf-back">
    <w:name w:val="gt-baf-back"/>
    <w:basedOn w:val="DefaultParagraphFont"/>
    <w:rsid w:val="00660AC7"/>
  </w:style>
  <w:style w:type="character" w:customStyle="1" w:styleId="green">
    <w:name w:val="green"/>
    <w:basedOn w:val="DefaultParagraphFont"/>
    <w:rsid w:val="009A5587"/>
  </w:style>
  <w:style w:type="paragraph" w:customStyle="1" w:styleId="libnormal">
    <w:name w:val="libnormal"/>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1">
    <w:name w:val="p1"/>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6D56"/>
  </w:style>
  <w:style w:type="numbering" w:customStyle="1" w:styleId="NoList2">
    <w:name w:val="No List2"/>
    <w:next w:val="NoList"/>
    <w:uiPriority w:val="99"/>
    <w:semiHidden/>
    <w:unhideWhenUsed/>
    <w:rsid w:val="008155FA"/>
  </w:style>
  <w:style w:type="paragraph" w:styleId="HTMLPreformatted">
    <w:name w:val="HTML Preformatted"/>
    <w:basedOn w:val="Normal"/>
    <w:link w:val="HTMLPreformattedChar"/>
    <w:uiPriority w:val="99"/>
    <w:unhideWhenUsed/>
    <w:rsid w:val="00B4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59AC"/>
    <w:rPr>
      <w:rFonts w:ascii="Courier New" w:eastAsia="Times New Roman" w:hAnsi="Courier New" w:cs="Courier New"/>
    </w:rPr>
  </w:style>
  <w:style w:type="character" w:customStyle="1" w:styleId="mw-headline">
    <w:name w:val="mw-headline"/>
    <w:basedOn w:val="DefaultParagraphFont"/>
    <w:rsid w:val="00CB71CB"/>
  </w:style>
  <w:style w:type="paragraph" w:customStyle="1" w:styleId="ParaAttribute9">
    <w:name w:val="ParaAttribute9"/>
    <w:rsid w:val="001B74AD"/>
    <w:pPr>
      <w:wordWrap w:val="0"/>
    </w:pPr>
    <w:rPr>
      <w:rFonts w:ascii="Times New Roman" w:eastAsia="Batang" w:hAnsi="Times New Roman" w:cs="Times New Roman"/>
      <w:lang w:bidi="fa-IR"/>
    </w:rPr>
  </w:style>
  <w:style w:type="character" w:customStyle="1" w:styleId="CharAttribute18">
    <w:name w:val="CharAttribute18"/>
    <w:rsid w:val="001B74AD"/>
    <w:rPr>
      <w:rFonts w:ascii="Cambria" w:eastAsia="Cambria"/>
      <w:sz w:val="28"/>
    </w:rPr>
  </w:style>
  <w:style w:type="paragraph" w:customStyle="1" w:styleId="ParaAttribute21">
    <w:name w:val="ParaAttribute21"/>
    <w:rsid w:val="001B74AD"/>
    <w:pPr>
      <w:wordWrap w:val="0"/>
      <w:spacing w:before="280" w:after="280"/>
    </w:pPr>
    <w:rPr>
      <w:rFonts w:ascii="Times New Roman" w:eastAsia="Batang" w:hAnsi="Times New Roman" w:cs="Times New Roman"/>
      <w:lang w:bidi="fa-IR"/>
    </w:rPr>
  </w:style>
  <w:style w:type="character" w:customStyle="1" w:styleId="CharAttribute3">
    <w:name w:val="CharAttribute3"/>
    <w:rsid w:val="001B74AD"/>
    <w:rPr>
      <w:rFonts w:ascii="Calibri" w:eastAsia="Calibri" w:hAnsi="Calibri" w:cs="Calibri" w:hint="default"/>
      <w:sz w:val="22"/>
    </w:rPr>
  </w:style>
  <w:style w:type="character" w:customStyle="1" w:styleId="CharAttribute20">
    <w:name w:val="CharAttribute20"/>
    <w:rsid w:val="001B74AD"/>
    <w:rPr>
      <w:rFonts w:ascii="Cambria" w:eastAsia="Cambria" w:hAnsi="Cambria" w:hint="default"/>
      <w:b/>
      <w:bCs w:val="0"/>
      <w:sz w:val="28"/>
    </w:rPr>
  </w:style>
  <w:style w:type="character" w:customStyle="1" w:styleId="CharAttribute13">
    <w:name w:val="CharAttribute13"/>
    <w:rsid w:val="001B74AD"/>
    <w:rPr>
      <w:rFonts w:ascii="Calibri" w:eastAsia="Calibri"/>
      <w:b/>
      <w:sz w:val="28"/>
    </w:rPr>
  </w:style>
  <w:style w:type="character" w:customStyle="1" w:styleId="EmailStyle44">
    <w:name w:val="EmailStyle44"/>
    <w:semiHidden/>
    <w:rsid w:val="002E2FF2"/>
    <w:rPr>
      <w:rFonts w:ascii="Arial" w:hAnsi="Arial" w:cs="Arial"/>
      <w:color w:val="auto"/>
      <w:sz w:val="20"/>
      <w:szCs w:val="20"/>
    </w:rPr>
  </w:style>
  <w:style w:type="paragraph" w:styleId="Subtitle">
    <w:name w:val="Subtitle"/>
    <w:basedOn w:val="Normal"/>
    <w:next w:val="Normal"/>
    <w:link w:val="SubtitleChar"/>
    <w:uiPriority w:val="11"/>
    <w:qFormat/>
    <w:rsid w:val="002E2FF2"/>
    <w:pPr>
      <w:numPr>
        <w:ilvl w:val="1"/>
      </w:numPr>
      <w:spacing w:after="0" w:line="288" w:lineRule="auto"/>
      <w:ind w:firstLine="720"/>
    </w:pPr>
    <w:rPr>
      <w:rFonts w:asciiTheme="majorHAnsi" w:eastAsiaTheme="majorEastAsia" w:hAnsiTheme="majorHAnsi" w:cstheme="majorBidi"/>
      <w:i/>
      <w:color w:val="4F81BD" w:themeColor="accent1"/>
      <w:spacing w:val="15"/>
      <w:sz w:val="24"/>
      <w:szCs w:val="20"/>
      <w:lang w:bidi="fa-IR"/>
    </w:rPr>
  </w:style>
  <w:style w:type="character" w:customStyle="1" w:styleId="SubtitleChar">
    <w:name w:val="Subtitle Char"/>
    <w:basedOn w:val="DefaultParagraphFont"/>
    <w:link w:val="Subtitle"/>
    <w:uiPriority w:val="11"/>
    <w:rsid w:val="002E2FF2"/>
    <w:rPr>
      <w:rFonts w:asciiTheme="majorHAnsi" w:eastAsiaTheme="majorEastAsia" w:hAnsiTheme="majorHAnsi" w:cstheme="majorBidi"/>
      <w:i/>
      <w:color w:val="4F81BD" w:themeColor="accent1"/>
      <w:spacing w:val="15"/>
      <w:sz w:val="24"/>
      <w:lang w:bidi="fa-IR"/>
    </w:rPr>
  </w:style>
  <w:style w:type="character" w:customStyle="1" w:styleId="EndnoteTextChar1">
    <w:name w:val="Endnote Text Char1"/>
    <w:basedOn w:val="DefaultParagraphFont"/>
    <w:rsid w:val="002E2FF2"/>
    <w:rPr>
      <w:rFonts w:cs="Traditional Arabic"/>
      <w:lang w:bidi="fa-IR"/>
    </w:rPr>
  </w:style>
  <w:style w:type="character" w:styleId="SubtleReference">
    <w:name w:val="Subtle Reference"/>
    <w:basedOn w:val="DefaultParagraphFont"/>
    <w:uiPriority w:val="31"/>
    <w:qFormat/>
    <w:rsid w:val="002E2FF2"/>
    <w:rPr>
      <w:smallCaps/>
      <w:color w:val="C0504D" w:themeColor="accent2"/>
      <w:u w:val="single"/>
    </w:rPr>
  </w:style>
  <w:style w:type="character" w:customStyle="1" w:styleId="PlainTextChar">
    <w:name w:val="Plain Text Char"/>
    <w:basedOn w:val="DefaultParagraphFont"/>
    <w:link w:val="PlainText"/>
    <w:uiPriority w:val="99"/>
    <w:rsid w:val="002E2FF2"/>
    <w:rPr>
      <w:rFonts w:ascii="Courier New" w:hAnsi="Courier New" w:cs="Courier New"/>
      <w:sz w:val="21"/>
    </w:rPr>
  </w:style>
  <w:style w:type="paragraph" w:styleId="PlainText">
    <w:name w:val="Plain Text"/>
    <w:basedOn w:val="Normal"/>
    <w:link w:val="PlainTextChar"/>
    <w:uiPriority w:val="99"/>
    <w:unhideWhenUsed/>
    <w:rsid w:val="002E2FF2"/>
    <w:pPr>
      <w:spacing w:after="0" w:line="240" w:lineRule="auto"/>
      <w:ind w:firstLine="0"/>
    </w:pPr>
    <w:rPr>
      <w:rFonts w:ascii="Courier New" w:hAnsi="Courier New" w:cs="Courier New"/>
      <w:sz w:val="21"/>
      <w:szCs w:val="20"/>
    </w:rPr>
  </w:style>
  <w:style w:type="character" w:customStyle="1" w:styleId="PlainTextChar1">
    <w:name w:val="Plain Text Char1"/>
    <w:basedOn w:val="DefaultParagraphFont"/>
    <w:rsid w:val="002E2FF2"/>
    <w:rPr>
      <w:rFonts w:ascii="Consolas" w:hAnsi="Consolas" w:cs="Consolas"/>
      <w:sz w:val="21"/>
      <w:szCs w:val="21"/>
    </w:rPr>
  </w:style>
  <w:style w:type="paragraph" w:styleId="EnvelopeAddress">
    <w:name w:val="envelope address"/>
    <w:basedOn w:val="Normal"/>
    <w:uiPriority w:val="99"/>
    <w:unhideWhenUsed/>
    <w:rsid w:val="002E2FF2"/>
    <w:pPr>
      <w:spacing w:after="0" w:line="240" w:lineRule="auto"/>
      <w:ind w:left="2880" w:firstLine="0"/>
    </w:pPr>
    <w:rPr>
      <w:rFonts w:asciiTheme="majorHAnsi" w:eastAsiaTheme="majorEastAsia" w:hAnsiTheme="majorHAnsi" w:cstheme="majorBidi"/>
      <w:sz w:val="24"/>
      <w:szCs w:val="20"/>
      <w:lang w:bidi="fa-IR"/>
    </w:rPr>
  </w:style>
  <w:style w:type="paragraph" w:styleId="EnvelopeReturn">
    <w:name w:val="envelope return"/>
    <w:basedOn w:val="Normal"/>
    <w:uiPriority w:val="99"/>
    <w:unhideWhenUsed/>
    <w:rsid w:val="002E2FF2"/>
    <w:pPr>
      <w:spacing w:after="0" w:line="240" w:lineRule="auto"/>
      <w:ind w:firstLine="0"/>
    </w:pPr>
    <w:rPr>
      <w:rFonts w:asciiTheme="majorHAnsi" w:eastAsiaTheme="majorEastAsia" w:hAnsiTheme="majorHAnsi" w:cstheme="majorBidi"/>
      <w:sz w:val="20"/>
      <w:szCs w:val="20"/>
      <w:lang w:bidi="fa-IR"/>
    </w:rPr>
  </w:style>
  <w:style w:type="character" w:customStyle="1" w:styleId="IntenseQuoteChar1">
    <w:name w:val="Intense Quote Char1"/>
    <w:basedOn w:val="DefaultParagraphFont"/>
    <w:uiPriority w:val="30"/>
    <w:rsid w:val="002E2FF2"/>
    <w:rPr>
      <w:rFonts w:cs="Traditional Arabic"/>
      <w:i/>
      <w:iCs/>
      <w:color w:val="4F81BD" w:themeColor="accent1"/>
      <w:sz w:val="28"/>
      <w:szCs w:val="28"/>
      <w:lang w:bidi="fa-IR"/>
    </w:rPr>
  </w:style>
  <w:style w:type="character" w:styleId="CommentReference">
    <w:name w:val="annotation reference"/>
    <w:basedOn w:val="DefaultParagraphFont"/>
    <w:uiPriority w:val="99"/>
    <w:unhideWhenUsed/>
    <w:rsid w:val="002E2FF2"/>
    <w:rPr>
      <w:sz w:val="16"/>
      <w:szCs w:val="16"/>
    </w:rPr>
  </w:style>
  <w:style w:type="character" w:customStyle="1" w:styleId="FootnoteReferenceQuran">
    <w:name w:val="Footnote Reference Quran"/>
    <w:basedOn w:val="FootnoteReference"/>
    <w:uiPriority w:val="1"/>
    <w:rsid w:val="002E2FF2"/>
    <w:rPr>
      <w:color w:val="1F4A7F"/>
      <w:vertAlign w:val="superscript"/>
      <w:lang w:bidi="fa-IR"/>
    </w:rPr>
  </w:style>
  <w:style w:type="character" w:customStyle="1" w:styleId="kv3">
    <w:name w:val="kv3"/>
    <w:basedOn w:val="DefaultParagraphFont"/>
    <w:rsid w:val="00EE7C16"/>
  </w:style>
  <w:style w:type="character" w:customStyle="1" w:styleId="Char6">
    <w:name w:val="متن Char"/>
    <w:basedOn w:val="DefaultParagraphFont"/>
    <w:link w:val="af0"/>
    <w:rsid w:val="00233259"/>
    <w:rPr>
      <w:rFonts w:ascii="Times New Roman" w:eastAsia="Times New Roman" w:hAnsi="Times New Roman" w:cs="Traditional Arabic"/>
      <w:sz w:val="28"/>
      <w:szCs w:val="28"/>
      <w:lang w:bidi="fa-IR"/>
    </w:rPr>
  </w:style>
  <w:style w:type="character" w:styleId="PageNumber">
    <w:name w:val="page number"/>
    <w:basedOn w:val="DefaultParagraphFont"/>
    <w:rsid w:val="001B51EA"/>
  </w:style>
  <w:style w:type="paragraph" w:customStyle="1" w:styleId="af1">
    <w:name w:val="شعر"/>
    <w:basedOn w:val="af0"/>
    <w:rsid w:val="00082C16"/>
    <w:pPr>
      <w:bidi/>
      <w:spacing w:before="0" w:line="240" w:lineRule="auto"/>
      <w:jc w:val="lowKashida"/>
    </w:pPr>
    <w:rPr>
      <w:rFonts w:asciiTheme="minorHAnsi" w:eastAsiaTheme="minorHAnsi" w:hAnsiTheme="minorHAnsi" w:cs="Badr"/>
      <w:sz w:val="24"/>
      <w:szCs w:val="26"/>
      <w:lang w:bidi="ar-SA"/>
    </w:rPr>
  </w:style>
  <w:style w:type="character" w:customStyle="1" w:styleId="FootnoteTextChar1">
    <w:name w:val="Footnote Text Char1"/>
    <w:basedOn w:val="DefaultParagraphFont"/>
    <w:uiPriority w:val="99"/>
    <w:semiHidden/>
    <w:rsid w:val="0030245C"/>
    <w:rPr>
      <w:rFonts w:ascii="Times New Roman" w:eastAsia="Times New Roman" w:hAnsi="Times New Roman" w:cs="Traditional Arabic"/>
      <w:sz w:val="20"/>
      <w:szCs w:val="20"/>
    </w:rPr>
  </w:style>
  <w:style w:type="character" w:customStyle="1" w:styleId="tlid-translation">
    <w:name w:val="tlid-translation"/>
    <w:basedOn w:val="DefaultParagraphFont"/>
    <w:rsid w:val="009C19FC"/>
  </w:style>
  <w:style w:type="paragraph" w:customStyle="1" w:styleId="af2">
    <w:name w:val="فهرست"/>
    <w:basedOn w:val="q"/>
    <w:link w:val="Char7"/>
    <w:qFormat/>
    <w:rsid w:val="003E1CD8"/>
    <w:rPr>
      <w:b/>
      <w:bCs/>
    </w:rPr>
  </w:style>
  <w:style w:type="character" w:customStyle="1" w:styleId="Char7">
    <w:name w:val="فهرست Char"/>
    <w:basedOn w:val="qChar"/>
    <w:link w:val="af2"/>
    <w:rsid w:val="003E1CD8"/>
    <w:rPr>
      <w:rFonts w:ascii="Cambria" w:eastAsia="Times New Roman" w:hAnsi="Cambria" w:cs="Times New Roman"/>
      <w:b/>
      <w:bCs/>
      <w:color w:val="17365D"/>
      <w:spacing w:val="5"/>
      <w:kern w:val="28"/>
      <w:sz w:val="36"/>
      <w:szCs w:val="36"/>
    </w:rPr>
  </w:style>
  <w:style w:type="paragraph" w:customStyle="1" w:styleId="normal0">
    <w:name w:val="normal"/>
    <w:rsid w:val="00DD03D7"/>
    <w:pPr>
      <w:spacing w:line="276" w:lineRule="auto"/>
    </w:pPr>
    <w:rPr>
      <w:rFonts w:ascii="Arial" w:eastAsia="Arial" w:hAnsi="Arial"/>
      <w:sz w:val="22"/>
      <w:szCs w:val="22"/>
    </w:rPr>
  </w:style>
  <w:style w:type="character" w:customStyle="1" w:styleId="acopre">
    <w:name w:val="acopre"/>
    <w:basedOn w:val="DefaultParagraphFont"/>
    <w:rsid w:val="00D1529E"/>
  </w:style>
  <w:style w:type="paragraph" w:customStyle="1" w:styleId="Default">
    <w:name w:val="Default"/>
    <w:rsid w:val="00C87CEB"/>
    <w:pPr>
      <w:autoSpaceDE w:val="0"/>
      <w:autoSpaceDN w:val="0"/>
      <w:adjustRightInd w:val="0"/>
    </w:pPr>
    <w:rPr>
      <w:rFonts w:ascii="Times New Roman" w:eastAsiaTheme="minorHAnsi" w:hAnsi="Times New Roman" w:cs="Times New Roman"/>
      <w:color w:val="000000"/>
      <w:sz w:val="24"/>
      <w:szCs w:val="24"/>
    </w:rPr>
  </w:style>
  <w:style w:type="character" w:customStyle="1" w:styleId="index">
    <w:name w:val="index"/>
    <w:basedOn w:val="DefaultParagraphFont"/>
    <w:rsid w:val="00C87CEB"/>
  </w:style>
</w:styles>
</file>

<file path=word/webSettings.xml><?xml version="1.0" encoding="utf-8"?>
<w:webSettings xmlns:r="http://schemas.openxmlformats.org/officeDocument/2006/relationships" xmlns:w="http://schemas.openxmlformats.org/wordprocessingml/2006/main">
  <w:divs>
    <w:div w:id="19665249">
      <w:bodyDiv w:val="1"/>
      <w:marLeft w:val="0"/>
      <w:marRight w:val="0"/>
      <w:marTop w:val="0"/>
      <w:marBottom w:val="0"/>
      <w:divBdr>
        <w:top w:val="none" w:sz="0" w:space="0" w:color="auto"/>
        <w:left w:val="none" w:sz="0" w:space="0" w:color="auto"/>
        <w:bottom w:val="none" w:sz="0" w:space="0" w:color="auto"/>
        <w:right w:val="none" w:sz="0" w:space="0" w:color="auto"/>
      </w:divBdr>
    </w:div>
    <w:div w:id="50352686">
      <w:bodyDiv w:val="1"/>
      <w:marLeft w:val="0"/>
      <w:marRight w:val="0"/>
      <w:marTop w:val="0"/>
      <w:marBottom w:val="0"/>
      <w:divBdr>
        <w:top w:val="none" w:sz="0" w:space="0" w:color="auto"/>
        <w:left w:val="none" w:sz="0" w:space="0" w:color="auto"/>
        <w:bottom w:val="none" w:sz="0" w:space="0" w:color="auto"/>
        <w:right w:val="none" w:sz="0" w:space="0" w:color="auto"/>
      </w:divBdr>
      <w:divsChild>
        <w:div w:id="1182819624">
          <w:marLeft w:val="0"/>
          <w:marRight w:val="0"/>
          <w:marTop w:val="0"/>
          <w:marBottom w:val="0"/>
          <w:divBdr>
            <w:top w:val="none" w:sz="0" w:space="0" w:color="auto"/>
            <w:left w:val="none" w:sz="0" w:space="0" w:color="auto"/>
            <w:bottom w:val="none" w:sz="0" w:space="0" w:color="auto"/>
            <w:right w:val="none" w:sz="0" w:space="0" w:color="auto"/>
          </w:divBdr>
          <w:divsChild>
            <w:div w:id="1004480740">
              <w:marLeft w:val="0"/>
              <w:marRight w:val="0"/>
              <w:marTop w:val="0"/>
              <w:marBottom w:val="0"/>
              <w:divBdr>
                <w:top w:val="none" w:sz="0" w:space="0" w:color="auto"/>
                <w:left w:val="none" w:sz="0" w:space="0" w:color="auto"/>
                <w:bottom w:val="none" w:sz="0" w:space="0" w:color="auto"/>
                <w:right w:val="none" w:sz="0" w:space="0" w:color="auto"/>
              </w:divBdr>
              <w:divsChild>
                <w:div w:id="1587837376">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874611319">
                  <w:marLeft w:val="0"/>
                  <w:marRight w:val="0"/>
                  <w:marTop w:val="0"/>
                  <w:marBottom w:val="0"/>
                  <w:divBdr>
                    <w:top w:val="none" w:sz="0" w:space="0" w:color="auto"/>
                    <w:left w:val="none" w:sz="0" w:space="0" w:color="auto"/>
                    <w:bottom w:val="none" w:sz="0" w:space="0" w:color="auto"/>
                    <w:right w:val="none" w:sz="0" w:space="0" w:color="auto"/>
                  </w:divBdr>
                </w:div>
                <w:div w:id="276525781">
                  <w:marLeft w:val="0"/>
                  <w:marRight w:val="0"/>
                  <w:marTop w:val="0"/>
                  <w:marBottom w:val="0"/>
                  <w:divBdr>
                    <w:top w:val="none" w:sz="0" w:space="0" w:color="auto"/>
                    <w:left w:val="none" w:sz="0" w:space="0" w:color="auto"/>
                    <w:bottom w:val="none" w:sz="0" w:space="0" w:color="auto"/>
                    <w:right w:val="none" w:sz="0" w:space="0" w:color="auto"/>
                  </w:divBdr>
                </w:div>
                <w:div w:id="2071998703">
                  <w:marLeft w:val="0"/>
                  <w:marRight w:val="0"/>
                  <w:marTop w:val="0"/>
                  <w:marBottom w:val="0"/>
                  <w:divBdr>
                    <w:top w:val="none" w:sz="0" w:space="0" w:color="auto"/>
                    <w:left w:val="none" w:sz="0" w:space="0" w:color="auto"/>
                    <w:bottom w:val="none" w:sz="0" w:space="0" w:color="auto"/>
                    <w:right w:val="none" w:sz="0" w:space="0" w:color="auto"/>
                  </w:divBdr>
                </w:div>
                <w:div w:id="1287658142">
                  <w:marLeft w:val="0"/>
                  <w:marRight w:val="0"/>
                  <w:marTop w:val="0"/>
                  <w:marBottom w:val="0"/>
                  <w:divBdr>
                    <w:top w:val="none" w:sz="0" w:space="0" w:color="auto"/>
                    <w:left w:val="none" w:sz="0" w:space="0" w:color="auto"/>
                    <w:bottom w:val="none" w:sz="0" w:space="0" w:color="auto"/>
                    <w:right w:val="none" w:sz="0" w:space="0" w:color="auto"/>
                  </w:divBdr>
                </w:div>
                <w:div w:id="546379645">
                  <w:marLeft w:val="0"/>
                  <w:marRight w:val="0"/>
                  <w:marTop w:val="0"/>
                  <w:marBottom w:val="0"/>
                  <w:divBdr>
                    <w:top w:val="none" w:sz="0" w:space="0" w:color="auto"/>
                    <w:left w:val="none" w:sz="0" w:space="0" w:color="auto"/>
                    <w:bottom w:val="none" w:sz="0" w:space="0" w:color="auto"/>
                    <w:right w:val="none" w:sz="0" w:space="0" w:color="auto"/>
                  </w:divBdr>
                </w:div>
                <w:div w:id="372192489">
                  <w:marLeft w:val="0"/>
                  <w:marRight w:val="0"/>
                  <w:marTop w:val="0"/>
                  <w:marBottom w:val="0"/>
                  <w:divBdr>
                    <w:top w:val="none" w:sz="0" w:space="0" w:color="auto"/>
                    <w:left w:val="none" w:sz="0" w:space="0" w:color="auto"/>
                    <w:bottom w:val="none" w:sz="0" w:space="0" w:color="auto"/>
                    <w:right w:val="none" w:sz="0" w:space="0" w:color="auto"/>
                  </w:divBdr>
                </w:div>
                <w:div w:id="1762290787">
                  <w:marLeft w:val="0"/>
                  <w:marRight w:val="0"/>
                  <w:marTop w:val="0"/>
                  <w:marBottom w:val="0"/>
                  <w:divBdr>
                    <w:top w:val="none" w:sz="0" w:space="0" w:color="auto"/>
                    <w:left w:val="none" w:sz="0" w:space="0" w:color="auto"/>
                    <w:bottom w:val="none" w:sz="0" w:space="0" w:color="auto"/>
                    <w:right w:val="none" w:sz="0" w:space="0" w:color="auto"/>
                  </w:divBdr>
                </w:div>
                <w:div w:id="1282147425">
                  <w:marLeft w:val="0"/>
                  <w:marRight w:val="0"/>
                  <w:marTop w:val="0"/>
                  <w:marBottom w:val="0"/>
                  <w:divBdr>
                    <w:top w:val="none" w:sz="0" w:space="0" w:color="auto"/>
                    <w:left w:val="none" w:sz="0" w:space="0" w:color="auto"/>
                    <w:bottom w:val="none" w:sz="0" w:space="0" w:color="auto"/>
                    <w:right w:val="none" w:sz="0" w:space="0" w:color="auto"/>
                  </w:divBdr>
                </w:div>
                <w:div w:id="2076734880">
                  <w:marLeft w:val="0"/>
                  <w:marRight w:val="0"/>
                  <w:marTop w:val="0"/>
                  <w:marBottom w:val="0"/>
                  <w:divBdr>
                    <w:top w:val="none" w:sz="0" w:space="0" w:color="auto"/>
                    <w:left w:val="none" w:sz="0" w:space="0" w:color="auto"/>
                    <w:bottom w:val="none" w:sz="0" w:space="0" w:color="auto"/>
                    <w:right w:val="none" w:sz="0" w:space="0" w:color="auto"/>
                  </w:divBdr>
                </w:div>
                <w:div w:id="861631281">
                  <w:marLeft w:val="0"/>
                  <w:marRight w:val="0"/>
                  <w:marTop w:val="0"/>
                  <w:marBottom w:val="0"/>
                  <w:divBdr>
                    <w:top w:val="none" w:sz="0" w:space="0" w:color="auto"/>
                    <w:left w:val="none" w:sz="0" w:space="0" w:color="auto"/>
                    <w:bottom w:val="none" w:sz="0" w:space="0" w:color="auto"/>
                    <w:right w:val="none" w:sz="0" w:space="0" w:color="auto"/>
                  </w:divBdr>
                </w:div>
                <w:div w:id="1038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983">
      <w:bodyDiv w:val="1"/>
      <w:marLeft w:val="0"/>
      <w:marRight w:val="0"/>
      <w:marTop w:val="0"/>
      <w:marBottom w:val="0"/>
      <w:divBdr>
        <w:top w:val="none" w:sz="0" w:space="0" w:color="auto"/>
        <w:left w:val="none" w:sz="0" w:space="0" w:color="auto"/>
        <w:bottom w:val="none" w:sz="0" w:space="0" w:color="auto"/>
        <w:right w:val="none" w:sz="0" w:space="0" w:color="auto"/>
      </w:divBdr>
    </w:div>
    <w:div w:id="90779759">
      <w:bodyDiv w:val="1"/>
      <w:marLeft w:val="0"/>
      <w:marRight w:val="0"/>
      <w:marTop w:val="0"/>
      <w:marBottom w:val="0"/>
      <w:divBdr>
        <w:top w:val="none" w:sz="0" w:space="0" w:color="auto"/>
        <w:left w:val="none" w:sz="0" w:space="0" w:color="auto"/>
        <w:bottom w:val="none" w:sz="0" w:space="0" w:color="auto"/>
        <w:right w:val="none" w:sz="0" w:space="0" w:color="auto"/>
      </w:divBdr>
    </w:div>
    <w:div w:id="106432704">
      <w:bodyDiv w:val="1"/>
      <w:marLeft w:val="0"/>
      <w:marRight w:val="0"/>
      <w:marTop w:val="0"/>
      <w:marBottom w:val="0"/>
      <w:divBdr>
        <w:top w:val="none" w:sz="0" w:space="0" w:color="auto"/>
        <w:left w:val="none" w:sz="0" w:space="0" w:color="auto"/>
        <w:bottom w:val="none" w:sz="0" w:space="0" w:color="auto"/>
        <w:right w:val="none" w:sz="0" w:space="0" w:color="auto"/>
      </w:divBdr>
    </w:div>
    <w:div w:id="154732324">
      <w:bodyDiv w:val="1"/>
      <w:marLeft w:val="0"/>
      <w:marRight w:val="0"/>
      <w:marTop w:val="0"/>
      <w:marBottom w:val="0"/>
      <w:divBdr>
        <w:top w:val="none" w:sz="0" w:space="0" w:color="auto"/>
        <w:left w:val="none" w:sz="0" w:space="0" w:color="auto"/>
        <w:bottom w:val="none" w:sz="0" w:space="0" w:color="auto"/>
        <w:right w:val="none" w:sz="0" w:space="0" w:color="auto"/>
      </w:divBdr>
    </w:div>
    <w:div w:id="207424874">
      <w:bodyDiv w:val="1"/>
      <w:marLeft w:val="0"/>
      <w:marRight w:val="0"/>
      <w:marTop w:val="0"/>
      <w:marBottom w:val="0"/>
      <w:divBdr>
        <w:top w:val="none" w:sz="0" w:space="0" w:color="auto"/>
        <w:left w:val="none" w:sz="0" w:space="0" w:color="auto"/>
        <w:bottom w:val="none" w:sz="0" w:space="0" w:color="auto"/>
        <w:right w:val="none" w:sz="0" w:space="0" w:color="auto"/>
      </w:divBdr>
    </w:div>
    <w:div w:id="212425970">
      <w:bodyDiv w:val="1"/>
      <w:marLeft w:val="0"/>
      <w:marRight w:val="0"/>
      <w:marTop w:val="0"/>
      <w:marBottom w:val="0"/>
      <w:divBdr>
        <w:top w:val="none" w:sz="0" w:space="0" w:color="auto"/>
        <w:left w:val="none" w:sz="0" w:space="0" w:color="auto"/>
        <w:bottom w:val="none" w:sz="0" w:space="0" w:color="auto"/>
        <w:right w:val="none" w:sz="0" w:space="0" w:color="auto"/>
      </w:divBdr>
    </w:div>
    <w:div w:id="249971219">
      <w:bodyDiv w:val="1"/>
      <w:marLeft w:val="0"/>
      <w:marRight w:val="0"/>
      <w:marTop w:val="0"/>
      <w:marBottom w:val="0"/>
      <w:divBdr>
        <w:top w:val="none" w:sz="0" w:space="0" w:color="auto"/>
        <w:left w:val="none" w:sz="0" w:space="0" w:color="auto"/>
        <w:bottom w:val="none" w:sz="0" w:space="0" w:color="auto"/>
        <w:right w:val="none" w:sz="0" w:space="0" w:color="auto"/>
      </w:divBdr>
    </w:div>
    <w:div w:id="255216890">
      <w:bodyDiv w:val="1"/>
      <w:marLeft w:val="0"/>
      <w:marRight w:val="0"/>
      <w:marTop w:val="0"/>
      <w:marBottom w:val="0"/>
      <w:divBdr>
        <w:top w:val="none" w:sz="0" w:space="0" w:color="auto"/>
        <w:left w:val="none" w:sz="0" w:space="0" w:color="auto"/>
        <w:bottom w:val="none" w:sz="0" w:space="0" w:color="auto"/>
        <w:right w:val="none" w:sz="0" w:space="0" w:color="auto"/>
      </w:divBdr>
    </w:div>
    <w:div w:id="255945014">
      <w:bodyDiv w:val="1"/>
      <w:marLeft w:val="0"/>
      <w:marRight w:val="0"/>
      <w:marTop w:val="0"/>
      <w:marBottom w:val="0"/>
      <w:divBdr>
        <w:top w:val="none" w:sz="0" w:space="0" w:color="auto"/>
        <w:left w:val="none" w:sz="0" w:space="0" w:color="auto"/>
        <w:bottom w:val="none" w:sz="0" w:space="0" w:color="auto"/>
        <w:right w:val="none" w:sz="0" w:space="0" w:color="auto"/>
      </w:divBdr>
    </w:div>
    <w:div w:id="256600469">
      <w:bodyDiv w:val="1"/>
      <w:marLeft w:val="0"/>
      <w:marRight w:val="0"/>
      <w:marTop w:val="0"/>
      <w:marBottom w:val="0"/>
      <w:divBdr>
        <w:top w:val="none" w:sz="0" w:space="0" w:color="auto"/>
        <w:left w:val="none" w:sz="0" w:space="0" w:color="auto"/>
        <w:bottom w:val="none" w:sz="0" w:space="0" w:color="auto"/>
        <w:right w:val="none" w:sz="0" w:space="0" w:color="auto"/>
      </w:divBdr>
      <w:divsChild>
        <w:div w:id="1894121759">
          <w:marLeft w:val="0"/>
          <w:marRight w:val="0"/>
          <w:marTop w:val="0"/>
          <w:marBottom w:val="0"/>
          <w:divBdr>
            <w:top w:val="none" w:sz="0" w:space="0" w:color="auto"/>
            <w:left w:val="none" w:sz="0" w:space="0" w:color="auto"/>
            <w:bottom w:val="none" w:sz="0" w:space="0" w:color="auto"/>
            <w:right w:val="none" w:sz="0" w:space="0" w:color="auto"/>
          </w:divBdr>
        </w:div>
      </w:divsChild>
    </w:div>
    <w:div w:id="278076632">
      <w:bodyDiv w:val="1"/>
      <w:marLeft w:val="0"/>
      <w:marRight w:val="0"/>
      <w:marTop w:val="0"/>
      <w:marBottom w:val="0"/>
      <w:divBdr>
        <w:top w:val="none" w:sz="0" w:space="0" w:color="auto"/>
        <w:left w:val="none" w:sz="0" w:space="0" w:color="auto"/>
        <w:bottom w:val="none" w:sz="0" w:space="0" w:color="auto"/>
        <w:right w:val="none" w:sz="0" w:space="0" w:color="auto"/>
      </w:divBdr>
    </w:div>
    <w:div w:id="334114115">
      <w:bodyDiv w:val="1"/>
      <w:marLeft w:val="0"/>
      <w:marRight w:val="0"/>
      <w:marTop w:val="0"/>
      <w:marBottom w:val="0"/>
      <w:divBdr>
        <w:top w:val="none" w:sz="0" w:space="0" w:color="auto"/>
        <w:left w:val="none" w:sz="0" w:space="0" w:color="auto"/>
        <w:bottom w:val="none" w:sz="0" w:space="0" w:color="auto"/>
        <w:right w:val="none" w:sz="0" w:space="0" w:color="auto"/>
      </w:divBdr>
    </w:div>
    <w:div w:id="344749223">
      <w:bodyDiv w:val="1"/>
      <w:marLeft w:val="0"/>
      <w:marRight w:val="0"/>
      <w:marTop w:val="0"/>
      <w:marBottom w:val="0"/>
      <w:divBdr>
        <w:top w:val="none" w:sz="0" w:space="0" w:color="auto"/>
        <w:left w:val="none" w:sz="0" w:space="0" w:color="auto"/>
        <w:bottom w:val="none" w:sz="0" w:space="0" w:color="auto"/>
        <w:right w:val="none" w:sz="0" w:space="0" w:color="auto"/>
      </w:divBdr>
    </w:div>
    <w:div w:id="347221754">
      <w:bodyDiv w:val="1"/>
      <w:marLeft w:val="0"/>
      <w:marRight w:val="0"/>
      <w:marTop w:val="0"/>
      <w:marBottom w:val="0"/>
      <w:divBdr>
        <w:top w:val="none" w:sz="0" w:space="0" w:color="auto"/>
        <w:left w:val="none" w:sz="0" w:space="0" w:color="auto"/>
        <w:bottom w:val="none" w:sz="0" w:space="0" w:color="auto"/>
        <w:right w:val="none" w:sz="0" w:space="0" w:color="auto"/>
      </w:divBdr>
    </w:div>
    <w:div w:id="350957568">
      <w:bodyDiv w:val="1"/>
      <w:marLeft w:val="0"/>
      <w:marRight w:val="0"/>
      <w:marTop w:val="0"/>
      <w:marBottom w:val="0"/>
      <w:divBdr>
        <w:top w:val="none" w:sz="0" w:space="0" w:color="auto"/>
        <w:left w:val="none" w:sz="0" w:space="0" w:color="auto"/>
        <w:bottom w:val="none" w:sz="0" w:space="0" w:color="auto"/>
        <w:right w:val="none" w:sz="0" w:space="0" w:color="auto"/>
      </w:divBdr>
    </w:div>
    <w:div w:id="391736625">
      <w:bodyDiv w:val="1"/>
      <w:marLeft w:val="0"/>
      <w:marRight w:val="0"/>
      <w:marTop w:val="0"/>
      <w:marBottom w:val="0"/>
      <w:divBdr>
        <w:top w:val="none" w:sz="0" w:space="0" w:color="auto"/>
        <w:left w:val="none" w:sz="0" w:space="0" w:color="auto"/>
        <w:bottom w:val="none" w:sz="0" w:space="0" w:color="auto"/>
        <w:right w:val="none" w:sz="0" w:space="0" w:color="auto"/>
      </w:divBdr>
    </w:div>
    <w:div w:id="414011531">
      <w:bodyDiv w:val="1"/>
      <w:marLeft w:val="0"/>
      <w:marRight w:val="0"/>
      <w:marTop w:val="0"/>
      <w:marBottom w:val="0"/>
      <w:divBdr>
        <w:top w:val="none" w:sz="0" w:space="0" w:color="auto"/>
        <w:left w:val="none" w:sz="0" w:space="0" w:color="auto"/>
        <w:bottom w:val="none" w:sz="0" w:space="0" w:color="auto"/>
        <w:right w:val="none" w:sz="0" w:space="0" w:color="auto"/>
      </w:divBdr>
    </w:div>
    <w:div w:id="420569672">
      <w:bodyDiv w:val="1"/>
      <w:marLeft w:val="0"/>
      <w:marRight w:val="0"/>
      <w:marTop w:val="0"/>
      <w:marBottom w:val="0"/>
      <w:divBdr>
        <w:top w:val="none" w:sz="0" w:space="0" w:color="auto"/>
        <w:left w:val="none" w:sz="0" w:space="0" w:color="auto"/>
        <w:bottom w:val="none" w:sz="0" w:space="0" w:color="auto"/>
        <w:right w:val="none" w:sz="0" w:space="0" w:color="auto"/>
      </w:divBdr>
    </w:div>
    <w:div w:id="425736047">
      <w:bodyDiv w:val="1"/>
      <w:marLeft w:val="0"/>
      <w:marRight w:val="0"/>
      <w:marTop w:val="0"/>
      <w:marBottom w:val="0"/>
      <w:divBdr>
        <w:top w:val="none" w:sz="0" w:space="0" w:color="auto"/>
        <w:left w:val="none" w:sz="0" w:space="0" w:color="auto"/>
        <w:bottom w:val="none" w:sz="0" w:space="0" w:color="auto"/>
        <w:right w:val="none" w:sz="0" w:space="0" w:color="auto"/>
      </w:divBdr>
      <w:divsChild>
        <w:div w:id="450050635">
          <w:marLeft w:val="0"/>
          <w:marRight w:val="0"/>
          <w:marTop w:val="0"/>
          <w:marBottom w:val="0"/>
          <w:divBdr>
            <w:top w:val="none" w:sz="0" w:space="0" w:color="auto"/>
            <w:left w:val="none" w:sz="0" w:space="0" w:color="auto"/>
            <w:bottom w:val="none" w:sz="0" w:space="0" w:color="auto"/>
            <w:right w:val="none" w:sz="0" w:space="0" w:color="auto"/>
          </w:divBdr>
        </w:div>
        <w:div w:id="1910340911">
          <w:marLeft w:val="0"/>
          <w:marRight w:val="0"/>
          <w:marTop w:val="0"/>
          <w:marBottom w:val="0"/>
          <w:divBdr>
            <w:top w:val="none" w:sz="0" w:space="0" w:color="auto"/>
            <w:left w:val="none" w:sz="0" w:space="0" w:color="auto"/>
            <w:bottom w:val="none" w:sz="0" w:space="0" w:color="auto"/>
            <w:right w:val="none" w:sz="0" w:space="0" w:color="auto"/>
          </w:divBdr>
        </w:div>
      </w:divsChild>
    </w:div>
    <w:div w:id="432870717">
      <w:bodyDiv w:val="1"/>
      <w:marLeft w:val="0"/>
      <w:marRight w:val="0"/>
      <w:marTop w:val="0"/>
      <w:marBottom w:val="0"/>
      <w:divBdr>
        <w:top w:val="none" w:sz="0" w:space="0" w:color="auto"/>
        <w:left w:val="none" w:sz="0" w:space="0" w:color="auto"/>
        <w:bottom w:val="none" w:sz="0" w:space="0" w:color="auto"/>
        <w:right w:val="none" w:sz="0" w:space="0" w:color="auto"/>
      </w:divBdr>
    </w:div>
    <w:div w:id="479736095">
      <w:bodyDiv w:val="1"/>
      <w:marLeft w:val="0"/>
      <w:marRight w:val="0"/>
      <w:marTop w:val="0"/>
      <w:marBottom w:val="0"/>
      <w:divBdr>
        <w:top w:val="none" w:sz="0" w:space="0" w:color="auto"/>
        <w:left w:val="none" w:sz="0" w:space="0" w:color="auto"/>
        <w:bottom w:val="none" w:sz="0" w:space="0" w:color="auto"/>
        <w:right w:val="none" w:sz="0" w:space="0" w:color="auto"/>
      </w:divBdr>
    </w:div>
    <w:div w:id="500244277">
      <w:bodyDiv w:val="1"/>
      <w:marLeft w:val="0"/>
      <w:marRight w:val="0"/>
      <w:marTop w:val="0"/>
      <w:marBottom w:val="0"/>
      <w:divBdr>
        <w:top w:val="none" w:sz="0" w:space="0" w:color="auto"/>
        <w:left w:val="none" w:sz="0" w:space="0" w:color="auto"/>
        <w:bottom w:val="none" w:sz="0" w:space="0" w:color="auto"/>
        <w:right w:val="none" w:sz="0" w:space="0" w:color="auto"/>
      </w:divBdr>
    </w:div>
    <w:div w:id="507913396">
      <w:bodyDiv w:val="1"/>
      <w:marLeft w:val="0"/>
      <w:marRight w:val="0"/>
      <w:marTop w:val="0"/>
      <w:marBottom w:val="0"/>
      <w:divBdr>
        <w:top w:val="none" w:sz="0" w:space="0" w:color="auto"/>
        <w:left w:val="none" w:sz="0" w:space="0" w:color="auto"/>
        <w:bottom w:val="none" w:sz="0" w:space="0" w:color="auto"/>
        <w:right w:val="none" w:sz="0" w:space="0" w:color="auto"/>
      </w:divBdr>
    </w:div>
    <w:div w:id="515848579">
      <w:bodyDiv w:val="1"/>
      <w:marLeft w:val="0"/>
      <w:marRight w:val="0"/>
      <w:marTop w:val="0"/>
      <w:marBottom w:val="0"/>
      <w:divBdr>
        <w:top w:val="none" w:sz="0" w:space="0" w:color="auto"/>
        <w:left w:val="none" w:sz="0" w:space="0" w:color="auto"/>
        <w:bottom w:val="none" w:sz="0" w:space="0" w:color="auto"/>
        <w:right w:val="none" w:sz="0" w:space="0" w:color="auto"/>
      </w:divBdr>
    </w:div>
    <w:div w:id="526986511">
      <w:bodyDiv w:val="1"/>
      <w:marLeft w:val="0"/>
      <w:marRight w:val="0"/>
      <w:marTop w:val="0"/>
      <w:marBottom w:val="0"/>
      <w:divBdr>
        <w:top w:val="none" w:sz="0" w:space="0" w:color="auto"/>
        <w:left w:val="none" w:sz="0" w:space="0" w:color="auto"/>
        <w:bottom w:val="none" w:sz="0" w:space="0" w:color="auto"/>
        <w:right w:val="none" w:sz="0" w:space="0" w:color="auto"/>
      </w:divBdr>
    </w:div>
    <w:div w:id="530069221">
      <w:bodyDiv w:val="1"/>
      <w:marLeft w:val="0"/>
      <w:marRight w:val="0"/>
      <w:marTop w:val="0"/>
      <w:marBottom w:val="0"/>
      <w:divBdr>
        <w:top w:val="none" w:sz="0" w:space="0" w:color="auto"/>
        <w:left w:val="none" w:sz="0" w:space="0" w:color="auto"/>
        <w:bottom w:val="none" w:sz="0" w:space="0" w:color="auto"/>
        <w:right w:val="none" w:sz="0" w:space="0" w:color="auto"/>
      </w:divBdr>
    </w:div>
    <w:div w:id="548303978">
      <w:bodyDiv w:val="1"/>
      <w:marLeft w:val="0"/>
      <w:marRight w:val="0"/>
      <w:marTop w:val="0"/>
      <w:marBottom w:val="0"/>
      <w:divBdr>
        <w:top w:val="none" w:sz="0" w:space="0" w:color="auto"/>
        <w:left w:val="none" w:sz="0" w:space="0" w:color="auto"/>
        <w:bottom w:val="none" w:sz="0" w:space="0" w:color="auto"/>
        <w:right w:val="none" w:sz="0" w:space="0" w:color="auto"/>
      </w:divBdr>
    </w:div>
    <w:div w:id="554849716">
      <w:bodyDiv w:val="1"/>
      <w:marLeft w:val="0"/>
      <w:marRight w:val="0"/>
      <w:marTop w:val="0"/>
      <w:marBottom w:val="0"/>
      <w:divBdr>
        <w:top w:val="none" w:sz="0" w:space="0" w:color="auto"/>
        <w:left w:val="none" w:sz="0" w:space="0" w:color="auto"/>
        <w:bottom w:val="none" w:sz="0" w:space="0" w:color="auto"/>
        <w:right w:val="none" w:sz="0" w:space="0" w:color="auto"/>
      </w:divBdr>
    </w:div>
    <w:div w:id="568341788">
      <w:bodyDiv w:val="1"/>
      <w:marLeft w:val="0"/>
      <w:marRight w:val="0"/>
      <w:marTop w:val="0"/>
      <w:marBottom w:val="0"/>
      <w:divBdr>
        <w:top w:val="none" w:sz="0" w:space="0" w:color="auto"/>
        <w:left w:val="none" w:sz="0" w:space="0" w:color="auto"/>
        <w:bottom w:val="none" w:sz="0" w:space="0" w:color="auto"/>
        <w:right w:val="none" w:sz="0" w:space="0" w:color="auto"/>
      </w:divBdr>
    </w:div>
    <w:div w:id="600340625">
      <w:bodyDiv w:val="1"/>
      <w:marLeft w:val="0"/>
      <w:marRight w:val="0"/>
      <w:marTop w:val="0"/>
      <w:marBottom w:val="0"/>
      <w:divBdr>
        <w:top w:val="none" w:sz="0" w:space="0" w:color="auto"/>
        <w:left w:val="none" w:sz="0" w:space="0" w:color="auto"/>
        <w:bottom w:val="none" w:sz="0" w:space="0" w:color="auto"/>
        <w:right w:val="none" w:sz="0" w:space="0" w:color="auto"/>
      </w:divBdr>
    </w:div>
    <w:div w:id="604771441">
      <w:bodyDiv w:val="1"/>
      <w:marLeft w:val="0"/>
      <w:marRight w:val="0"/>
      <w:marTop w:val="0"/>
      <w:marBottom w:val="0"/>
      <w:divBdr>
        <w:top w:val="none" w:sz="0" w:space="0" w:color="auto"/>
        <w:left w:val="none" w:sz="0" w:space="0" w:color="auto"/>
        <w:bottom w:val="none" w:sz="0" w:space="0" w:color="auto"/>
        <w:right w:val="none" w:sz="0" w:space="0" w:color="auto"/>
      </w:divBdr>
    </w:div>
    <w:div w:id="641930850">
      <w:bodyDiv w:val="1"/>
      <w:marLeft w:val="0"/>
      <w:marRight w:val="0"/>
      <w:marTop w:val="0"/>
      <w:marBottom w:val="0"/>
      <w:divBdr>
        <w:top w:val="none" w:sz="0" w:space="0" w:color="auto"/>
        <w:left w:val="none" w:sz="0" w:space="0" w:color="auto"/>
        <w:bottom w:val="none" w:sz="0" w:space="0" w:color="auto"/>
        <w:right w:val="none" w:sz="0" w:space="0" w:color="auto"/>
      </w:divBdr>
    </w:div>
    <w:div w:id="642276405">
      <w:bodyDiv w:val="1"/>
      <w:marLeft w:val="0"/>
      <w:marRight w:val="0"/>
      <w:marTop w:val="0"/>
      <w:marBottom w:val="0"/>
      <w:divBdr>
        <w:top w:val="none" w:sz="0" w:space="0" w:color="auto"/>
        <w:left w:val="none" w:sz="0" w:space="0" w:color="auto"/>
        <w:bottom w:val="none" w:sz="0" w:space="0" w:color="auto"/>
        <w:right w:val="none" w:sz="0" w:space="0" w:color="auto"/>
      </w:divBdr>
    </w:div>
    <w:div w:id="650402755">
      <w:bodyDiv w:val="1"/>
      <w:marLeft w:val="0"/>
      <w:marRight w:val="0"/>
      <w:marTop w:val="0"/>
      <w:marBottom w:val="0"/>
      <w:divBdr>
        <w:top w:val="none" w:sz="0" w:space="0" w:color="auto"/>
        <w:left w:val="none" w:sz="0" w:space="0" w:color="auto"/>
        <w:bottom w:val="none" w:sz="0" w:space="0" w:color="auto"/>
        <w:right w:val="none" w:sz="0" w:space="0" w:color="auto"/>
      </w:divBdr>
      <w:divsChild>
        <w:div w:id="24409908">
          <w:marLeft w:val="0"/>
          <w:marRight w:val="0"/>
          <w:marTop w:val="0"/>
          <w:marBottom w:val="0"/>
          <w:divBdr>
            <w:top w:val="none" w:sz="0" w:space="0" w:color="auto"/>
            <w:left w:val="none" w:sz="0" w:space="0" w:color="auto"/>
            <w:bottom w:val="none" w:sz="0" w:space="0" w:color="auto"/>
            <w:right w:val="none" w:sz="0" w:space="0" w:color="auto"/>
          </w:divBdr>
          <w:divsChild>
            <w:div w:id="2013141811">
              <w:marLeft w:val="0"/>
              <w:marRight w:val="0"/>
              <w:marTop w:val="0"/>
              <w:marBottom w:val="0"/>
              <w:divBdr>
                <w:top w:val="none" w:sz="0" w:space="0" w:color="auto"/>
                <w:left w:val="none" w:sz="0" w:space="0" w:color="auto"/>
                <w:bottom w:val="none" w:sz="0" w:space="0" w:color="auto"/>
                <w:right w:val="none" w:sz="0" w:space="0" w:color="auto"/>
              </w:divBdr>
              <w:divsChild>
                <w:div w:id="2021929674">
                  <w:marLeft w:val="0"/>
                  <w:marRight w:val="0"/>
                  <w:marTop w:val="0"/>
                  <w:marBottom w:val="0"/>
                  <w:divBdr>
                    <w:top w:val="none" w:sz="0" w:space="0" w:color="auto"/>
                    <w:left w:val="none" w:sz="0" w:space="0" w:color="auto"/>
                    <w:bottom w:val="none" w:sz="0" w:space="0" w:color="auto"/>
                    <w:right w:val="none" w:sz="0" w:space="0" w:color="auto"/>
                  </w:divBdr>
                  <w:divsChild>
                    <w:div w:id="1666401188">
                      <w:marLeft w:val="0"/>
                      <w:marRight w:val="0"/>
                      <w:marTop w:val="0"/>
                      <w:marBottom w:val="0"/>
                      <w:divBdr>
                        <w:top w:val="none" w:sz="0" w:space="0" w:color="auto"/>
                        <w:left w:val="none" w:sz="0" w:space="0" w:color="auto"/>
                        <w:bottom w:val="none" w:sz="0" w:space="0" w:color="auto"/>
                        <w:right w:val="none" w:sz="0" w:space="0" w:color="auto"/>
                      </w:divBdr>
                      <w:divsChild>
                        <w:div w:id="887180813">
                          <w:marLeft w:val="0"/>
                          <w:marRight w:val="0"/>
                          <w:marTop w:val="0"/>
                          <w:marBottom w:val="0"/>
                          <w:divBdr>
                            <w:top w:val="none" w:sz="0" w:space="0" w:color="auto"/>
                            <w:left w:val="none" w:sz="0" w:space="0" w:color="auto"/>
                            <w:bottom w:val="none" w:sz="0" w:space="0" w:color="auto"/>
                            <w:right w:val="none" w:sz="0" w:space="0" w:color="auto"/>
                          </w:divBdr>
                          <w:divsChild>
                            <w:div w:id="1412585796">
                              <w:marLeft w:val="0"/>
                              <w:marRight w:val="0"/>
                              <w:marTop w:val="0"/>
                              <w:marBottom w:val="0"/>
                              <w:divBdr>
                                <w:top w:val="none" w:sz="0" w:space="0" w:color="auto"/>
                                <w:left w:val="none" w:sz="0" w:space="0" w:color="auto"/>
                                <w:bottom w:val="none" w:sz="0" w:space="0" w:color="auto"/>
                                <w:right w:val="none" w:sz="0" w:space="0" w:color="auto"/>
                              </w:divBdr>
                              <w:divsChild>
                                <w:div w:id="1092773737">
                                  <w:marLeft w:val="0"/>
                                  <w:marRight w:val="0"/>
                                  <w:marTop w:val="0"/>
                                  <w:marBottom w:val="0"/>
                                  <w:divBdr>
                                    <w:top w:val="none" w:sz="0" w:space="0" w:color="auto"/>
                                    <w:left w:val="none" w:sz="0" w:space="0" w:color="auto"/>
                                    <w:bottom w:val="none" w:sz="0" w:space="0" w:color="auto"/>
                                    <w:right w:val="none" w:sz="0" w:space="0" w:color="auto"/>
                                  </w:divBdr>
                                  <w:divsChild>
                                    <w:div w:id="1098333255">
                                      <w:marLeft w:val="0"/>
                                      <w:marRight w:val="0"/>
                                      <w:marTop w:val="0"/>
                                      <w:marBottom w:val="0"/>
                                      <w:divBdr>
                                        <w:top w:val="none" w:sz="0" w:space="0" w:color="auto"/>
                                        <w:left w:val="none" w:sz="0" w:space="0" w:color="auto"/>
                                        <w:bottom w:val="none" w:sz="0" w:space="0" w:color="auto"/>
                                        <w:right w:val="none" w:sz="0" w:space="0" w:color="auto"/>
                                      </w:divBdr>
                                    </w:div>
                                    <w:div w:id="2087993410">
                                      <w:marLeft w:val="0"/>
                                      <w:marRight w:val="0"/>
                                      <w:marTop w:val="0"/>
                                      <w:marBottom w:val="0"/>
                                      <w:divBdr>
                                        <w:top w:val="none" w:sz="0" w:space="0" w:color="auto"/>
                                        <w:left w:val="none" w:sz="0" w:space="0" w:color="auto"/>
                                        <w:bottom w:val="none" w:sz="0" w:space="0" w:color="auto"/>
                                        <w:right w:val="none" w:sz="0" w:space="0" w:color="auto"/>
                                      </w:divBdr>
                                    </w:div>
                                    <w:div w:id="1348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121648">
      <w:bodyDiv w:val="1"/>
      <w:marLeft w:val="0"/>
      <w:marRight w:val="0"/>
      <w:marTop w:val="0"/>
      <w:marBottom w:val="0"/>
      <w:divBdr>
        <w:top w:val="none" w:sz="0" w:space="0" w:color="auto"/>
        <w:left w:val="none" w:sz="0" w:space="0" w:color="auto"/>
        <w:bottom w:val="none" w:sz="0" w:space="0" w:color="auto"/>
        <w:right w:val="none" w:sz="0" w:space="0" w:color="auto"/>
      </w:divBdr>
    </w:div>
    <w:div w:id="678237028">
      <w:bodyDiv w:val="1"/>
      <w:marLeft w:val="0"/>
      <w:marRight w:val="0"/>
      <w:marTop w:val="0"/>
      <w:marBottom w:val="0"/>
      <w:divBdr>
        <w:top w:val="none" w:sz="0" w:space="0" w:color="auto"/>
        <w:left w:val="none" w:sz="0" w:space="0" w:color="auto"/>
        <w:bottom w:val="none" w:sz="0" w:space="0" w:color="auto"/>
        <w:right w:val="none" w:sz="0" w:space="0" w:color="auto"/>
      </w:divBdr>
    </w:div>
    <w:div w:id="682245874">
      <w:bodyDiv w:val="1"/>
      <w:marLeft w:val="0"/>
      <w:marRight w:val="0"/>
      <w:marTop w:val="0"/>
      <w:marBottom w:val="0"/>
      <w:divBdr>
        <w:top w:val="none" w:sz="0" w:space="0" w:color="auto"/>
        <w:left w:val="none" w:sz="0" w:space="0" w:color="auto"/>
        <w:bottom w:val="none" w:sz="0" w:space="0" w:color="auto"/>
        <w:right w:val="none" w:sz="0" w:space="0" w:color="auto"/>
      </w:divBdr>
    </w:div>
    <w:div w:id="692338704">
      <w:bodyDiv w:val="1"/>
      <w:marLeft w:val="0"/>
      <w:marRight w:val="0"/>
      <w:marTop w:val="0"/>
      <w:marBottom w:val="0"/>
      <w:divBdr>
        <w:top w:val="none" w:sz="0" w:space="0" w:color="auto"/>
        <w:left w:val="none" w:sz="0" w:space="0" w:color="auto"/>
        <w:bottom w:val="none" w:sz="0" w:space="0" w:color="auto"/>
        <w:right w:val="none" w:sz="0" w:space="0" w:color="auto"/>
      </w:divBdr>
    </w:div>
    <w:div w:id="717513645">
      <w:bodyDiv w:val="1"/>
      <w:marLeft w:val="0"/>
      <w:marRight w:val="0"/>
      <w:marTop w:val="0"/>
      <w:marBottom w:val="0"/>
      <w:divBdr>
        <w:top w:val="none" w:sz="0" w:space="0" w:color="auto"/>
        <w:left w:val="none" w:sz="0" w:space="0" w:color="auto"/>
        <w:bottom w:val="none" w:sz="0" w:space="0" w:color="auto"/>
        <w:right w:val="none" w:sz="0" w:space="0" w:color="auto"/>
      </w:divBdr>
    </w:div>
    <w:div w:id="744912381">
      <w:bodyDiv w:val="1"/>
      <w:marLeft w:val="0"/>
      <w:marRight w:val="0"/>
      <w:marTop w:val="0"/>
      <w:marBottom w:val="0"/>
      <w:divBdr>
        <w:top w:val="none" w:sz="0" w:space="0" w:color="auto"/>
        <w:left w:val="none" w:sz="0" w:space="0" w:color="auto"/>
        <w:bottom w:val="none" w:sz="0" w:space="0" w:color="auto"/>
        <w:right w:val="none" w:sz="0" w:space="0" w:color="auto"/>
      </w:divBdr>
    </w:div>
    <w:div w:id="760443706">
      <w:bodyDiv w:val="1"/>
      <w:marLeft w:val="0"/>
      <w:marRight w:val="0"/>
      <w:marTop w:val="0"/>
      <w:marBottom w:val="0"/>
      <w:divBdr>
        <w:top w:val="none" w:sz="0" w:space="0" w:color="auto"/>
        <w:left w:val="none" w:sz="0" w:space="0" w:color="auto"/>
        <w:bottom w:val="none" w:sz="0" w:space="0" w:color="auto"/>
        <w:right w:val="none" w:sz="0" w:space="0" w:color="auto"/>
      </w:divBdr>
    </w:div>
    <w:div w:id="801121261">
      <w:bodyDiv w:val="1"/>
      <w:marLeft w:val="0"/>
      <w:marRight w:val="0"/>
      <w:marTop w:val="0"/>
      <w:marBottom w:val="0"/>
      <w:divBdr>
        <w:top w:val="none" w:sz="0" w:space="0" w:color="auto"/>
        <w:left w:val="none" w:sz="0" w:space="0" w:color="auto"/>
        <w:bottom w:val="none" w:sz="0" w:space="0" w:color="auto"/>
        <w:right w:val="none" w:sz="0" w:space="0" w:color="auto"/>
      </w:divBdr>
    </w:div>
    <w:div w:id="833838706">
      <w:bodyDiv w:val="1"/>
      <w:marLeft w:val="0"/>
      <w:marRight w:val="0"/>
      <w:marTop w:val="0"/>
      <w:marBottom w:val="0"/>
      <w:divBdr>
        <w:top w:val="none" w:sz="0" w:space="0" w:color="auto"/>
        <w:left w:val="none" w:sz="0" w:space="0" w:color="auto"/>
        <w:bottom w:val="none" w:sz="0" w:space="0" w:color="auto"/>
        <w:right w:val="none" w:sz="0" w:space="0" w:color="auto"/>
      </w:divBdr>
    </w:div>
    <w:div w:id="843325517">
      <w:bodyDiv w:val="1"/>
      <w:marLeft w:val="0"/>
      <w:marRight w:val="0"/>
      <w:marTop w:val="0"/>
      <w:marBottom w:val="0"/>
      <w:divBdr>
        <w:top w:val="none" w:sz="0" w:space="0" w:color="auto"/>
        <w:left w:val="none" w:sz="0" w:space="0" w:color="auto"/>
        <w:bottom w:val="none" w:sz="0" w:space="0" w:color="auto"/>
        <w:right w:val="none" w:sz="0" w:space="0" w:color="auto"/>
      </w:divBdr>
    </w:div>
    <w:div w:id="845826146">
      <w:bodyDiv w:val="1"/>
      <w:marLeft w:val="0"/>
      <w:marRight w:val="0"/>
      <w:marTop w:val="0"/>
      <w:marBottom w:val="0"/>
      <w:divBdr>
        <w:top w:val="none" w:sz="0" w:space="0" w:color="auto"/>
        <w:left w:val="none" w:sz="0" w:space="0" w:color="auto"/>
        <w:bottom w:val="none" w:sz="0" w:space="0" w:color="auto"/>
        <w:right w:val="none" w:sz="0" w:space="0" w:color="auto"/>
      </w:divBdr>
    </w:div>
    <w:div w:id="855928105">
      <w:bodyDiv w:val="1"/>
      <w:marLeft w:val="0"/>
      <w:marRight w:val="0"/>
      <w:marTop w:val="0"/>
      <w:marBottom w:val="0"/>
      <w:divBdr>
        <w:top w:val="none" w:sz="0" w:space="0" w:color="auto"/>
        <w:left w:val="none" w:sz="0" w:space="0" w:color="auto"/>
        <w:bottom w:val="none" w:sz="0" w:space="0" w:color="auto"/>
        <w:right w:val="none" w:sz="0" w:space="0" w:color="auto"/>
      </w:divBdr>
    </w:div>
    <w:div w:id="863442092">
      <w:bodyDiv w:val="1"/>
      <w:marLeft w:val="0"/>
      <w:marRight w:val="0"/>
      <w:marTop w:val="0"/>
      <w:marBottom w:val="0"/>
      <w:divBdr>
        <w:top w:val="none" w:sz="0" w:space="0" w:color="auto"/>
        <w:left w:val="none" w:sz="0" w:space="0" w:color="auto"/>
        <w:bottom w:val="none" w:sz="0" w:space="0" w:color="auto"/>
        <w:right w:val="none" w:sz="0" w:space="0" w:color="auto"/>
      </w:divBdr>
    </w:div>
    <w:div w:id="896936323">
      <w:bodyDiv w:val="1"/>
      <w:marLeft w:val="0"/>
      <w:marRight w:val="0"/>
      <w:marTop w:val="0"/>
      <w:marBottom w:val="0"/>
      <w:divBdr>
        <w:top w:val="none" w:sz="0" w:space="0" w:color="auto"/>
        <w:left w:val="none" w:sz="0" w:space="0" w:color="auto"/>
        <w:bottom w:val="none" w:sz="0" w:space="0" w:color="auto"/>
        <w:right w:val="none" w:sz="0" w:space="0" w:color="auto"/>
      </w:divBdr>
    </w:div>
    <w:div w:id="910849828">
      <w:bodyDiv w:val="1"/>
      <w:marLeft w:val="0"/>
      <w:marRight w:val="0"/>
      <w:marTop w:val="0"/>
      <w:marBottom w:val="0"/>
      <w:divBdr>
        <w:top w:val="none" w:sz="0" w:space="0" w:color="auto"/>
        <w:left w:val="none" w:sz="0" w:space="0" w:color="auto"/>
        <w:bottom w:val="none" w:sz="0" w:space="0" w:color="auto"/>
        <w:right w:val="none" w:sz="0" w:space="0" w:color="auto"/>
      </w:divBdr>
    </w:div>
    <w:div w:id="962004349">
      <w:bodyDiv w:val="1"/>
      <w:marLeft w:val="0"/>
      <w:marRight w:val="0"/>
      <w:marTop w:val="0"/>
      <w:marBottom w:val="0"/>
      <w:divBdr>
        <w:top w:val="none" w:sz="0" w:space="0" w:color="auto"/>
        <w:left w:val="none" w:sz="0" w:space="0" w:color="auto"/>
        <w:bottom w:val="none" w:sz="0" w:space="0" w:color="auto"/>
        <w:right w:val="none" w:sz="0" w:space="0" w:color="auto"/>
      </w:divBdr>
    </w:div>
    <w:div w:id="968977787">
      <w:bodyDiv w:val="1"/>
      <w:marLeft w:val="0"/>
      <w:marRight w:val="0"/>
      <w:marTop w:val="0"/>
      <w:marBottom w:val="0"/>
      <w:divBdr>
        <w:top w:val="none" w:sz="0" w:space="0" w:color="auto"/>
        <w:left w:val="none" w:sz="0" w:space="0" w:color="auto"/>
        <w:bottom w:val="none" w:sz="0" w:space="0" w:color="auto"/>
        <w:right w:val="none" w:sz="0" w:space="0" w:color="auto"/>
      </w:divBdr>
    </w:div>
    <w:div w:id="976450752">
      <w:bodyDiv w:val="1"/>
      <w:marLeft w:val="0"/>
      <w:marRight w:val="0"/>
      <w:marTop w:val="0"/>
      <w:marBottom w:val="0"/>
      <w:divBdr>
        <w:top w:val="none" w:sz="0" w:space="0" w:color="auto"/>
        <w:left w:val="none" w:sz="0" w:space="0" w:color="auto"/>
        <w:bottom w:val="none" w:sz="0" w:space="0" w:color="auto"/>
        <w:right w:val="none" w:sz="0" w:space="0" w:color="auto"/>
      </w:divBdr>
    </w:div>
    <w:div w:id="1002858207">
      <w:bodyDiv w:val="1"/>
      <w:marLeft w:val="0"/>
      <w:marRight w:val="0"/>
      <w:marTop w:val="0"/>
      <w:marBottom w:val="0"/>
      <w:divBdr>
        <w:top w:val="none" w:sz="0" w:space="0" w:color="auto"/>
        <w:left w:val="none" w:sz="0" w:space="0" w:color="auto"/>
        <w:bottom w:val="none" w:sz="0" w:space="0" w:color="auto"/>
        <w:right w:val="none" w:sz="0" w:space="0" w:color="auto"/>
      </w:divBdr>
    </w:div>
    <w:div w:id="1009912514">
      <w:bodyDiv w:val="1"/>
      <w:marLeft w:val="0"/>
      <w:marRight w:val="0"/>
      <w:marTop w:val="0"/>
      <w:marBottom w:val="0"/>
      <w:divBdr>
        <w:top w:val="none" w:sz="0" w:space="0" w:color="auto"/>
        <w:left w:val="none" w:sz="0" w:space="0" w:color="auto"/>
        <w:bottom w:val="none" w:sz="0" w:space="0" w:color="auto"/>
        <w:right w:val="none" w:sz="0" w:space="0" w:color="auto"/>
      </w:divBdr>
      <w:divsChild>
        <w:div w:id="1546018110">
          <w:marLeft w:val="120"/>
          <w:marRight w:val="120"/>
          <w:marTop w:val="120"/>
          <w:marBottom w:val="120"/>
          <w:divBdr>
            <w:top w:val="none" w:sz="0" w:space="0" w:color="auto"/>
            <w:left w:val="none" w:sz="0" w:space="0" w:color="auto"/>
            <w:bottom w:val="none" w:sz="0" w:space="0" w:color="auto"/>
            <w:right w:val="none" w:sz="0" w:space="0" w:color="auto"/>
          </w:divBdr>
          <w:divsChild>
            <w:div w:id="14697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580">
      <w:bodyDiv w:val="1"/>
      <w:marLeft w:val="0"/>
      <w:marRight w:val="0"/>
      <w:marTop w:val="0"/>
      <w:marBottom w:val="0"/>
      <w:divBdr>
        <w:top w:val="none" w:sz="0" w:space="0" w:color="auto"/>
        <w:left w:val="none" w:sz="0" w:space="0" w:color="auto"/>
        <w:bottom w:val="none" w:sz="0" w:space="0" w:color="auto"/>
        <w:right w:val="none" w:sz="0" w:space="0" w:color="auto"/>
      </w:divBdr>
      <w:divsChild>
        <w:div w:id="395784147">
          <w:marLeft w:val="0"/>
          <w:marRight w:val="0"/>
          <w:marTop w:val="0"/>
          <w:marBottom w:val="0"/>
          <w:divBdr>
            <w:top w:val="none" w:sz="0" w:space="0" w:color="auto"/>
            <w:left w:val="none" w:sz="0" w:space="0" w:color="auto"/>
            <w:bottom w:val="none" w:sz="0" w:space="0" w:color="auto"/>
            <w:right w:val="none" w:sz="0" w:space="0" w:color="auto"/>
          </w:divBdr>
          <w:divsChild>
            <w:div w:id="213200700">
              <w:marLeft w:val="0"/>
              <w:marRight w:val="0"/>
              <w:marTop w:val="0"/>
              <w:marBottom w:val="0"/>
              <w:divBdr>
                <w:top w:val="none" w:sz="0" w:space="0" w:color="auto"/>
                <w:left w:val="none" w:sz="0" w:space="0" w:color="auto"/>
                <w:bottom w:val="none" w:sz="0" w:space="0" w:color="auto"/>
                <w:right w:val="none" w:sz="0" w:space="0" w:color="auto"/>
              </w:divBdr>
              <w:divsChild>
                <w:div w:id="269628540">
                  <w:marLeft w:val="-240"/>
                  <w:marRight w:val="-240"/>
                  <w:marTop w:val="0"/>
                  <w:marBottom w:val="0"/>
                  <w:divBdr>
                    <w:top w:val="none" w:sz="0" w:space="0" w:color="auto"/>
                    <w:left w:val="none" w:sz="0" w:space="0" w:color="auto"/>
                    <w:bottom w:val="none" w:sz="0" w:space="0" w:color="auto"/>
                    <w:right w:val="none" w:sz="0" w:space="0" w:color="auto"/>
                  </w:divBdr>
                  <w:divsChild>
                    <w:div w:id="97600837">
                      <w:marLeft w:val="0"/>
                      <w:marRight w:val="0"/>
                      <w:marTop w:val="0"/>
                      <w:marBottom w:val="0"/>
                      <w:divBdr>
                        <w:top w:val="none" w:sz="0" w:space="0" w:color="auto"/>
                        <w:left w:val="none" w:sz="0" w:space="0" w:color="auto"/>
                        <w:bottom w:val="none" w:sz="0" w:space="0" w:color="auto"/>
                        <w:right w:val="none" w:sz="0" w:space="0" w:color="auto"/>
                      </w:divBdr>
                      <w:divsChild>
                        <w:div w:id="751775853">
                          <w:marLeft w:val="0"/>
                          <w:marRight w:val="0"/>
                          <w:marTop w:val="0"/>
                          <w:marBottom w:val="0"/>
                          <w:divBdr>
                            <w:top w:val="none" w:sz="0" w:space="0" w:color="auto"/>
                            <w:left w:val="none" w:sz="0" w:space="0" w:color="auto"/>
                            <w:bottom w:val="none" w:sz="0" w:space="0" w:color="auto"/>
                            <w:right w:val="none" w:sz="0" w:space="0" w:color="auto"/>
                          </w:divBdr>
                        </w:div>
                        <w:div w:id="1013192519">
                          <w:marLeft w:val="0"/>
                          <w:marRight w:val="0"/>
                          <w:marTop w:val="0"/>
                          <w:marBottom w:val="0"/>
                          <w:divBdr>
                            <w:top w:val="none" w:sz="0" w:space="0" w:color="auto"/>
                            <w:left w:val="none" w:sz="0" w:space="0" w:color="auto"/>
                            <w:bottom w:val="none" w:sz="0" w:space="0" w:color="auto"/>
                            <w:right w:val="none" w:sz="0" w:space="0" w:color="auto"/>
                          </w:divBdr>
                          <w:divsChild>
                            <w:div w:id="772360455">
                              <w:marLeft w:val="165"/>
                              <w:marRight w:val="165"/>
                              <w:marTop w:val="0"/>
                              <w:marBottom w:val="0"/>
                              <w:divBdr>
                                <w:top w:val="none" w:sz="0" w:space="0" w:color="auto"/>
                                <w:left w:val="none" w:sz="0" w:space="0" w:color="auto"/>
                                <w:bottom w:val="none" w:sz="0" w:space="0" w:color="auto"/>
                                <w:right w:val="none" w:sz="0" w:space="0" w:color="auto"/>
                              </w:divBdr>
                              <w:divsChild>
                                <w:div w:id="2008248299">
                                  <w:marLeft w:val="0"/>
                                  <w:marRight w:val="0"/>
                                  <w:marTop w:val="0"/>
                                  <w:marBottom w:val="0"/>
                                  <w:divBdr>
                                    <w:top w:val="none" w:sz="0" w:space="0" w:color="auto"/>
                                    <w:left w:val="none" w:sz="0" w:space="0" w:color="auto"/>
                                    <w:bottom w:val="none" w:sz="0" w:space="0" w:color="auto"/>
                                    <w:right w:val="none" w:sz="0" w:space="0" w:color="auto"/>
                                  </w:divBdr>
                                  <w:divsChild>
                                    <w:div w:id="17609845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0901">
      <w:bodyDiv w:val="1"/>
      <w:marLeft w:val="0"/>
      <w:marRight w:val="0"/>
      <w:marTop w:val="0"/>
      <w:marBottom w:val="0"/>
      <w:divBdr>
        <w:top w:val="none" w:sz="0" w:space="0" w:color="auto"/>
        <w:left w:val="none" w:sz="0" w:space="0" w:color="auto"/>
        <w:bottom w:val="none" w:sz="0" w:space="0" w:color="auto"/>
        <w:right w:val="none" w:sz="0" w:space="0" w:color="auto"/>
      </w:divBdr>
    </w:div>
    <w:div w:id="1098989105">
      <w:bodyDiv w:val="1"/>
      <w:marLeft w:val="0"/>
      <w:marRight w:val="0"/>
      <w:marTop w:val="0"/>
      <w:marBottom w:val="0"/>
      <w:divBdr>
        <w:top w:val="none" w:sz="0" w:space="0" w:color="auto"/>
        <w:left w:val="none" w:sz="0" w:space="0" w:color="auto"/>
        <w:bottom w:val="none" w:sz="0" w:space="0" w:color="auto"/>
        <w:right w:val="none" w:sz="0" w:space="0" w:color="auto"/>
      </w:divBdr>
    </w:div>
    <w:div w:id="1114441579">
      <w:bodyDiv w:val="1"/>
      <w:marLeft w:val="0"/>
      <w:marRight w:val="0"/>
      <w:marTop w:val="0"/>
      <w:marBottom w:val="0"/>
      <w:divBdr>
        <w:top w:val="none" w:sz="0" w:space="0" w:color="auto"/>
        <w:left w:val="none" w:sz="0" w:space="0" w:color="auto"/>
        <w:bottom w:val="none" w:sz="0" w:space="0" w:color="auto"/>
        <w:right w:val="none" w:sz="0" w:space="0" w:color="auto"/>
      </w:divBdr>
    </w:div>
    <w:div w:id="1117523298">
      <w:bodyDiv w:val="1"/>
      <w:marLeft w:val="0"/>
      <w:marRight w:val="0"/>
      <w:marTop w:val="0"/>
      <w:marBottom w:val="0"/>
      <w:divBdr>
        <w:top w:val="none" w:sz="0" w:space="0" w:color="auto"/>
        <w:left w:val="none" w:sz="0" w:space="0" w:color="auto"/>
        <w:bottom w:val="none" w:sz="0" w:space="0" w:color="auto"/>
        <w:right w:val="none" w:sz="0" w:space="0" w:color="auto"/>
      </w:divBdr>
    </w:div>
    <w:div w:id="1121218851">
      <w:bodyDiv w:val="1"/>
      <w:marLeft w:val="0"/>
      <w:marRight w:val="0"/>
      <w:marTop w:val="0"/>
      <w:marBottom w:val="0"/>
      <w:divBdr>
        <w:top w:val="none" w:sz="0" w:space="0" w:color="auto"/>
        <w:left w:val="none" w:sz="0" w:space="0" w:color="auto"/>
        <w:bottom w:val="none" w:sz="0" w:space="0" w:color="auto"/>
        <w:right w:val="none" w:sz="0" w:space="0" w:color="auto"/>
      </w:divBdr>
      <w:divsChild>
        <w:div w:id="280039390">
          <w:marLeft w:val="0"/>
          <w:marRight w:val="0"/>
          <w:marTop w:val="0"/>
          <w:marBottom w:val="0"/>
          <w:divBdr>
            <w:top w:val="none" w:sz="0" w:space="0" w:color="auto"/>
            <w:left w:val="none" w:sz="0" w:space="0" w:color="auto"/>
            <w:bottom w:val="none" w:sz="0" w:space="0" w:color="auto"/>
            <w:right w:val="none" w:sz="0" w:space="0" w:color="auto"/>
          </w:divBdr>
          <w:divsChild>
            <w:div w:id="747070972">
              <w:marLeft w:val="0"/>
              <w:marRight w:val="0"/>
              <w:marTop w:val="0"/>
              <w:marBottom w:val="0"/>
              <w:divBdr>
                <w:top w:val="none" w:sz="0" w:space="0" w:color="auto"/>
                <w:left w:val="none" w:sz="0" w:space="0" w:color="auto"/>
                <w:bottom w:val="none" w:sz="0" w:space="0" w:color="auto"/>
                <w:right w:val="none" w:sz="0" w:space="0" w:color="auto"/>
              </w:divBdr>
              <w:divsChild>
                <w:div w:id="807745508">
                  <w:marLeft w:val="-274"/>
                  <w:marRight w:val="-274"/>
                  <w:marTop w:val="0"/>
                  <w:marBottom w:val="0"/>
                  <w:divBdr>
                    <w:top w:val="none" w:sz="0" w:space="0" w:color="auto"/>
                    <w:left w:val="none" w:sz="0" w:space="0" w:color="auto"/>
                    <w:bottom w:val="none" w:sz="0" w:space="0" w:color="auto"/>
                    <w:right w:val="none" w:sz="0" w:space="0" w:color="auto"/>
                  </w:divBdr>
                  <w:divsChild>
                    <w:div w:id="500464473">
                      <w:marLeft w:val="0"/>
                      <w:marRight w:val="0"/>
                      <w:marTop w:val="0"/>
                      <w:marBottom w:val="0"/>
                      <w:divBdr>
                        <w:top w:val="none" w:sz="0" w:space="0" w:color="auto"/>
                        <w:left w:val="none" w:sz="0" w:space="0" w:color="auto"/>
                        <w:bottom w:val="none" w:sz="0" w:space="0" w:color="auto"/>
                        <w:right w:val="none" w:sz="0" w:space="0" w:color="auto"/>
                      </w:divBdr>
                      <w:divsChild>
                        <w:div w:id="648559410">
                          <w:marLeft w:val="0"/>
                          <w:marRight w:val="0"/>
                          <w:marTop w:val="0"/>
                          <w:marBottom w:val="0"/>
                          <w:divBdr>
                            <w:top w:val="none" w:sz="0" w:space="0" w:color="auto"/>
                            <w:left w:val="none" w:sz="0" w:space="0" w:color="auto"/>
                            <w:bottom w:val="none" w:sz="0" w:space="0" w:color="auto"/>
                            <w:right w:val="none" w:sz="0" w:space="0" w:color="auto"/>
                          </w:divBdr>
                        </w:div>
                        <w:div w:id="1883243875">
                          <w:marLeft w:val="0"/>
                          <w:marRight w:val="0"/>
                          <w:marTop w:val="0"/>
                          <w:marBottom w:val="0"/>
                          <w:divBdr>
                            <w:top w:val="none" w:sz="0" w:space="0" w:color="auto"/>
                            <w:left w:val="none" w:sz="0" w:space="0" w:color="auto"/>
                            <w:bottom w:val="none" w:sz="0" w:space="0" w:color="auto"/>
                            <w:right w:val="none" w:sz="0" w:space="0" w:color="auto"/>
                          </w:divBdr>
                          <w:divsChild>
                            <w:div w:id="1849825158">
                              <w:marLeft w:val="189"/>
                              <w:marRight w:val="189"/>
                              <w:marTop w:val="0"/>
                              <w:marBottom w:val="0"/>
                              <w:divBdr>
                                <w:top w:val="none" w:sz="0" w:space="0" w:color="auto"/>
                                <w:left w:val="none" w:sz="0" w:space="0" w:color="auto"/>
                                <w:bottom w:val="none" w:sz="0" w:space="0" w:color="auto"/>
                                <w:right w:val="none" w:sz="0" w:space="0" w:color="auto"/>
                              </w:divBdr>
                              <w:divsChild>
                                <w:div w:id="1158768323">
                                  <w:marLeft w:val="0"/>
                                  <w:marRight w:val="0"/>
                                  <w:marTop w:val="0"/>
                                  <w:marBottom w:val="0"/>
                                  <w:divBdr>
                                    <w:top w:val="none" w:sz="0" w:space="0" w:color="auto"/>
                                    <w:left w:val="none" w:sz="0" w:space="0" w:color="auto"/>
                                    <w:bottom w:val="none" w:sz="0" w:space="0" w:color="auto"/>
                                    <w:right w:val="none" w:sz="0" w:space="0" w:color="auto"/>
                                  </w:divBdr>
                                  <w:divsChild>
                                    <w:div w:id="35086982">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1131">
      <w:bodyDiv w:val="1"/>
      <w:marLeft w:val="0"/>
      <w:marRight w:val="0"/>
      <w:marTop w:val="0"/>
      <w:marBottom w:val="0"/>
      <w:divBdr>
        <w:top w:val="none" w:sz="0" w:space="0" w:color="auto"/>
        <w:left w:val="none" w:sz="0" w:space="0" w:color="auto"/>
        <w:bottom w:val="none" w:sz="0" w:space="0" w:color="auto"/>
        <w:right w:val="none" w:sz="0" w:space="0" w:color="auto"/>
      </w:divBdr>
    </w:div>
    <w:div w:id="1153831472">
      <w:bodyDiv w:val="1"/>
      <w:marLeft w:val="0"/>
      <w:marRight w:val="0"/>
      <w:marTop w:val="0"/>
      <w:marBottom w:val="0"/>
      <w:divBdr>
        <w:top w:val="none" w:sz="0" w:space="0" w:color="auto"/>
        <w:left w:val="none" w:sz="0" w:space="0" w:color="auto"/>
        <w:bottom w:val="none" w:sz="0" w:space="0" w:color="auto"/>
        <w:right w:val="none" w:sz="0" w:space="0" w:color="auto"/>
      </w:divBdr>
    </w:div>
    <w:div w:id="1167592554">
      <w:bodyDiv w:val="1"/>
      <w:marLeft w:val="0"/>
      <w:marRight w:val="0"/>
      <w:marTop w:val="0"/>
      <w:marBottom w:val="0"/>
      <w:divBdr>
        <w:top w:val="none" w:sz="0" w:space="0" w:color="auto"/>
        <w:left w:val="none" w:sz="0" w:space="0" w:color="auto"/>
        <w:bottom w:val="none" w:sz="0" w:space="0" w:color="auto"/>
        <w:right w:val="none" w:sz="0" w:space="0" w:color="auto"/>
      </w:divBdr>
    </w:div>
    <w:div w:id="1170632448">
      <w:bodyDiv w:val="1"/>
      <w:marLeft w:val="0"/>
      <w:marRight w:val="0"/>
      <w:marTop w:val="0"/>
      <w:marBottom w:val="0"/>
      <w:divBdr>
        <w:top w:val="none" w:sz="0" w:space="0" w:color="auto"/>
        <w:left w:val="none" w:sz="0" w:space="0" w:color="auto"/>
        <w:bottom w:val="none" w:sz="0" w:space="0" w:color="auto"/>
        <w:right w:val="none" w:sz="0" w:space="0" w:color="auto"/>
      </w:divBdr>
    </w:div>
    <w:div w:id="1174106928">
      <w:bodyDiv w:val="1"/>
      <w:marLeft w:val="0"/>
      <w:marRight w:val="0"/>
      <w:marTop w:val="0"/>
      <w:marBottom w:val="0"/>
      <w:divBdr>
        <w:top w:val="none" w:sz="0" w:space="0" w:color="auto"/>
        <w:left w:val="none" w:sz="0" w:space="0" w:color="auto"/>
        <w:bottom w:val="none" w:sz="0" w:space="0" w:color="auto"/>
        <w:right w:val="none" w:sz="0" w:space="0" w:color="auto"/>
      </w:divBdr>
    </w:div>
    <w:div w:id="1216352889">
      <w:bodyDiv w:val="1"/>
      <w:marLeft w:val="0"/>
      <w:marRight w:val="0"/>
      <w:marTop w:val="0"/>
      <w:marBottom w:val="0"/>
      <w:divBdr>
        <w:top w:val="none" w:sz="0" w:space="0" w:color="auto"/>
        <w:left w:val="none" w:sz="0" w:space="0" w:color="auto"/>
        <w:bottom w:val="none" w:sz="0" w:space="0" w:color="auto"/>
        <w:right w:val="none" w:sz="0" w:space="0" w:color="auto"/>
      </w:divBdr>
    </w:div>
    <w:div w:id="1241450496">
      <w:bodyDiv w:val="1"/>
      <w:marLeft w:val="0"/>
      <w:marRight w:val="0"/>
      <w:marTop w:val="0"/>
      <w:marBottom w:val="0"/>
      <w:divBdr>
        <w:top w:val="none" w:sz="0" w:space="0" w:color="auto"/>
        <w:left w:val="none" w:sz="0" w:space="0" w:color="auto"/>
        <w:bottom w:val="none" w:sz="0" w:space="0" w:color="auto"/>
        <w:right w:val="none" w:sz="0" w:space="0" w:color="auto"/>
      </w:divBdr>
    </w:div>
    <w:div w:id="1257978450">
      <w:bodyDiv w:val="1"/>
      <w:marLeft w:val="0"/>
      <w:marRight w:val="0"/>
      <w:marTop w:val="0"/>
      <w:marBottom w:val="0"/>
      <w:divBdr>
        <w:top w:val="none" w:sz="0" w:space="0" w:color="auto"/>
        <w:left w:val="none" w:sz="0" w:space="0" w:color="auto"/>
        <w:bottom w:val="none" w:sz="0" w:space="0" w:color="auto"/>
        <w:right w:val="none" w:sz="0" w:space="0" w:color="auto"/>
      </w:divBdr>
    </w:div>
    <w:div w:id="1267470663">
      <w:bodyDiv w:val="1"/>
      <w:marLeft w:val="0"/>
      <w:marRight w:val="0"/>
      <w:marTop w:val="0"/>
      <w:marBottom w:val="0"/>
      <w:divBdr>
        <w:top w:val="none" w:sz="0" w:space="0" w:color="auto"/>
        <w:left w:val="none" w:sz="0" w:space="0" w:color="auto"/>
        <w:bottom w:val="none" w:sz="0" w:space="0" w:color="auto"/>
        <w:right w:val="none" w:sz="0" w:space="0" w:color="auto"/>
      </w:divBdr>
      <w:divsChild>
        <w:div w:id="536703189">
          <w:marLeft w:val="0"/>
          <w:marRight w:val="0"/>
          <w:marTop w:val="0"/>
          <w:marBottom w:val="0"/>
          <w:divBdr>
            <w:top w:val="none" w:sz="0" w:space="0" w:color="auto"/>
            <w:left w:val="none" w:sz="0" w:space="0" w:color="auto"/>
            <w:bottom w:val="none" w:sz="0" w:space="0" w:color="auto"/>
            <w:right w:val="none" w:sz="0" w:space="0" w:color="auto"/>
          </w:divBdr>
          <w:divsChild>
            <w:div w:id="1547989748">
              <w:marLeft w:val="0"/>
              <w:marRight w:val="0"/>
              <w:marTop w:val="0"/>
              <w:marBottom w:val="0"/>
              <w:divBdr>
                <w:top w:val="none" w:sz="0" w:space="0" w:color="auto"/>
                <w:left w:val="none" w:sz="0" w:space="0" w:color="auto"/>
                <w:bottom w:val="none" w:sz="0" w:space="0" w:color="auto"/>
                <w:right w:val="none" w:sz="0" w:space="0" w:color="auto"/>
              </w:divBdr>
              <w:divsChild>
                <w:div w:id="439228326">
                  <w:marLeft w:val="-240"/>
                  <w:marRight w:val="-240"/>
                  <w:marTop w:val="0"/>
                  <w:marBottom w:val="0"/>
                  <w:divBdr>
                    <w:top w:val="none" w:sz="0" w:space="0" w:color="auto"/>
                    <w:left w:val="none" w:sz="0" w:space="0" w:color="auto"/>
                    <w:bottom w:val="none" w:sz="0" w:space="0" w:color="auto"/>
                    <w:right w:val="none" w:sz="0" w:space="0" w:color="auto"/>
                  </w:divBdr>
                  <w:divsChild>
                    <w:div w:id="864171449">
                      <w:marLeft w:val="0"/>
                      <w:marRight w:val="0"/>
                      <w:marTop w:val="0"/>
                      <w:marBottom w:val="0"/>
                      <w:divBdr>
                        <w:top w:val="none" w:sz="0" w:space="0" w:color="auto"/>
                        <w:left w:val="none" w:sz="0" w:space="0" w:color="auto"/>
                        <w:bottom w:val="none" w:sz="0" w:space="0" w:color="auto"/>
                        <w:right w:val="none" w:sz="0" w:space="0" w:color="auto"/>
                      </w:divBdr>
                      <w:divsChild>
                        <w:div w:id="106239981">
                          <w:marLeft w:val="0"/>
                          <w:marRight w:val="0"/>
                          <w:marTop w:val="0"/>
                          <w:marBottom w:val="0"/>
                          <w:divBdr>
                            <w:top w:val="none" w:sz="0" w:space="0" w:color="auto"/>
                            <w:left w:val="none" w:sz="0" w:space="0" w:color="auto"/>
                            <w:bottom w:val="none" w:sz="0" w:space="0" w:color="auto"/>
                            <w:right w:val="none" w:sz="0" w:space="0" w:color="auto"/>
                          </w:divBdr>
                        </w:div>
                        <w:div w:id="94178583">
                          <w:marLeft w:val="0"/>
                          <w:marRight w:val="0"/>
                          <w:marTop w:val="0"/>
                          <w:marBottom w:val="0"/>
                          <w:divBdr>
                            <w:top w:val="none" w:sz="0" w:space="0" w:color="auto"/>
                            <w:left w:val="none" w:sz="0" w:space="0" w:color="auto"/>
                            <w:bottom w:val="none" w:sz="0" w:space="0" w:color="auto"/>
                            <w:right w:val="none" w:sz="0" w:space="0" w:color="auto"/>
                          </w:divBdr>
                          <w:divsChild>
                            <w:div w:id="2061249232">
                              <w:marLeft w:val="165"/>
                              <w:marRight w:val="165"/>
                              <w:marTop w:val="0"/>
                              <w:marBottom w:val="0"/>
                              <w:divBdr>
                                <w:top w:val="none" w:sz="0" w:space="0" w:color="auto"/>
                                <w:left w:val="none" w:sz="0" w:space="0" w:color="auto"/>
                                <w:bottom w:val="none" w:sz="0" w:space="0" w:color="auto"/>
                                <w:right w:val="none" w:sz="0" w:space="0" w:color="auto"/>
                              </w:divBdr>
                              <w:divsChild>
                                <w:div w:id="89550899">
                                  <w:marLeft w:val="0"/>
                                  <w:marRight w:val="0"/>
                                  <w:marTop w:val="0"/>
                                  <w:marBottom w:val="0"/>
                                  <w:divBdr>
                                    <w:top w:val="none" w:sz="0" w:space="0" w:color="auto"/>
                                    <w:left w:val="none" w:sz="0" w:space="0" w:color="auto"/>
                                    <w:bottom w:val="none" w:sz="0" w:space="0" w:color="auto"/>
                                    <w:right w:val="none" w:sz="0" w:space="0" w:color="auto"/>
                                  </w:divBdr>
                                  <w:divsChild>
                                    <w:div w:id="1558473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9878">
      <w:bodyDiv w:val="1"/>
      <w:marLeft w:val="0"/>
      <w:marRight w:val="0"/>
      <w:marTop w:val="0"/>
      <w:marBottom w:val="0"/>
      <w:divBdr>
        <w:top w:val="none" w:sz="0" w:space="0" w:color="auto"/>
        <w:left w:val="none" w:sz="0" w:space="0" w:color="auto"/>
        <w:bottom w:val="none" w:sz="0" w:space="0" w:color="auto"/>
        <w:right w:val="none" w:sz="0" w:space="0" w:color="auto"/>
      </w:divBdr>
    </w:div>
    <w:div w:id="1302225238">
      <w:bodyDiv w:val="1"/>
      <w:marLeft w:val="0"/>
      <w:marRight w:val="0"/>
      <w:marTop w:val="0"/>
      <w:marBottom w:val="0"/>
      <w:divBdr>
        <w:top w:val="none" w:sz="0" w:space="0" w:color="auto"/>
        <w:left w:val="none" w:sz="0" w:space="0" w:color="auto"/>
        <w:bottom w:val="none" w:sz="0" w:space="0" w:color="auto"/>
        <w:right w:val="none" w:sz="0" w:space="0" w:color="auto"/>
      </w:divBdr>
    </w:div>
    <w:div w:id="1310328913">
      <w:bodyDiv w:val="1"/>
      <w:marLeft w:val="0"/>
      <w:marRight w:val="0"/>
      <w:marTop w:val="0"/>
      <w:marBottom w:val="0"/>
      <w:divBdr>
        <w:top w:val="none" w:sz="0" w:space="0" w:color="auto"/>
        <w:left w:val="none" w:sz="0" w:space="0" w:color="auto"/>
        <w:bottom w:val="none" w:sz="0" w:space="0" w:color="auto"/>
        <w:right w:val="none" w:sz="0" w:space="0" w:color="auto"/>
      </w:divBdr>
    </w:div>
    <w:div w:id="1325204150">
      <w:bodyDiv w:val="1"/>
      <w:marLeft w:val="0"/>
      <w:marRight w:val="0"/>
      <w:marTop w:val="0"/>
      <w:marBottom w:val="0"/>
      <w:divBdr>
        <w:top w:val="none" w:sz="0" w:space="0" w:color="auto"/>
        <w:left w:val="none" w:sz="0" w:space="0" w:color="auto"/>
        <w:bottom w:val="none" w:sz="0" w:space="0" w:color="auto"/>
        <w:right w:val="none" w:sz="0" w:space="0" w:color="auto"/>
      </w:divBdr>
    </w:div>
    <w:div w:id="1326124193">
      <w:bodyDiv w:val="1"/>
      <w:marLeft w:val="0"/>
      <w:marRight w:val="0"/>
      <w:marTop w:val="0"/>
      <w:marBottom w:val="0"/>
      <w:divBdr>
        <w:top w:val="none" w:sz="0" w:space="0" w:color="auto"/>
        <w:left w:val="none" w:sz="0" w:space="0" w:color="auto"/>
        <w:bottom w:val="none" w:sz="0" w:space="0" w:color="auto"/>
        <w:right w:val="none" w:sz="0" w:space="0" w:color="auto"/>
      </w:divBdr>
    </w:div>
    <w:div w:id="1333100026">
      <w:bodyDiv w:val="1"/>
      <w:marLeft w:val="0"/>
      <w:marRight w:val="0"/>
      <w:marTop w:val="0"/>
      <w:marBottom w:val="0"/>
      <w:divBdr>
        <w:top w:val="none" w:sz="0" w:space="0" w:color="auto"/>
        <w:left w:val="none" w:sz="0" w:space="0" w:color="auto"/>
        <w:bottom w:val="none" w:sz="0" w:space="0" w:color="auto"/>
        <w:right w:val="none" w:sz="0" w:space="0" w:color="auto"/>
      </w:divBdr>
    </w:div>
    <w:div w:id="1363557343">
      <w:bodyDiv w:val="1"/>
      <w:marLeft w:val="0"/>
      <w:marRight w:val="0"/>
      <w:marTop w:val="0"/>
      <w:marBottom w:val="0"/>
      <w:divBdr>
        <w:top w:val="none" w:sz="0" w:space="0" w:color="auto"/>
        <w:left w:val="none" w:sz="0" w:space="0" w:color="auto"/>
        <w:bottom w:val="none" w:sz="0" w:space="0" w:color="auto"/>
        <w:right w:val="none" w:sz="0" w:space="0" w:color="auto"/>
      </w:divBdr>
    </w:div>
    <w:div w:id="1395464567">
      <w:bodyDiv w:val="1"/>
      <w:marLeft w:val="0"/>
      <w:marRight w:val="0"/>
      <w:marTop w:val="0"/>
      <w:marBottom w:val="0"/>
      <w:divBdr>
        <w:top w:val="none" w:sz="0" w:space="0" w:color="auto"/>
        <w:left w:val="none" w:sz="0" w:space="0" w:color="auto"/>
        <w:bottom w:val="none" w:sz="0" w:space="0" w:color="auto"/>
        <w:right w:val="none" w:sz="0" w:space="0" w:color="auto"/>
      </w:divBdr>
    </w:div>
    <w:div w:id="1398357058">
      <w:bodyDiv w:val="1"/>
      <w:marLeft w:val="0"/>
      <w:marRight w:val="0"/>
      <w:marTop w:val="0"/>
      <w:marBottom w:val="0"/>
      <w:divBdr>
        <w:top w:val="none" w:sz="0" w:space="0" w:color="auto"/>
        <w:left w:val="none" w:sz="0" w:space="0" w:color="auto"/>
        <w:bottom w:val="none" w:sz="0" w:space="0" w:color="auto"/>
        <w:right w:val="none" w:sz="0" w:space="0" w:color="auto"/>
      </w:divBdr>
    </w:div>
    <w:div w:id="1406495026">
      <w:bodyDiv w:val="1"/>
      <w:marLeft w:val="0"/>
      <w:marRight w:val="0"/>
      <w:marTop w:val="0"/>
      <w:marBottom w:val="0"/>
      <w:divBdr>
        <w:top w:val="none" w:sz="0" w:space="0" w:color="auto"/>
        <w:left w:val="none" w:sz="0" w:space="0" w:color="auto"/>
        <w:bottom w:val="none" w:sz="0" w:space="0" w:color="auto"/>
        <w:right w:val="none" w:sz="0" w:space="0" w:color="auto"/>
      </w:divBdr>
    </w:div>
    <w:div w:id="1407458830">
      <w:bodyDiv w:val="1"/>
      <w:marLeft w:val="0"/>
      <w:marRight w:val="0"/>
      <w:marTop w:val="0"/>
      <w:marBottom w:val="0"/>
      <w:divBdr>
        <w:top w:val="none" w:sz="0" w:space="0" w:color="auto"/>
        <w:left w:val="none" w:sz="0" w:space="0" w:color="auto"/>
        <w:bottom w:val="none" w:sz="0" w:space="0" w:color="auto"/>
        <w:right w:val="none" w:sz="0" w:space="0" w:color="auto"/>
      </w:divBdr>
    </w:div>
    <w:div w:id="1447502398">
      <w:bodyDiv w:val="1"/>
      <w:marLeft w:val="0"/>
      <w:marRight w:val="0"/>
      <w:marTop w:val="0"/>
      <w:marBottom w:val="0"/>
      <w:divBdr>
        <w:top w:val="none" w:sz="0" w:space="0" w:color="auto"/>
        <w:left w:val="none" w:sz="0" w:space="0" w:color="auto"/>
        <w:bottom w:val="none" w:sz="0" w:space="0" w:color="auto"/>
        <w:right w:val="none" w:sz="0" w:space="0" w:color="auto"/>
      </w:divBdr>
      <w:divsChild>
        <w:div w:id="259653744">
          <w:marLeft w:val="0"/>
          <w:marRight w:val="0"/>
          <w:marTop w:val="0"/>
          <w:marBottom w:val="0"/>
          <w:divBdr>
            <w:top w:val="none" w:sz="0" w:space="0" w:color="auto"/>
            <w:left w:val="none" w:sz="0" w:space="0" w:color="auto"/>
            <w:bottom w:val="none" w:sz="0" w:space="0" w:color="auto"/>
            <w:right w:val="none" w:sz="0" w:space="0" w:color="auto"/>
          </w:divBdr>
          <w:divsChild>
            <w:div w:id="1483500762">
              <w:marLeft w:val="0"/>
              <w:marRight w:val="0"/>
              <w:marTop w:val="0"/>
              <w:marBottom w:val="0"/>
              <w:divBdr>
                <w:top w:val="none" w:sz="0" w:space="0" w:color="auto"/>
                <w:left w:val="none" w:sz="0" w:space="0" w:color="auto"/>
                <w:bottom w:val="none" w:sz="0" w:space="0" w:color="auto"/>
                <w:right w:val="none" w:sz="0" w:space="0" w:color="auto"/>
              </w:divBdr>
              <w:divsChild>
                <w:div w:id="174421206">
                  <w:marLeft w:val="-240"/>
                  <w:marRight w:val="-240"/>
                  <w:marTop w:val="0"/>
                  <w:marBottom w:val="0"/>
                  <w:divBdr>
                    <w:top w:val="none" w:sz="0" w:space="0" w:color="auto"/>
                    <w:left w:val="none" w:sz="0" w:space="0" w:color="auto"/>
                    <w:bottom w:val="none" w:sz="0" w:space="0" w:color="auto"/>
                    <w:right w:val="none" w:sz="0" w:space="0" w:color="auto"/>
                  </w:divBdr>
                  <w:divsChild>
                    <w:div w:id="84345569">
                      <w:marLeft w:val="0"/>
                      <w:marRight w:val="0"/>
                      <w:marTop w:val="0"/>
                      <w:marBottom w:val="0"/>
                      <w:divBdr>
                        <w:top w:val="none" w:sz="0" w:space="0" w:color="auto"/>
                        <w:left w:val="none" w:sz="0" w:space="0" w:color="auto"/>
                        <w:bottom w:val="none" w:sz="0" w:space="0" w:color="auto"/>
                        <w:right w:val="none" w:sz="0" w:space="0" w:color="auto"/>
                      </w:divBdr>
                      <w:divsChild>
                        <w:div w:id="1891382690">
                          <w:marLeft w:val="0"/>
                          <w:marRight w:val="0"/>
                          <w:marTop w:val="0"/>
                          <w:marBottom w:val="0"/>
                          <w:divBdr>
                            <w:top w:val="none" w:sz="0" w:space="0" w:color="auto"/>
                            <w:left w:val="none" w:sz="0" w:space="0" w:color="auto"/>
                            <w:bottom w:val="none" w:sz="0" w:space="0" w:color="auto"/>
                            <w:right w:val="none" w:sz="0" w:space="0" w:color="auto"/>
                          </w:divBdr>
                        </w:div>
                        <w:div w:id="1864393708">
                          <w:marLeft w:val="0"/>
                          <w:marRight w:val="0"/>
                          <w:marTop w:val="0"/>
                          <w:marBottom w:val="0"/>
                          <w:divBdr>
                            <w:top w:val="none" w:sz="0" w:space="0" w:color="auto"/>
                            <w:left w:val="none" w:sz="0" w:space="0" w:color="auto"/>
                            <w:bottom w:val="none" w:sz="0" w:space="0" w:color="auto"/>
                            <w:right w:val="none" w:sz="0" w:space="0" w:color="auto"/>
                          </w:divBdr>
                          <w:divsChild>
                            <w:div w:id="1426460045">
                              <w:marLeft w:val="165"/>
                              <w:marRight w:val="165"/>
                              <w:marTop w:val="0"/>
                              <w:marBottom w:val="0"/>
                              <w:divBdr>
                                <w:top w:val="none" w:sz="0" w:space="0" w:color="auto"/>
                                <w:left w:val="none" w:sz="0" w:space="0" w:color="auto"/>
                                <w:bottom w:val="none" w:sz="0" w:space="0" w:color="auto"/>
                                <w:right w:val="none" w:sz="0" w:space="0" w:color="auto"/>
                              </w:divBdr>
                              <w:divsChild>
                                <w:div w:id="157117259">
                                  <w:marLeft w:val="0"/>
                                  <w:marRight w:val="0"/>
                                  <w:marTop w:val="0"/>
                                  <w:marBottom w:val="0"/>
                                  <w:divBdr>
                                    <w:top w:val="none" w:sz="0" w:space="0" w:color="auto"/>
                                    <w:left w:val="none" w:sz="0" w:space="0" w:color="auto"/>
                                    <w:bottom w:val="none" w:sz="0" w:space="0" w:color="auto"/>
                                    <w:right w:val="none" w:sz="0" w:space="0" w:color="auto"/>
                                  </w:divBdr>
                                  <w:divsChild>
                                    <w:div w:id="3576566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61127">
      <w:bodyDiv w:val="1"/>
      <w:marLeft w:val="0"/>
      <w:marRight w:val="0"/>
      <w:marTop w:val="0"/>
      <w:marBottom w:val="0"/>
      <w:divBdr>
        <w:top w:val="none" w:sz="0" w:space="0" w:color="auto"/>
        <w:left w:val="none" w:sz="0" w:space="0" w:color="auto"/>
        <w:bottom w:val="none" w:sz="0" w:space="0" w:color="auto"/>
        <w:right w:val="none" w:sz="0" w:space="0" w:color="auto"/>
      </w:divBdr>
    </w:div>
    <w:div w:id="1471635683">
      <w:bodyDiv w:val="1"/>
      <w:marLeft w:val="0"/>
      <w:marRight w:val="0"/>
      <w:marTop w:val="0"/>
      <w:marBottom w:val="0"/>
      <w:divBdr>
        <w:top w:val="none" w:sz="0" w:space="0" w:color="auto"/>
        <w:left w:val="none" w:sz="0" w:space="0" w:color="auto"/>
        <w:bottom w:val="none" w:sz="0" w:space="0" w:color="auto"/>
        <w:right w:val="none" w:sz="0" w:space="0" w:color="auto"/>
      </w:divBdr>
      <w:divsChild>
        <w:div w:id="311566591">
          <w:marLeft w:val="0"/>
          <w:marRight w:val="0"/>
          <w:marTop w:val="0"/>
          <w:marBottom w:val="0"/>
          <w:divBdr>
            <w:top w:val="none" w:sz="0" w:space="0" w:color="auto"/>
            <w:left w:val="none" w:sz="0" w:space="0" w:color="auto"/>
            <w:bottom w:val="none" w:sz="0" w:space="0" w:color="auto"/>
            <w:right w:val="none" w:sz="0" w:space="0" w:color="auto"/>
          </w:divBdr>
          <w:divsChild>
            <w:div w:id="1080449151">
              <w:marLeft w:val="0"/>
              <w:marRight w:val="0"/>
              <w:marTop w:val="0"/>
              <w:marBottom w:val="0"/>
              <w:divBdr>
                <w:top w:val="none" w:sz="0" w:space="0" w:color="auto"/>
                <w:left w:val="none" w:sz="0" w:space="0" w:color="auto"/>
                <w:bottom w:val="none" w:sz="0" w:space="0" w:color="auto"/>
                <w:right w:val="none" w:sz="0" w:space="0" w:color="auto"/>
              </w:divBdr>
              <w:divsChild>
                <w:div w:id="11851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8334">
      <w:bodyDiv w:val="1"/>
      <w:marLeft w:val="0"/>
      <w:marRight w:val="0"/>
      <w:marTop w:val="0"/>
      <w:marBottom w:val="0"/>
      <w:divBdr>
        <w:top w:val="none" w:sz="0" w:space="0" w:color="auto"/>
        <w:left w:val="none" w:sz="0" w:space="0" w:color="auto"/>
        <w:bottom w:val="none" w:sz="0" w:space="0" w:color="auto"/>
        <w:right w:val="none" w:sz="0" w:space="0" w:color="auto"/>
      </w:divBdr>
    </w:div>
    <w:div w:id="1544101996">
      <w:bodyDiv w:val="1"/>
      <w:marLeft w:val="0"/>
      <w:marRight w:val="0"/>
      <w:marTop w:val="0"/>
      <w:marBottom w:val="0"/>
      <w:divBdr>
        <w:top w:val="none" w:sz="0" w:space="0" w:color="auto"/>
        <w:left w:val="none" w:sz="0" w:space="0" w:color="auto"/>
        <w:bottom w:val="none" w:sz="0" w:space="0" w:color="auto"/>
        <w:right w:val="none" w:sz="0" w:space="0" w:color="auto"/>
      </w:divBdr>
    </w:div>
    <w:div w:id="1571231200">
      <w:bodyDiv w:val="1"/>
      <w:marLeft w:val="0"/>
      <w:marRight w:val="0"/>
      <w:marTop w:val="0"/>
      <w:marBottom w:val="0"/>
      <w:divBdr>
        <w:top w:val="none" w:sz="0" w:space="0" w:color="auto"/>
        <w:left w:val="none" w:sz="0" w:space="0" w:color="auto"/>
        <w:bottom w:val="none" w:sz="0" w:space="0" w:color="auto"/>
        <w:right w:val="none" w:sz="0" w:space="0" w:color="auto"/>
      </w:divBdr>
    </w:div>
    <w:div w:id="1572497804">
      <w:bodyDiv w:val="1"/>
      <w:marLeft w:val="0"/>
      <w:marRight w:val="0"/>
      <w:marTop w:val="0"/>
      <w:marBottom w:val="0"/>
      <w:divBdr>
        <w:top w:val="none" w:sz="0" w:space="0" w:color="auto"/>
        <w:left w:val="none" w:sz="0" w:space="0" w:color="auto"/>
        <w:bottom w:val="none" w:sz="0" w:space="0" w:color="auto"/>
        <w:right w:val="none" w:sz="0" w:space="0" w:color="auto"/>
      </w:divBdr>
    </w:div>
    <w:div w:id="1610428459">
      <w:bodyDiv w:val="1"/>
      <w:marLeft w:val="0"/>
      <w:marRight w:val="0"/>
      <w:marTop w:val="0"/>
      <w:marBottom w:val="0"/>
      <w:divBdr>
        <w:top w:val="none" w:sz="0" w:space="0" w:color="auto"/>
        <w:left w:val="none" w:sz="0" w:space="0" w:color="auto"/>
        <w:bottom w:val="none" w:sz="0" w:space="0" w:color="auto"/>
        <w:right w:val="none" w:sz="0" w:space="0" w:color="auto"/>
      </w:divBdr>
    </w:div>
    <w:div w:id="1621955673">
      <w:bodyDiv w:val="1"/>
      <w:marLeft w:val="0"/>
      <w:marRight w:val="0"/>
      <w:marTop w:val="0"/>
      <w:marBottom w:val="0"/>
      <w:divBdr>
        <w:top w:val="none" w:sz="0" w:space="0" w:color="auto"/>
        <w:left w:val="none" w:sz="0" w:space="0" w:color="auto"/>
        <w:bottom w:val="none" w:sz="0" w:space="0" w:color="auto"/>
        <w:right w:val="none" w:sz="0" w:space="0" w:color="auto"/>
      </w:divBdr>
    </w:div>
    <w:div w:id="1638341045">
      <w:bodyDiv w:val="1"/>
      <w:marLeft w:val="0"/>
      <w:marRight w:val="0"/>
      <w:marTop w:val="0"/>
      <w:marBottom w:val="0"/>
      <w:divBdr>
        <w:top w:val="none" w:sz="0" w:space="0" w:color="auto"/>
        <w:left w:val="none" w:sz="0" w:space="0" w:color="auto"/>
        <w:bottom w:val="none" w:sz="0" w:space="0" w:color="auto"/>
        <w:right w:val="none" w:sz="0" w:space="0" w:color="auto"/>
      </w:divBdr>
    </w:div>
    <w:div w:id="1650597292">
      <w:bodyDiv w:val="1"/>
      <w:marLeft w:val="0"/>
      <w:marRight w:val="0"/>
      <w:marTop w:val="0"/>
      <w:marBottom w:val="0"/>
      <w:divBdr>
        <w:top w:val="none" w:sz="0" w:space="0" w:color="auto"/>
        <w:left w:val="none" w:sz="0" w:space="0" w:color="auto"/>
        <w:bottom w:val="none" w:sz="0" w:space="0" w:color="auto"/>
        <w:right w:val="none" w:sz="0" w:space="0" w:color="auto"/>
      </w:divBdr>
    </w:div>
    <w:div w:id="1680690315">
      <w:bodyDiv w:val="1"/>
      <w:marLeft w:val="0"/>
      <w:marRight w:val="0"/>
      <w:marTop w:val="0"/>
      <w:marBottom w:val="0"/>
      <w:divBdr>
        <w:top w:val="none" w:sz="0" w:space="0" w:color="auto"/>
        <w:left w:val="none" w:sz="0" w:space="0" w:color="auto"/>
        <w:bottom w:val="none" w:sz="0" w:space="0" w:color="auto"/>
        <w:right w:val="none" w:sz="0" w:space="0" w:color="auto"/>
      </w:divBdr>
    </w:div>
    <w:div w:id="1718705063">
      <w:bodyDiv w:val="1"/>
      <w:marLeft w:val="0"/>
      <w:marRight w:val="0"/>
      <w:marTop w:val="0"/>
      <w:marBottom w:val="0"/>
      <w:divBdr>
        <w:top w:val="none" w:sz="0" w:space="0" w:color="auto"/>
        <w:left w:val="none" w:sz="0" w:space="0" w:color="auto"/>
        <w:bottom w:val="none" w:sz="0" w:space="0" w:color="auto"/>
        <w:right w:val="none" w:sz="0" w:space="0" w:color="auto"/>
      </w:divBdr>
    </w:div>
    <w:div w:id="1784808511">
      <w:bodyDiv w:val="1"/>
      <w:marLeft w:val="0"/>
      <w:marRight w:val="0"/>
      <w:marTop w:val="0"/>
      <w:marBottom w:val="0"/>
      <w:divBdr>
        <w:top w:val="none" w:sz="0" w:space="0" w:color="auto"/>
        <w:left w:val="none" w:sz="0" w:space="0" w:color="auto"/>
        <w:bottom w:val="none" w:sz="0" w:space="0" w:color="auto"/>
        <w:right w:val="none" w:sz="0" w:space="0" w:color="auto"/>
      </w:divBdr>
    </w:div>
    <w:div w:id="1810198137">
      <w:bodyDiv w:val="1"/>
      <w:marLeft w:val="0"/>
      <w:marRight w:val="0"/>
      <w:marTop w:val="0"/>
      <w:marBottom w:val="0"/>
      <w:divBdr>
        <w:top w:val="none" w:sz="0" w:space="0" w:color="auto"/>
        <w:left w:val="none" w:sz="0" w:space="0" w:color="auto"/>
        <w:bottom w:val="none" w:sz="0" w:space="0" w:color="auto"/>
        <w:right w:val="none" w:sz="0" w:space="0" w:color="auto"/>
      </w:divBdr>
    </w:div>
    <w:div w:id="1870757517">
      <w:bodyDiv w:val="1"/>
      <w:marLeft w:val="0"/>
      <w:marRight w:val="0"/>
      <w:marTop w:val="0"/>
      <w:marBottom w:val="0"/>
      <w:divBdr>
        <w:top w:val="none" w:sz="0" w:space="0" w:color="auto"/>
        <w:left w:val="none" w:sz="0" w:space="0" w:color="auto"/>
        <w:bottom w:val="none" w:sz="0" w:space="0" w:color="auto"/>
        <w:right w:val="none" w:sz="0" w:space="0" w:color="auto"/>
      </w:divBdr>
    </w:div>
    <w:div w:id="1870951834">
      <w:bodyDiv w:val="1"/>
      <w:marLeft w:val="0"/>
      <w:marRight w:val="0"/>
      <w:marTop w:val="0"/>
      <w:marBottom w:val="0"/>
      <w:divBdr>
        <w:top w:val="none" w:sz="0" w:space="0" w:color="auto"/>
        <w:left w:val="none" w:sz="0" w:space="0" w:color="auto"/>
        <w:bottom w:val="none" w:sz="0" w:space="0" w:color="auto"/>
        <w:right w:val="none" w:sz="0" w:space="0" w:color="auto"/>
      </w:divBdr>
    </w:div>
    <w:div w:id="1897012118">
      <w:bodyDiv w:val="1"/>
      <w:marLeft w:val="0"/>
      <w:marRight w:val="0"/>
      <w:marTop w:val="0"/>
      <w:marBottom w:val="0"/>
      <w:divBdr>
        <w:top w:val="none" w:sz="0" w:space="0" w:color="auto"/>
        <w:left w:val="none" w:sz="0" w:space="0" w:color="auto"/>
        <w:bottom w:val="none" w:sz="0" w:space="0" w:color="auto"/>
        <w:right w:val="none" w:sz="0" w:space="0" w:color="auto"/>
      </w:divBdr>
    </w:div>
    <w:div w:id="1932008726">
      <w:bodyDiv w:val="1"/>
      <w:marLeft w:val="0"/>
      <w:marRight w:val="0"/>
      <w:marTop w:val="0"/>
      <w:marBottom w:val="0"/>
      <w:divBdr>
        <w:top w:val="none" w:sz="0" w:space="0" w:color="auto"/>
        <w:left w:val="none" w:sz="0" w:space="0" w:color="auto"/>
        <w:bottom w:val="none" w:sz="0" w:space="0" w:color="auto"/>
        <w:right w:val="none" w:sz="0" w:space="0" w:color="auto"/>
      </w:divBdr>
    </w:div>
    <w:div w:id="1940062356">
      <w:bodyDiv w:val="1"/>
      <w:marLeft w:val="0"/>
      <w:marRight w:val="0"/>
      <w:marTop w:val="0"/>
      <w:marBottom w:val="0"/>
      <w:divBdr>
        <w:top w:val="none" w:sz="0" w:space="0" w:color="auto"/>
        <w:left w:val="none" w:sz="0" w:space="0" w:color="auto"/>
        <w:bottom w:val="none" w:sz="0" w:space="0" w:color="auto"/>
        <w:right w:val="none" w:sz="0" w:space="0" w:color="auto"/>
      </w:divBdr>
    </w:div>
    <w:div w:id="1959607029">
      <w:bodyDiv w:val="1"/>
      <w:marLeft w:val="0"/>
      <w:marRight w:val="0"/>
      <w:marTop w:val="0"/>
      <w:marBottom w:val="0"/>
      <w:divBdr>
        <w:top w:val="none" w:sz="0" w:space="0" w:color="auto"/>
        <w:left w:val="none" w:sz="0" w:space="0" w:color="auto"/>
        <w:bottom w:val="none" w:sz="0" w:space="0" w:color="auto"/>
        <w:right w:val="none" w:sz="0" w:space="0" w:color="auto"/>
      </w:divBdr>
    </w:div>
    <w:div w:id="2009214437">
      <w:bodyDiv w:val="1"/>
      <w:marLeft w:val="0"/>
      <w:marRight w:val="0"/>
      <w:marTop w:val="0"/>
      <w:marBottom w:val="0"/>
      <w:divBdr>
        <w:top w:val="none" w:sz="0" w:space="0" w:color="auto"/>
        <w:left w:val="none" w:sz="0" w:space="0" w:color="auto"/>
        <w:bottom w:val="none" w:sz="0" w:space="0" w:color="auto"/>
        <w:right w:val="none" w:sz="0" w:space="0" w:color="auto"/>
      </w:divBdr>
    </w:div>
    <w:div w:id="2033073903">
      <w:bodyDiv w:val="1"/>
      <w:marLeft w:val="0"/>
      <w:marRight w:val="0"/>
      <w:marTop w:val="0"/>
      <w:marBottom w:val="0"/>
      <w:divBdr>
        <w:top w:val="none" w:sz="0" w:space="0" w:color="auto"/>
        <w:left w:val="none" w:sz="0" w:space="0" w:color="auto"/>
        <w:bottom w:val="none" w:sz="0" w:space="0" w:color="auto"/>
        <w:right w:val="none" w:sz="0" w:space="0" w:color="auto"/>
      </w:divBdr>
    </w:div>
    <w:div w:id="2054308931">
      <w:bodyDiv w:val="1"/>
      <w:marLeft w:val="0"/>
      <w:marRight w:val="0"/>
      <w:marTop w:val="0"/>
      <w:marBottom w:val="0"/>
      <w:divBdr>
        <w:top w:val="none" w:sz="0" w:space="0" w:color="auto"/>
        <w:left w:val="none" w:sz="0" w:space="0" w:color="auto"/>
        <w:bottom w:val="none" w:sz="0" w:space="0" w:color="auto"/>
        <w:right w:val="none" w:sz="0" w:space="0" w:color="auto"/>
      </w:divBdr>
    </w:div>
    <w:div w:id="2058509751">
      <w:bodyDiv w:val="1"/>
      <w:marLeft w:val="0"/>
      <w:marRight w:val="0"/>
      <w:marTop w:val="0"/>
      <w:marBottom w:val="0"/>
      <w:divBdr>
        <w:top w:val="none" w:sz="0" w:space="0" w:color="auto"/>
        <w:left w:val="none" w:sz="0" w:space="0" w:color="auto"/>
        <w:bottom w:val="none" w:sz="0" w:space="0" w:color="auto"/>
        <w:right w:val="none" w:sz="0" w:space="0" w:color="auto"/>
      </w:divBdr>
    </w:div>
    <w:div w:id="2061978725">
      <w:bodyDiv w:val="1"/>
      <w:marLeft w:val="0"/>
      <w:marRight w:val="0"/>
      <w:marTop w:val="0"/>
      <w:marBottom w:val="0"/>
      <w:divBdr>
        <w:top w:val="none" w:sz="0" w:space="0" w:color="auto"/>
        <w:left w:val="none" w:sz="0" w:space="0" w:color="auto"/>
        <w:bottom w:val="none" w:sz="0" w:space="0" w:color="auto"/>
        <w:right w:val="none" w:sz="0" w:space="0" w:color="auto"/>
      </w:divBdr>
    </w:div>
    <w:div w:id="2083749761">
      <w:bodyDiv w:val="1"/>
      <w:marLeft w:val="0"/>
      <w:marRight w:val="0"/>
      <w:marTop w:val="0"/>
      <w:marBottom w:val="0"/>
      <w:divBdr>
        <w:top w:val="none" w:sz="0" w:space="0" w:color="auto"/>
        <w:left w:val="none" w:sz="0" w:space="0" w:color="auto"/>
        <w:bottom w:val="none" w:sz="0" w:space="0" w:color="auto"/>
        <w:right w:val="none" w:sz="0" w:space="0" w:color="auto"/>
      </w:divBdr>
      <w:divsChild>
        <w:div w:id="2143108741">
          <w:marLeft w:val="0"/>
          <w:marRight w:val="0"/>
          <w:marTop w:val="0"/>
          <w:marBottom w:val="0"/>
          <w:divBdr>
            <w:top w:val="none" w:sz="0" w:space="0" w:color="auto"/>
            <w:left w:val="none" w:sz="0" w:space="0" w:color="auto"/>
            <w:bottom w:val="none" w:sz="0" w:space="0" w:color="auto"/>
            <w:right w:val="none" w:sz="0" w:space="0" w:color="auto"/>
          </w:divBdr>
          <w:divsChild>
            <w:div w:id="838085308">
              <w:marLeft w:val="0"/>
              <w:marRight w:val="0"/>
              <w:marTop w:val="0"/>
              <w:marBottom w:val="0"/>
              <w:divBdr>
                <w:top w:val="none" w:sz="0" w:space="0" w:color="auto"/>
                <w:left w:val="none" w:sz="0" w:space="0" w:color="auto"/>
                <w:bottom w:val="none" w:sz="0" w:space="0" w:color="auto"/>
                <w:right w:val="none" w:sz="0" w:space="0" w:color="auto"/>
              </w:divBdr>
              <w:divsChild>
                <w:div w:id="819735399">
                  <w:marLeft w:val="-299"/>
                  <w:marRight w:val="-299"/>
                  <w:marTop w:val="0"/>
                  <w:marBottom w:val="0"/>
                  <w:divBdr>
                    <w:top w:val="none" w:sz="0" w:space="0" w:color="auto"/>
                    <w:left w:val="none" w:sz="0" w:space="0" w:color="auto"/>
                    <w:bottom w:val="none" w:sz="0" w:space="0" w:color="auto"/>
                    <w:right w:val="none" w:sz="0" w:space="0" w:color="auto"/>
                  </w:divBdr>
                  <w:divsChild>
                    <w:div w:id="1980649315">
                      <w:marLeft w:val="0"/>
                      <w:marRight w:val="0"/>
                      <w:marTop w:val="0"/>
                      <w:marBottom w:val="0"/>
                      <w:divBdr>
                        <w:top w:val="none" w:sz="0" w:space="0" w:color="auto"/>
                        <w:left w:val="none" w:sz="0" w:space="0" w:color="auto"/>
                        <w:bottom w:val="none" w:sz="0" w:space="0" w:color="auto"/>
                        <w:right w:val="none" w:sz="0" w:space="0" w:color="auto"/>
                      </w:divBdr>
                      <w:divsChild>
                        <w:div w:id="799611570">
                          <w:marLeft w:val="0"/>
                          <w:marRight w:val="0"/>
                          <w:marTop w:val="0"/>
                          <w:marBottom w:val="0"/>
                          <w:divBdr>
                            <w:top w:val="none" w:sz="0" w:space="0" w:color="auto"/>
                            <w:left w:val="none" w:sz="0" w:space="0" w:color="auto"/>
                            <w:bottom w:val="none" w:sz="0" w:space="0" w:color="auto"/>
                            <w:right w:val="none" w:sz="0" w:space="0" w:color="auto"/>
                          </w:divBdr>
                        </w:div>
                        <w:div w:id="703872040">
                          <w:marLeft w:val="0"/>
                          <w:marRight w:val="0"/>
                          <w:marTop w:val="0"/>
                          <w:marBottom w:val="0"/>
                          <w:divBdr>
                            <w:top w:val="none" w:sz="0" w:space="0" w:color="auto"/>
                            <w:left w:val="none" w:sz="0" w:space="0" w:color="auto"/>
                            <w:bottom w:val="none" w:sz="0" w:space="0" w:color="auto"/>
                            <w:right w:val="none" w:sz="0" w:space="0" w:color="auto"/>
                          </w:divBdr>
                          <w:divsChild>
                            <w:div w:id="1376855063">
                              <w:marLeft w:val="206"/>
                              <w:marRight w:val="206"/>
                              <w:marTop w:val="0"/>
                              <w:marBottom w:val="0"/>
                              <w:divBdr>
                                <w:top w:val="none" w:sz="0" w:space="0" w:color="auto"/>
                                <w:left w:val="none" w:sz="0" w:space="0" w:color="auto"/>
                                <w:bottom w:val="none" w:sz="0" w:space="0" w:color="auto"/>
                                <w:right w:val="none" w:sz="0" w:space="0" w:color="auto"/>
                              </w:divBdr>
                              <w:divsChild>
                                <w:div w:id="1566835117">
                                  <w:marLeft w:val="0"/>
                                  <w:marRight w:val="0"/>
                                  <w:marTop w:val="0"/>
                                  <w:marBottom w:val="0"/>
                                  <w:divBdr>
                                    <w:top w:val="none" w:sz="0" w:space="0" w:color="auto"/>
                                    <w:left w:val="none" w:sz="0" w:space="0" w:color="auto"/>
                                    <w:bottom w:val="none" w:sz="0" w:space="0" w:color="auto"/>
                                    <w:right w:val="none" w:sz="0" w:space="0" w:color="auto"/>
                                  </w:divBdr>
                                  <w:divsChild>
                                    <w:div w:id="824320899">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 w:id="2133162927">
      <w:bodyDiv w:val="1"/>
      <w:marLeft w:val="0"/>
      <w:marRight w:val="0"/>
      <w:marTop w:val="0"/>
      <w:marBottom w:val="0"/>
      <w:divBdr>
        <w:top w:val="none" w:sz="0" w:space="0" w:color="auto"/>
        <w:left w:val="none" w:sz="0" w:space="0" w:color="auto"/>
        <w:bottom w:val="none" w:sz="0" w:space="0" w:color="auto"/>
        <w:right w:val="none" w:sz="0" w:space="0" w:color="auto"/>
      </w:divBdr>
      <w:divsChild>
        <w:div w:id="229925541">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6753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563">
          <w:marLeft w:val="0"/>
          <w:marRight w:val="0"/>
          <w:marTop w:val="0"/>
          <w:marBottom w:val="0"/>
          <w:divBdr>
            <w:top w:val="none" w:sz="0" w:space="0" w:color="auto"/>
            <w:left w:val="none" w:sz="0" w:space="0" w:color="auto"/>
            <w:bottom w:val="none" w:sz="0" w:space="0" w:color="auto"/>
            <w:right w:val="none" w:sz="0" w:space="0" w:color="auto"/>
          </w:divBdr>
          <w:divsChild>
            <w:div w:id="856963591">
              <w:marLeft w:val="0"/>
              <w:marRight w:val="0"/>
              <w:marTop w:val="0"/>
              <w:marBottom w:val="0"/>
              <w:divBdr>
                <w:top w:val="none" w:sz="0" w:space="0" w:color="auto"/>
                <w:left w:val="none" w:sz="0" w:space="0" w:color="auto"/>
                <w:bottom w:val="none" w:sz="0" w:space="0" w:color="auto"/>
                <w:right w:val="none" w:sz="0" w:space="0" w:color="auto"/>
              </w:divBdr>
              <w:divsChild>
                <w:div w:id="1598905305">
                  <w:marLeft w:val="0"/>
                  <w:marRight w:val="0"/>
                  <w:marTop w:val="0"/>
                  <w:marBottom w:val="0"/>
                  <w:divBdr>
                    <w:top w:val="none" w:sz="0" w:space="0" w:color="auto"/>
                    <w:left w:val="none" w:sz="0" w:space="0" w:color="auto"/>
                    <w:bottom w:val="none" w:sz="0" w:space="0" w:color="auto"/>
                    <w:right w:val="none" w:sz="0" w:space="0" w:color="auto"/>
                  </w:divBdr>
                  <w:divsChild>
                    <w:div w:id="352418613">
                      <w:marLeft w:val="0"/>
                      <w:marRight w:val="0"/>
                      <w:marTop w:val="0"/>
                      <w:marBottom w:val="0"/>
                      <w:divBdr>
                        <w:top w:val="none" w:sz="0" w:space="0" w:color="auto"/>
                        <w:left w:val="none" w:sz="0" w:space="0" w:color="auto"/>
                        <w:bottom w:val="none" w:sz="0" w:space="0" w:color="auto"/>
                        <w:right w:val="none" w:sz="0" w:space="0" w:color="auto"/>
                      </w:divBdr>
                      <w:divsChild>
                        <w:div w:id="61953240">
                          <w:marLeft w:val="0"/>
                          <w:marRight w:val="0"/>
                          <w:marTop w:val="0"/>
                          <w:marBottom w:val="0"/>
                          <w:divBdr>
                            <w:top w:val="none" w:sz="0" w:space="0" w:color="auto"/>
                            <w:left w:val="none" w:sz="0" w:space="0" w:color="auto"/>
                            <w:bottom w:val="none" w:sz="0" w:space="0" w:color="auto"/>
                            <w:right w:val="none" w:sz="0" w:space="0" w:color="auto"/>
                          </w:divBdr>
                          <w:divsChild>
                            <w:div w:id="1199927110">
                              <w:marLeft w:val="0"/>
                              <w:marRight w:val="0"/>
                              <w:marTop w:val="0"/>
                              <w:marBottom w:val="0"/>
                              <w:divBdr>
                                <w:top w:val="none" w:sz="0" w:space="0" w:color="auto"/>
                                <w:left w:val="none" w:sz="0" w:space="0" w:color="auto"/>
                                <w:bottom w:val="none" w:sz="0" w:space="0" w:color="auto"/>
                                <w:right w:val="none" w:sz="0" w:space="0" w:color="auto"/>
                              </w:divBdr>
                              <w:divsChild>
                                <w:div w:id="220604217">
                                  <w:marLeft w:val="0"/>
                                  <w:marRight w:val="0"/>
                                  <w:marTop w:val="0"/>
                                  <w:marBottom w:val="0"/>
                                  <w:divBdr>
                                    <w:top w:val="none" w:sz="0" w:space="0" w:color="auto"/>
                                    <w:left w:val="none" w:sz="0" w:space="0" w:color="auto"/>
                                    <w:bottom w:val="none" w:sz="0" w:space="0" w:color="auto"/>
                                    <w:right w:val="none" w:sz="0" w:space="0" w:color="auto"/>
                                  </w:divBdr>
                                  <w:divsChild>
                                    <w:div w:id="1803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97584">
      <w:bodyDiv w:val="1"/>
      <w:marLeft w:val="0"/>
      <w:marRight w:val="0"/>
      <w:marTop w:val="0"/>
      <w:marBottom w:val="0"/>
      <w:divBdr>
        <w:top w:val="none" w:sz="0" w:space="0" w:color="auto"/>
        <w:left w:val="none" w:sz="0" w:space="0" w:color="auto"/>
        <w:bottom w:val="none" w:sz="0" w:space="0" w:color="auto"/>
        <w:right w:val="none" w:sz="0" w:space="0" w:color="auto"/>
      </w:divBdr>
    </w:div>
    <w:div w:id="2146191900">
      <w:bodyDiv w:val="1"/>
      <w:marLeft w:val="0"/>
      <w:marRight w:val="0"/>
      <w:marTop w:val="0"/>
      <w:marBottom w:val="0"/>
      <w:divBdr>
        <w:top w:val="none" w:sz="0" w:space="0" w:color="auto"/>
        <w:left w:val="none" w:sz="0" w:space="0" w:color="auto"/>
        <w:bottom w:val="none" w:sz="0" w:space="0" w:color="auto"/>
        <w:right w:val="none" w:sz="0" w:space="0" w:color="auto"/>
      </w:divBdr>
    </w:div>
    <w:div w:id="21465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A2618-B31E-4DF2-9A31-3C29E542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9347</TotalTime>
  <Pages>1</Pages>
  <Words>7558</Words>
  <Characters>43083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samani</dc:creator>
  <cp:lastModifiedBy>parsa pishooool</cp:lastModifiedBy>
  <cp:revision>1513</cp:revision>
  <cp:lastPrinted>2021-03-14T06:04:00Z</cp:lastPrinted>
  <dcterms:created xsi:type="dcterms:W3CDTF">2020-12-14T05:53:00Z</dcterms:created>
  <dcterms:modified xsi:type="dcterms:W3CDTF">2021-04-07T08:16:00Z</dcterms:modified>
</cp:coreProperties>
</file>